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DF4" w:rsidRPr="00034828" w:rsidRDefault="00495DF4" w:rsidP="00495DF4">
      <w:pPr>
        <w:tabs>
          <w:tab w:val="left" w:pos="2693"/>
          <w:tab w:val="right" w:pos="13958"/>
        </w:tabs>
        <w:spacing w:after="0"/>
        <w:rPr>
          <w:rFonts w:cs="Arial"/>
          <w:color w:val="FF0000"/>
        </w:rPr>
      </w:pPr>
      <w:r w:rsidRPr="00666EC4">
        <w:rPr>
          <w:b/>
          <w:color w:val="FF0000"/>
          <w:sz w:val="48"/>
          <w:szCs w:val="48"/>
        </w:rPr>
        <w:t>Di</w:t>
      </w:r>
      <w:r w:rsidRPr="00715EE2">
        <w:rPr>
          <w:b/>
          <w:sz w:val="48"/>
          <w:szCs w:val="48"/>
        </w:rPr>
        <w:t>r</w:t>
      </w:r>
      <w:r w:rsidRPr="00034828">
        <w:rPr>
          <w:b/>
          <w:color w:val="FF0000"/>
          <w:sz w:val="48"/>
          <w:szCs w:val="48"/>
        </w:rPr>
        <w:t>ectives of 3rd quarter Ending December 2019 for FY 2019-20</w:t>
      </w:r>
      <w:r w:rsidRPr="00034828">
        <w:rPr>
          <w:b/>
          <w:bCs/>
          <w:color w:val="FF0000"/>
          <w:sz w:val="4"/>
        </w:rPr>
        <w:t>__</w:t>
      </w:r>
    </w:p>
    <w:tbl>
      <w:tblPr>
        <w:tblStyle w:val="TableGrid"/>
        <w:tblW w:w="19530" w:type="dxa"/>
        <w:tblInd w:w="-1062" w:type="dxa"/>
        <w:tblLook w:val="04A0"/>
      </w:tblPr>
      <w:tblGrid>
        <w:gridCol w:w="1696"/>
        <w:gridCol w:w="4064"/>
        <w:gridCol w:w="13770"/>
      </w:tblGrid>
      <w:tr w:rsidR="00495DF4" w:rsidRPr="00034828" w:rsidTr="0029242F">
        <w:tc>
          <w:tcPr>
            <w:tcW w:w="1696" w:type="dxa"/>
          </w:tcPr>
          <w:p w:rsidR="00495DF4" w:rsidRPr="00034828" w:rsidRDefault="00495DF4" w:rsidP="00495DF4">
            <w:pPr>
              <w:widowControl w:val="0"/>
              <w:spacing w:before="120" w:after="120"/>
              <w:jc w:val="both"/>
              <w:rPr>
                <w:rFonts w:ascii="Arial" w:hAnsi="Arial" w:cs="Arial"/>
                <w:color w:val="000000" w:themeColor="text1"/>
              </w:rPr>
            </w:pPr>
            <w:r w:rsidRPr="00034828">
              <w:rPr>
                <w:rFonts w:ascii="Arial" w:hAnsi="Arial" w:cs="Arial"/>
                <w:color w:val="000000" w:themeColor="text1"/>
              </w:rPr>
              <w:t>6.1</w:t>
            </w:r>
          </w:p>
          <w:p w:rsidR="00495DF4" w:rsidRPr="00034828" w:rsidRDefault="00495DF4" w:rsidP="00495DF4">
            <w:pPr>
              <w:widowControl w:val="0"/>
              <w:spacing w:before="120" w:after="120"/>
              <w:jc w:val="both"/>
              <w:rPr>
                <w:rFonts w:ascii="Arial" w:hAnsi="Arial" w:cs="Arial"/>
                <w:color w:val="000000" w:themeColor="text1"/>
              </w:rPr>
            </w:pPr>
            <w:r w:rsidRPr="00034828">
              <w:rPr>
                <w:rFonts w:ascii="Arial" w:hAnsi="Arial" w:cs="Arial"/>
                <w:color w:val="000000" w:themeColor="text1"/>
              </w:rPr>
              <w:t>Reduction in T&amp;D losses</w:t>
            </w:r>
          </w:p>
          <w:p w:rsidR="00495DF4" w:rsidRPr="00034828" w:rsidRDefault="00495DF4">
            <w:pPr>
              <w:rPr>
                <w:color w:val="000000" w:themeColor="text1"/>
              </w:rPr>
            </w:pPr>
          </w:p>
        </w:tc>
        <w:tc>
          <w:tcPr>
            <w:tcW w:w="4064" w:type="dxa"/>
          </w:tcPr>
          <w:p w:rsidR="00495DF4" w:rsidRPr="00034828" w:rsidRDefault="00495DF4" w:rsidP="00495DF4">
            <w:pPr>
              <w:widowControl w:val="0"/>
              <w:spacing w:before="120" w:after="120"/>
              <w:jc w:val="both"/>
              <w:rPr>
                <w:rFonts w:ascii="Arial" w:hAnsi="Arial" w:cs="Arial"/>
                <w:color w:val="000000" w:themeColor="text1"/>
              </w:rPr>
            </w:pPr>
            <w:r w:rsidRPr="00034828">
              <w:rPr>
                <w:rFonts w:ascii="Arial" w:hAnsi="Arial" w:cs="Arial"/>
                <w:color w:val="000000" w:themeColor="text1"/>
              </w:rPr>
              <w:t>PSPCL is directed</w:t>
            </w:r>
          </w:p>
          <w:p w:rsidR="00495DF4" w:rsidRPr="00034828" w:rsidRDefault="00495DF4" w:rsidP="00495DF4">
            <w:pPr>
              <w:widowControl w:val="0"/>
              <w:numPr>
                <w:ilvl w:val="0"/>
                <w:numId w:val="1"/>
              </w:numPr>
              <w:spacing w:before="120" w:after="120"/>
              <w:ind w:left="446" w:right="95" w:hanging="450"/>
              <w:jc w:val="both"/>
              <w:rPr>
                <w:rFonts w:ascii="Arial" w:hAnsi="Arial" w:cs="Arial"/>
                <w:color w:val="000000" w:themeColor="text1"/>
              </w:rPr>
            </w:pPr>
            <w:r w:rsidRPr="00034828">
              <w:rPr>
                <w:rFonts w:ascii="Arial" w:hAnsi="Arial" w:cs="Arial"/>
                <w:color w:val="000000" w:themeColor="text1"/>
              </w:rPr>
              <w:t>to achieve the distribution loss trajectory approved by the Commission.</w:t>
            </w:r>
          </w:p>
          <w:p w:rsidR="00495DF4" w:rsidRPr="00034828" w:rsidRDefault="00495DF4" w:rsidP="00495DF4">
            <w:pPr>
              <w:widowControl w:val="0"/>
              <w:spacing w:before="120" w:after="120"/>
              <w:ind w:right="95"/>
              <w:jc w:val="both"/>
              <w:rPr>
                <w:rFonts w:ascii="Arial" w:hAnsi="Arial" w:cs="Arial"/>
                <w:color w:val="000000" w:themeColor="text1"/>
              </w:rPr>
            </w:pPr>
          </w:p>
          <w:p w:rsidR="00495DF4" w:rsidRPr="00034828" w:rsidRDefault="00495DF4" w:rsidP="00495DF4">
            <w:pPr>
              <w:widowControl w:val="0"/>
              <w:spacing w:before="120" w:after="120"/>
              <w:ind w:right="95"/>
              <w:jc w:val="both"/>
              <w:rPr>
                <w:rFonts w:ascii="Arial" w:hAnsi="Arial" w:cs="Arial"/>
                <w:color w:val="000000" w:themeColor="text1"/>
              </w:rPr>
            </w:pPr>
          </w:p>
          <w:p w:rsidR="00495DF4" w:rsidRPr="00034828" w:rsidRDefault="00495DF4">
            <w:pPr>
              <w:rPr>
                <w:color w:val="000000" w:themeColor="text1"/>
              </w:rPr>
            </w:pPr>
          </w:p>
        </w:tc>
        <w:tc>
          <w:tcPr>
            <w:tcW w:w="13770" w:type="dxa"/>
          </w:tcPr>
          <w:p w:rsidR="007E0F1A" w:rsidRPr="00034828" w:rsidRDefault="007E0F1A" w:rsidP="00495DF4">
            <w:pPr>
              <w:pStyle w:val="NormalWeb"/>
              <w:spacing w:before="0" w:beforeAutospacing="0" w:after="0" w:afterAutospacing="0" w:line="276" w:lineRule="auto"/>
              <w:jc w:val="both"/>
              <w:rPr>
                <w:rFonts w:ascii="Arial" w:eastAsia="Arial" w:hAnsi="Arial" w:cs="Arial"/>
                <w:color w:val="FF0000"/>
                <w:sz w:val="20"/>
                <w:szCs w:val="20"/>
              </w:rPr>
            </w:pPr>
          </w:p>
          <w:p w:rsidR="009643C4" w:rsidRPr="00034828" w:rsidRDefault="009643C4" w:rsidP="009643C4">
            <w:pPr>
              <w:pStyle w:val="NormalWeb"/>
              <w:numPr>
                <w:ilvl w:val="0"/>
                <w:numId w:val="40"/>
              </w:numPr>
              <w:spacing w:before="0" w:beforeAutospacing="0" w:after="0" w:afterAutospacing="0" w:line="276" w:lineRule="auto"/>
              <w:ind w:left="383" w:hanging="360"/>
              <w:jc w:val="both"/>
              <w:rPr>
                <w:rFonts w:ascii="Arial" w:eastAsia="Arial" w:hAnsi="Arial" w:cs="Arial"/>
                <w:color w:val="FF0000"/>
              </w:rPr>
            </w:pPr>
            <w:r w:rsidRPr="00034828">
              <w:rPr>
                <w:rFonts w:ascii="Arial" w:eastAsia="Arial" w:hAnsi="Arial" w:cs="Arial"/>
                <w:color w:val="FF0000"/>
              </w:rPr>
              <w:t>PSPCL is striving hard to achieve the trajectory of distribution losses as approved by Hon'ble PSERC. As per provisional data of PSPCL upto 31.12.2019, PSPCL has registered 11.21 % Distribution Losses upto Dec-2019 which has been decreased by -0.31% from last year corresponding period. To reduce distribution losses to minimum level PSPCL is taking following measures.</w:t>
            </w:r>
          </w:p>
          <w:p w:rsidR="009643C4" w:rsidRPr="00034828" w:rsidRDefault="009643C4" w:rsidP="009643C4">
            <w:pPr>
              <w:pStyle w:val="NormalWeb"/>
              <w:spacing w:before="0" w:beforeAutospacing="0" w:after="0" w:afterAutospacing="0" w:line="276" w:lineRule="auto"/>
              <w:jc w:val="both"/>
              <w:rPr>
                <w:rFonts w:ascii="Arial" w:eastAsia="Arial" w:hAnsi="Arial" w:cs="Arial"/>
                <w:b/>
                <w:bCs/>
                <w:color w:val="FF0000"/>
              </w:rPr>
            </w:pPr>
            <w:r w:rsidRPr="00034828">
              <w:rPr>
                <w:rFonts w:ascii="Arial" w:eastAsia="Arial" w:hAnsi="Arial" w:cs="Arial"/>
                <w:b/>
                <w:bCs/>
                <w:color w:val="FF0000"/>
              </w:rPr>
              <w:t>Shifting of meters outside consumer premises:</w:t>
            </w:r>
          </w:p>
          <w:p w:rsidR="009643C4" w:rsidRPr="00034828" w:rsidRDefault="009643C4" w:rsidP="009643C4">
            <w:pPr>
              <w:pStyle w:val="NormalWeb"/>
              <w:spacing w:before="0" w:beforeAutospacing="0" w:after="0" w:afterAutospacing="0" w:line="276" w:lineRule="auto"/>
              <w:ind w:left="1080"/>
              <w:jc w:val="both"/>
              <w:rPr>
                <w:rFonts w:ascii="Arial" w:eastAsia="Arial" w:hAnsi="Arial" w:cs="Arial"/>
                <w:color w:val="FF0000"/>
              </w:rPr>
            </w:pPr>
          </w:p>
          <w:tbl>
            <w:tblPr>
              <w:tblW w:w="12951" w:type="dxa"/>
              <w:tblInd w:w="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tblPr>
            <w:tblGrid>
              <w:gridCol w:w="1614"/>
              <w:gridCol w:w="1184"/>
              <w:gridCol w:w="1615"/>
              <w:gridCol w:w="1376"/>
              <w:gridCol w:w="1689"/>
              <w:gridCol w:w="1498"/>
              <w:gridCol w:w="851"/>
              <w:gridCol w:w="3124"/>
            </w:tblGrid>
            <w:tr w:rsidR="009643C4" w:rsidRPr="00034828" w:rsidTr="009643C4">
              <w:trPr>
                <w:trHeight w:val="286"/>
              </w:trPr>
              <w:tc>
                <w:tcPr>
                  <w:tcW w:w="1636" w:type="dxa"/>
                  <w:vMerge w:val="restart"/>
                </w:tcPr>
                <w:p w:rsidR="009643C4" w:rsidRPr="00034828" w:rsidRDefault="009643C4" w:rsidP="00034828">
                  <w:pPr>
                    <w:spacing w:after="0"/>
                    <w:jc w:val="center"/>
                    <w:rPr>
                      <w:rFonts w:ascii="Arial" w:eastAsia="Arial" w:hAnsi="Arial" w:cs="Arial"/>
                      <w:b/>
                      <w:color w:val="FF0000"/>
                      <w:sz w:val="24"/>
                      <w:szCs w:val="24"/>
                    </w:rPr>
                  </w:pPr>
                  <w:r w:rsidRPr="00034828">
                    <w:rPr>
                      <w:rFonts w:ascii="Arial" w:eastAsia="Arial" w:hAnsi="Arial" w:cs="Arial"/>
                      <w:b/>
                      <w:color w:val="FF0000"/>
                      <w:sz w:val="24"/>
                      <w:szCs w:val="24"/>
                    </w:rPr>
                    <w:t>Name of Scheme</w:t>
                  </w:r>
                </w:p>
              </w:tc>
              <w:tc>
                <w:tcPr>
                  <w:tcW w:w="1197" w:type="dxa"/>
                  <w:vMerge w:val="restart"/>
                </w:tcPr>
                <w:p w:rsidR="009643C4" w:rsidRPr="00034828" w:rsidRDefault="009643C4" w:rsidP="00034828">
                  <w:pPr>
                    <w:spacing w:after="0"/>
                    <w:jc w:val="center"/>
                    <w:rPr>
                      <w:rFonts w:ascii="Arial" w:eastAsia="Arial" w:hAnsi="Arial" w:cs="Arial"/>
                      <w:b/>
                      <w:color w:val="FF0000"/>
                      <w:sz w:val="24"/>
                      <w:szCs w:val="24"/>
                    </w:rPr>
                  </w:pPr>
                  <w:r w:rsidRPr="00034828">
                    <w:rPr>
                      <w:rFonts w:ascii="Arial" w:eastAsia="Arial" w:hAnsi="Arial" w:cs="Arial"/>
                      <w:b/>
                      <w:color w:val="FF0000"/>
                      <w:sz w:val="24"/>
                      <w:szCs w:val="24"/>
                    </w:rPr>
                    <w:t>Scope of Work</w:t>
                  </w:r>
                </w:p>
              </w:tc>
              <w:tc>
                <w:tcPr>
                  <w:tcW w:w="1628" w:type="dxa"/>
                  <w:vMerge w:val="restart"/>
                </w:tcPr>
                <w:p w:rsidR="009643C4" w:rsidRPr="00034828" w:rsidRDefault="009643C4" w:rsidP="00034828">
                  <w:pPr>
                    <w:spacing w:after="0"/>
                    <w:jc w:val="center"/>
                    <w:rPr>
                      <w:rFonts w:ascii="Arial" w:eastAsia="Arial" w:hAnsi="Arial" w:cs="Arial"/>
                      <w:b/>
                      <w:color w:val="FF0000"/>
                      <w:sz w:val="24"/>
                      <w:szCs w:val="24"/>
                    </w:rPr>
                  </w:pPr>
                  <w:r w:rsidRPr="00034828">
                    <w:rPr>
                      <w:rFonts w:ascii="Arial" w:eastAsia="Arial" w:hAnsi="Arial" w:cs="Arial"/>
                      <w:b/>
                      <w:color w:val="FF0000"/>
                      <w:sz w:val="24"/>
                      <w:szCs w:val="24"/>
                    </w:rPr>
                    <w:t>Progress of meters shifted outside consumer premises from 01-10-2019 to 31-12-2019</w:t>
                  </w:r>
                </w:p>
              </w:tc>
              <w:tc>
                <w:tcPr>
                  <w:tcW w:w="1390" w:type="dxa"/>
                  <w:vMerge w:val="restart"/>
                </w:tcPr>
                <w:p w:rsidR="009643C4" w:rsidRPr="00034828" w:rsidRDefault="009643C4" w:rsidP="00034828">
                  <w:pPr>
                    <w:spacing w:after="0"/>
                    <w:jc w:val="center"/>
                    <w:rPr>
                      <w:rFonts w:ascii="Arial" w:eastAsia="Arial" w:hAnsi="Arial" w:cs="Arial"/>
                      <w:b/>
                      <w:color w:val="FF0000"/>
                      <w:sz w:val="24"/>
                      <w:szCs w:val="24"/>
                    </w:rPr>
                  </w:pPr>
                  <w:r w:rsidRPr="00034828">
                    <w:rPr>
                      <w:rFonts w:ascii="Arial" w:eastAsia="Arial" w:hAnsi="Arial" w:cs="Arial"/>
                      <w:b/>
                      <w:color w:val="FF0000"/>
                      <w:sz w:val="24"/>
                      <w:szCs w:val="24"/>
                    </w:rPr>
                    <w:t>Total balance meters to be Shifted as on 31-12-2019</w:t>
                  </w:r>
                </w:p>
              </w:tc>
              <w:tc>
                <w:tcPr>
                  <w:tcW w:w="1700" w:type="dxa"/>
                  <w:vMerge w:val="restart"/>
                </w:tcPr>
                <w:p w:rsidR="009643C4" w:rsidRPr="00034828" w:rsidRDefault="009643C4" w:rsidP="00034828">
                  <w:pPr>
                    <w:spacing w:after="0"/>
                    <w:jc w:val="center"/>
                    <w:rPr>
                      <w:rFonts w:ascii="Arial" w:eastAsia="Arial" w:hAnsi="Arial" w:cs="Arial"/>
                      <w:b/>
                      <w:color w:val="FF0000"/>
                      <w:sz w:val="24"/>
                      <w:szCs w:val="24"/>
                    </w:rPr>
                  </w:pPr>
                  <w:r w:rsidRPr="00034828">
                    <w:rPr>
                      <w:rFonts w:ascii="Arial" w:eastAsia="Arial" w:hAnsi="Arial" w:cs="Arial"/>
                      <w:b/>
                      <w:color w:val="FF0000"/>
                      <w:sz w:val="24"/>
                      <w:szCs w:val="24"/>
                    </w:rPr>
                    <w:t>Nos. of Meters where Severe Resistance from Kissan Unions and Public is being Faced</w:t>
                  </w:r>
                </w:p>
              </w:tc>
              <w:tc>
                <w:tcPr>
                  <w:tcW w:w="1296" w:type="dxa"/>
                  <w:vMerge w:val="restart"/>
                </w:tcPr>
                <w:p w:rsidR="009643C4" w:rsidRPr="00034828" w:rsidRDefault="009643C4" w:rsidP="00034828">
                  <w:pPr>
                    <w:spacing w:after="0"/>
                    <w:jc w:val="center"/>
                    <w:rPr>
                      <w:rFonts w:ascii="Arial" w:eastAsia="Arial" w:hAnsi="Arial" w:cs="Arial"/>
                      <w:b/>
                      <w:color w:val="FF0000"/>
                      <w:sz w:val="24"/>
                      <w:szCs w:val="24"/>
                    </w:rPr>
                  </w:pPr>
                  <w:r w:rsidRPr="00034828">
                    <w:rPr>
                      <w:rFonts w:ascii="Arial" w:eastAsia="Arial" w:hAnsi="Arial" w:cs="Arial"/>
                      <w:b/>
                      <w:color w:val="FF0000"/>
                      <w:sz w:val="24"/>
                      <w:szCs w:val="24"/>
                    </w:rPr>
                    <w:t>Meters that can be shifted without any Resistance</w:t>
                  </w:r>
                </w:p>
              </w:tc>
              <w:tc>
                <w:tcPr>
                  <w:tcW w:w="4104" w:type="dxa"/>
                  <w:gridSpan w:val="2"/>
                </w:tcPr>
                <w:p w:rsidR="009643C4" w:rsidRPr="00034828" w:rsidRDefault="009643C4" w:rsidP="00034828">
                  <w:pPr>
                    <w:spacing w:after="0"/>
                    <w:jc w:val="center"/>
                    <w:rPr>
                      <w:rFonts w:ascii="Arial" w:eastAsia="Arial" w:hAnsi="Arial" w:cs="Arial"/>
                      <w:b/>
                      <w:color w:val="FF0000"/>
                      <w:sz w:val="24"/>
                      <w:szCs w:val="24"/>
                    </w:rPr>
                  </w:pPr>
                  <w:r w:rsidRPr="00034828">
                    <w:rPr>
                      <w:rFonts w:ascii="Arial" w:eastAsia="Arial" w:hAnsi="Arial" w:cs="Arial"/>
                      <w:b/>
                      <w:color w:val="FF0000"/>
                      <w:sz w:val="24"/>
                      <w:szCs w:val="24"/>
                    </w:rPr>
                    <w:t>Schedule  for Shifting of Balance Meters</w:t>
                  </w:r>
                </w:p>
              </w:tc>
            </w:tr>
            <w:tr w:rsidR="009643C4" w:rsidRPr="00034828" w:rsidTr="009643C4">
              <w:trPr>
                <w:trHeight w:val="270"/>
              </w:trPr>
              <w:tc>
                <w:tcPr>
                  <w:tcW w:w="1636" w:type="dxa"/>
                  <w:vMerge/>
                  <w:tcBorders>
                    <w:bottom w:val="single" w:sz="4" w:space="0" w:color="auto"/>
                  </w:tcBorders>
                  <w:vAlign w:val="center"/>
                </w:tcPr>
                <w:p w:rsidR="009643C4" w:rsidRPr="00034828" w:rsidRDefault="009643C4" w:rsidP="00034828">
                  <w:pPr>
                    <w:spacing w:after="0"/>
                    <w:jc w:val="center"/>
                    <w:rPr>
                      <w:rFonts w:ascii="Arial" w:eastAsia="Arial" w:hAnsi="Arial" w:cs="Arial"/>
                      <w:b/>
                      <w:color w:val="FF0000"/>
                      <w:sz w:val="24"/>
                      <w:szCs w:val="24"/>
                    </w:rPr>
                  </w:pPr>
                </w:p>
              </w:tc>
              <w:tc>
                <w:tcPr>
                  <w:tcW w:w="1197" w:type="dxa"/>
                  <w:vMerge/>
                  <w:tcBorders>
                    <w:bottom w:val="single" w:sz="4" w:space="0" w:color="auto"/>
                  </w:tcBorders>
                  <w:vAlign w:val="center"/>
                </w:tcPr>
                <w:p w:rsidR="009643C4" w:rsidRPr="00034828" w:rsidRDefault="009643C4" w:rsidP="00034828">
                  <w:pPr>
                    <w:spacing w:after="0"/>
                    <w:jc w:val="center"/>
                    <w:rPr>
                      <w:rFonts w:ascii="Arial" w:eastAsia="Arial" w:hAnsi="Arial" w:cs="Arial"/>
                      <w:b/>
                      <w:color w:val="FF0000"/>
                      <w:sz w:val="24"/>
                      <w:szCs w:val="24"/>
                    </w:rPr>
                  </w:pPr>
                </w:p>
              </w:tc>
              <w:tc>
                <w:tcPr>
                  <w:tcW w:w="1628" w:type="dxa"/>
                  <w:vMerge/>
                  <w:tcBorders>
                    <w:bottom w:val="single" w:sz="4" w:space="0" w:color="auto"/>
                  </w:tcBorders>
                </w:tcPr>
                <w:p w:rsidR="009643C4" w:rsidRPr="00034828" w:rsidRDefault="009643C4" w:rsidP="00034828">
                  <w:pPr>
                    <w:spacing w:after="0"/>
                    <w:jc w:val="center"/>
                    <w:rPr>
                      <w:rFonts w:ascii="Arial" w:eastAsia="Arial" w:hAnsi="Arial" w:cs="Arial"/>
                      <w:b/>
                      <w:color w:val="FF0000"/>
                      <w:sz w:val="24"/>
                      <w:szCs w:val="24"/>
                    </w:rPr>
                  </w:pPr>
                </w:p>
              </w:tc>
              <w:tc>
                <w:tcPr>
                  <w:tcW w:w="1390" w:type="dxa"/>
                  <w:vMerge/>
                  <w:tcBorders>
                    <w:bottom w:val="single" w:sz="4" w:space="0" w:color="auto"/>
                  </w:tcBorders>
                </w:tcPr>
                <w:p w:rsidR="009643C4" w:rsidRPr="00034828" w:rsidRDefault="009643C4" w:rsidP="00034828">
                  <w:pPr>
                    <w:spacing w:after="0"/>
                    <w:jc w:val="center"/>
                    <w:rPr>
                      <w:rFonts w:ascii="Arial" w:eastAsia="Arial" w:hAnsi="Arial" w:cs="Arial"/>
                      <w:b/>
                      <w:color w:val="FF0000"/>
                      <w:sz w:val="24"/>
                      <w:szCs w:val="24"/>
                    </w:rPr>
                  </w:pPr>
                </w:p>
              </w:tc>
              <w:tc>
                <w:tcPr>
                  <w:tcW w:w="1700" w:type="dxa"/>
                  <w:vMerge/>
                  <w:tcBorders>
                    <w:bottom w:val="single" w:sz="4" w:space="0" w:color="auto"/>
                  </w:tcBorders>
                </w:tcPr>
                <w:p w:rsidR="009643C4" w:rsidRPr="00034828" w:rsidRDefault="009643C4" w:rsidP="00034828">
                  <w:pPr>
                    <w:spacing w:after="0"/>
                    <w:jc w:val="center"/>
                    <w:rPr>
                      <w:rFonts w:ascii="Arial" w:eastAsia="Arial" w:hAnsi="Arial" w:cs="Arial"/>
                      <w:b/>
                      <w:color w:val="FF0000"/>
                      <w:sz w:val="24"/>
                      <w:szCs w:val="24"/>
                    </w:rPr>
                  </w:pPr>
                </w:p>
              </w:tc>
              <w:tc>
                <w:tcPr>
                  <w:tcW w:w="1296" w:type="dxa"/>
                  <w:vMerge/>
                  <w:tcBorders>
                    <w:bottom w:val="single" w:sz="4" w:space="0" w:color="auto"/>
                  </w:tcBorders>
                </w:tcPr>
                <w:p w:rsidR="009643C4" w:rsidRPr="00034828" w:rsidRDefault="009643C4" w:rsidP="00034828">
                  <w:pPr>
                    <w:spacing w:after="0"/>
                    <w:jc w:val="center"/>
                    <w:rPr>
                      <w:rFonts w:ascii="Arial" w:eastAsia="Arial" w:hAnsi="Arial" w:cs="Arial"/>
                      <w:b/>
                      <w:color w:val="FF0000"/>
                      <w:sz w:val="24"/>
                      <w:szCs w:val="24"/>
                    </w:rPr>
                  </w:pPr>
                </w:p>
              </w:tc>
              <w:tc>
                <w:tcPr>
                  <w:tcW w:w="851" w:type="dxa"/>
                  <w:tcBorders>
                    <w:bottom w:val="single" w:sz="4" w:space="0" w:color="auto"/>
                  </w:tcBorders>
                  <w:vAlign w:val="center"/>
                </w:tcPr>
                <w:p w:rsidR="009643C4" w:rsidRPr="00034828" w:rsidRDefault="009643C4" w:rsidP="00034828">
                  <w:pPr>
                    <w:spacing w:after="0"/>
                    <w:jc w:val="center"/>
                    <w:rPr>
                      <w:rFonts w:ascii="Arial" w:eastAsia="Arial" w:hAnsi="Arial" w:cs="Arial"/>
                      <w:b/>
                      <w:color w:val="FF0000"/>
                      <w:sz w:val="24"/>
                      <w:szCs w:val="24"/>
                    </w:rPr>
                  </w:pPr>
                  <w:r w:rsidRPr="00034828">
                    <w:rPr>
                      <w:rFonts w:ascii="Arial" w:eastAsia="Arial" w:hAnsi="Arial" w:cs="Arial"/>
                      <w:b/>
                      <w:color w:val="FF0000"/>
                      <w:sz w:val="24"/>
                      <w:szCs w:val="24"/>
                    </w:rPr>
                    <w:t>2019-20</w:t>
                  </w:r>
                </w:p>
              </w:tc>
              <w:tc>
                <w:tcPr>
                  <w:tcW w:w="3253" w:type="dxa"/>
                  <w:tcBorders>
                    <w:bottom w:val="single" w:sz="4" w:space="0" w:color="auto"/>
                  </w:tcBorders>
                  <w:vAlign w:val="center"/>
                </w:tcPr>
                <w:p w:rsidR="009643C4" w:rsidRPr="00034828" w:rsidRDefault="009643C4" w:rsidP="00034828">
                  <w:pPr>
                    <w:spacing w:after="0"/>
                    <w:jc w:val="center"/>
                    <w:rPr>
                      <w:rFonts w:ascii="Arial" w:eastAsia="Arial" w:hAnsi="Arial" w:cs="Arial"/>
                      <w:b/>
                      <w:color w:val="FF0000"/>
                      <w:sz w:val="24"/>
                      <w:szCs w:val="24"/>
                    </w:rPr>
                  </w:pPr>
                  <w:r w:rsidRPr="00034828">
                    <w:rPr>
                      <w:rFonts w:ascii="Arial" w:eastAsia="Arial" w:hAnsi="Arial" w:cs="Arial"/>
                      <w:b/>
                      <w:color w:val="FF0000"/>
                      <w:sz w:val="24"/>
                      <w:szCs w:val="24"/>
                    </w:rPr>
                    <w:t>2020-21</w:t>
                  </w:r>
                </w:p>
              </w:tc>
            </w:tr>
            <w:tr w:rsidR="009643C4" w:rsidRPr="00034828" w:rsidTr="009643C4">
              <w:trPr>
                <w:trHeight w:val="492"/>
              </w:trPr>
              <w:tc>
                <w:tcPr>
                  <w:tcW w:w="1636"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both"/>
                    <w:rPr>
                      <w:rFonts w:ascii="Arial" w:eastAsia="Arial" w:hAnsi="Arial" w:cs="Arial"/>
                      <w:b/>
                      <w:bCs/>
                      <w:color w:val="FF0000"/>
                      <w:sz w:val="24"/>
                      <w:szCs w:val="24"/>
                    </w:rPr>
                  </w:pPr>
                  <w:r w:rsidRPr="00034828">
                    <w:rPr>
                      <w:rFonts w:ascii="Arial" w:eastAsia="Arial" w:hAnsi="Arial" w:cs="Arial"/>
                      <w:b/>
                      <w:bCs/>
                      <w:color w:val="FF0000"/>
                      <w:sz w:val="24"/>
                      <w:szCs w:val="24"/>
                    </w:rPr>
                    <w:t>R-APDRP (Part-B )</w:t>
                  </w:r>
                </w:p>
              </w:tc>
              <w:tc>
                <w:tcPr>
                  <w:tcW w:w="1197"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0.06</w:t>
                  </w:r>
                </w:p>
              </w:tc>
              <w:tc>
                <w:tcPr>
                  <w:tcW w:w="1628"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w:t>
                  </w:r>
                </w:p>
              </w:tc>
              <w:tc>
                <w:tcPr>
                  <w:tcW w:w="1390"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0.06</w:t>
                  </w:r>
                </w:p>
              </w:tc>
              <w:tc>
                <w:tcPr>
                  <w:tcW w:w="1700"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w:t>
                  </w:r>
                </w:p>
              </w:tc>
              <w:tc>
                <w:tcPr>
                  <w:tcW w:w="1296"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0.06</w:t>
                  </w:r>
                </w:p>
              </w:tc>
              <w:tc>
                <w:tcPr>
                  <w:tcW w:w="851"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0.06</w:t>
                  </w:r>
                </w:p>
              </w:tc>
              <w:tc>
                <w:tcPr>
                  <w:tcW w:w="3253"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w:t>
                  </w:r>
                </w:p>
              </w:tc>
            </w:tr>
            <w:tr w:rsidR="009643C4" w:rsidRPr="00034828" w:rsidTr="009643C4">
              <w:trPr>
                <w:trHeight w:val="492"/>
              </w:trPr>
              <w:tc>
                <w:tcPr>
                  <w:tcW w:w="1636"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both"/>
                    <w:rPr>
                      <w:rFonts w:ascii="Arial" w:eastAsia="Arial" w:hAnsi="Arial" w:cs="Arial"/>
                      <w:b/>
                      <w:bCs/>
                      <w:color w:val="FF0000"/>
                      <w:sz w:val="24"/>
                      <w:szCs w:val="24"/>
                    </w:rPr>
                  </w:pPr>
                  <w:r w:rsidRPr="00034828">
                    <w:rPr>
                      <w:rFonts w:ascii="Arial" w:eastAsia="Arial" w:hAnsi="Arial" w:cs="Arial"/>
                      <w:b/>
                      <w:bCs/>
                      <w:color w:val="FF0000"/>
                      <w:sz w:val="24"/>
                      <w:szCs w:val="24"/>
                    </w:rPr>
                    <w:t>DDUGJY</w:t>
                  </w:r>
                </w:p>
              </w:tc>
              <w:tc>
                <w:tcPr>
                  <w:tcW w:w="1197"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0.10</w:t>
                  </w:r>
                </w:p>
              </w:tc>
              <w:tc>
                <w:tcPr>
                  <w:tcW w:w="1628"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0.01</w:t>
                  </w:r>
                </w:p>
              </w:tc>
              <w:tc>
                <w:tcPr>
                  <w:tcW w:w="1390"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0.09</w:t>
                  </w:r>
                </w:p>
              </w:tc>
              <w:tc>
                <w:tcPr>
                  <w:tcW w:w="1700"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w:t>
                  </w:r>
                </w:p>
              </w:tc>
              <w:tc>
                <w:tcPr>
                  <w:tcW w:w="1296"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0.09</w:t>
                  </w:r>
                </w:p>
              </w:tc>
              <w:tc>
                <w:tcPr>
                  <w:tcW w:w="851"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0.09</w:t>
                  </w:r>
                </w:p>
              </w:tc>
              <w:tc>
                <w:tcPr>
                  <w:tcW w:w="3253"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w:t>
                  </w:r>
                </w:p>
              </w:tc>
            </w:tr>
            <w:tr w:rsidR="009643C4" w:rsidRPr="00034828" w:rsidTr="009643C4">
              <w:trPr>
                <w:trHeight w:val="502"/>
              </w:trPr>
              <w:tc>
                <w:tcPr>
                  <w:tcW w:w="1636"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both"/>
                    <w:rPr>
                      <w:rFonts w:ascii="Arial" w:eastAsia="Arial" w:hAnsi="Arial" w:cs="Arial"/>
                      <w:b/>
                      <w:bCs/>
                      <w:color w:val="FF0000"/>
                      <w:sz w:val="24"/>
                      <w:szCs w:val="24"/>
                    </w:rPr>
                  </w:pPr>
                  <w:r w:rsidRPr="00034828">
                    <w:rPr>
                      <w:rFonts w:ascii="Arial" w:eastAsia="Arial" w:hAnsi="Arial" w:cs="Arial"/>
                      <w:b/>
                      <w:bCs/>
                      <w:color w:val="FF0000"/>
                      <w:sz w:val="24"/>
                      <w:szCs w:val="24"/>
                    </w:rPr>
                    <w:t>IPDS</w:t>
                  </w:r>
                </w:p>
              </w:tc>
              <w:tc>
                <w:tcPr>
                  <w:tcW w:w="1197"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0.47</w:t>
                  </w:r>
                </w:p>
              </w:tc>
              <w:tc>
                <w:tcPr>
                  <w:tcW w:w="1628"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0.16</w:t>
                  </w:r>
                </w:p>
              </w:tc>
              <w:tc>
                <w:tcPr>
                  <w:tcW w:w="1390"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0.31</w:t>
                  </w:r>
                </w:p>
              </w:tc>
              <w:tc>
                <w:tcPr>
                  <w:tcW w:w="1700"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w:t>
                  </w:r>
                </w:p>
              </w:tc>
              <w:tc>
                <w:tcPr>
                  <w:tcW w:w="1296"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0.31</w:t>
                  </w:r>
                </w:p>
              </w:tc>
              <w:tc>
                <w:tcPr>
                  <w:tcW w:w="851"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0.31</w:t>
                  </w:r>
                </w:p>
              </w:tc>
              <w:tc>
                <w:tcPr>
                  <w:tcW w:w="3253"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w:t>
                  </w:r>
                </w:p>
              </w:tc>
            </w:tr>
            <w:tr w:rsidR="009643C4" w:rsidRPr="00034828" w:rsidTr="009643C4">
              <w:trPr>
                <w:trHeight w:val="464"/>
              </w:trPr>
              <w:tc>
                <w:tcPr>
                  <w:tcW w:w="1636"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both"/>
                    <w:rPr>
                      <w:rFonts w:ascii="Arial" w:eastAsia="Arial" w:hAnsi="Arial" w:cs="Arial"/>
                      <w:b/>
                      <w:bCs/>
                      <w:color w:val="FF0000"/>
                      <w:sz w:val="24"/>
                      <w:szCs w:val="24"/>
                    </w:rPr>
                  </w:pPr>
                  <w:r w:rsidRPr="00034828">
                    <w:rPr>
                      <w:rFonts w:ascii="Arial" w:eastAsia="Arial" w:hAnsi="Arial" w:cs="Arial"/>
                      <w:b/>
                      <w:bCs/>
                      <w:color w:val="FF0000"/>
                      <w:sz w:val="24"/>
                      <w:szCs w:val="24"/>
                    </w:rPr>
                    <w:t>In House</w:t>
                  </w:r>
                </w:p>
              </w:tc>
              <w:tc>
                <w:tcPr>
                  <w:tcW w:w="1197"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5.04</w:t>
                  </w:r>
                </w:p>
              </w:tc>
              <w:tc>
                <w:tcPr>
                  <w:tcW w:w="1628"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0.03</w:t>
                  </w:r>
                </w:p>
              </w:tc>
              <w:tc>
                <w:tcPr>
                  <w:tcW w:w="1390"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5.01</w:t>
                  </w:r>
                </w:p>
              </w:tc>
              <w:tc>
                <w:tcPr>
                  <w:tcW w:w="1700"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2.11</w:t>
                  </w:r>
                </w:p>
              </w:tc>
              <w:tc>
                <w:tcPr>
                  <w:tcW w:w="1296"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2.90</w:t>
                  </w:r>
                </w:p>
              </w:tc>
              <w:tc>
                <w:tcPr>
                  <w:tcW w:w="851"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0.97</w:t>
                  </w:r>
                </w:p>
              </w:tc>
              <w:tc>
                <w:tcPr>
                  <w:tcW w:w="3253"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color w:val="FF0000"/>
                      <w:sz w:val="24"/>
                      <w:szCs w:val="24"/>
                    </w:rPr>
                  </w:pPr>
                  <w:r w:rsidRPr="00034828">
                    <w:rPr>
                      <w:rFonts w:ascii="Arial" w:eastAsia="Arial" w:hAnsi="Arial" w:cs="Arial"/>
                      <w:color w:val="FF0000"/>
                      <w:sz w:val="24"/>
                      <w:szCs w:val="24"/>
                    </w:rPr>
                    <w:t>4.01</w:t>
                  </w:r>
                  <w:r w:rsidRPr="00034828">
                    <w:rPr>
                      <w:rFonts w:ascii="Arial" w:eastAsia="Arial" w:hAnsi="Arial" w:cs="Arial"/>
                      <w:b/>
                      <w:color w:val="FF0000"/>
                      <w:sz w:val="24"/>
                      <w:szCs w:val="24"/>
                    </w:rPr>
                    <w:t>*</w:t>
                  </w:r>
                </w:p>
              </w:tc>
            </w:tr>
            <w:tr w:rsidR="009643C4" w:rsidRPr="00034828" w:rsidTr="009643C4">
              <w:trPr>
                <w:trHeight w:val="422"/>
              </w:trPr>
              <w:tc>
                <w:tcPr>
                  <w:tcW w:w="1636"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both"/>
                    <w:rPr>
                      <w:rFonts w:ascii="Arial" w:eastAsia="Arial" w:hAnsi="Arial" w:cs="Arial"/>
                      <w:b/>
                      <w:bCs/>
                      <w:color w:val="FF0000"/>
                      <w:sz w:val="24"/>
                      <w:szCs w:val="24"/>
                    </w:rPr>
                  </w:pPr>
                  <w:r w:rsidRPr="00034828">
                    <w:rPr>
                      <w:rFonts w:ascii="Arial" w:eastAsia="Arial" w:hAnsi="Arial" w:cs="Arial"/>
                      <w:b/>
                      <w:bCs/>
                      <w:color w:val="FF0000"/>
                      <w:sz w:val="24"/>
                      <w:szCs w:val="24"/>
                    </w:rPr>
                    <w:t>TOTAL</w:t>
                  </w:r>
                </w:p>
              </w:tc>
              <w:tc>
                <w:tcPr>
                  <w:tcW w:w="1197"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b/>
                      <w:bCs/>
                      <w:color w:val="FF0000"/>
                      <w:sz w:val="24"/>
                      <w:szCs w:val="24"/>
                    </w:rPr>
                  </w:pPr>
                  <w:r w:rsidRPr="00034828">
                    <w:rPr>
                      <w:rFonts w:ascii="Arial" w:eastAsia="Arial" w:hAnsi="Arial" w:cs="Arial"/>
                      <w:b/>
                      <w:bCs/>
                      <w:color w:val="FF0000"/>
                      <w:sz w:val="24"/>
                      <w:szCs w:val="24"/>
                    </w:rPr>
                    <w:t>5.67</w:t>
                  </w:r>
                </w:p>
              </w:tc>
              <w:tc>
                <w:tcPr>
                  <w:tcW w:w="1628"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b/>
                      <w:bCs/>
                      <w:color w:val="FF0000"/>
                      <w:sz w:val="24"/>
                      <w:szCs w:val="24"/>
                    </w:rPr>
                  </w:pPr>
                  <w:r w:rsidRPr="00034828">
                    <w:rPr>
                      <w:rFonts w:ascii="Arial" w:eastAsia="Arial" w:hAnsi="Arial" w:cs="Arial"/>
                      <w:b/>
                      <w:bCs/>
                      <w:color w:val="FF0000"/>
                      <w:sz w:val="24"/>
                      <w:szCs w:val="24"/>
                    </w:rPr>
                    <w:t>0.20</w:t>
                  </w:r>
                </w:p>
              </w:tc>
              <w:tc>
                <w:tcPr>
                  <w:tcW w:w="1390"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b/>
                      <w:bCs/>
                      <w:color w:val="FF0000"/>
                      <w:sz w:val="24"/>
                      <w:szCs w:val="24"/>
                    </w:rPr>
                  </w:pPr>
                  <w:r w:rsidRPr="00034828">
                    <w:rPr>
                      <w:rFonts w:ascii="Arial" w:eastAsia="Arial" w:hAnsi="Arial" w:cs="Arial"/>
                      <w:b/>
                      <w:bCs/>
                      <w:color w:val="FF0000"/>
                      <w:sz w:val="24"/>
                      <w:szCs w:val="24"/>
                    </w:rPr>
                    <w:t>5.47</w:t>
                  </w:r>
                </w:p>
              </w:tc>
              <w:tc>
                <w:tcPr>
                  <w:tcW w:w="1700"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b/>
                      <w:bCs/>
                      <w:color w:val="FF0000"/>
                      <w:sz w:val="24"/>
                      <w:szCs w:val="24"/>
                    </w:rPr>
                  </w:pPr>
                  <w:r w:rsidRPr="00034828">
                    <w:rPr>
                      <w:rFonts w:ascii="Arial" w:eastAsia="Arial" w:hAnsi="Arial" w:cs="Arial"/>
                      <w:b/>
                      <w:bCs/>
                      <w:color w:val="FF0000"/>
                      <w:sz w:val="24"/>
                      <w:szCs w:val="24"/>
                    </w:rPr>
                    <w:t>2.11</w:t>
                  </w:r>
                </w:p>
              </w:tc>
              <w:tc>
                <w:tcPr>
                  <w:tcW w:w="1296"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b/>
                      <w:bCs/>
                      <w:color w:val="FF0000"/>
                      <w:sz w:val="24"/>
                      <w:szCs w:val="24"/>
                    </w:rPr>
                  </w:pPr>
                  <w:r w:rsidRPr="00034828">
                    <w:rPr>
                      <w:rFonts w:ascii="Arial" w:eastAsia="Arial" w:hAnsi="Arial" w:cs="Arial"/>
                      <w:b/>
                      <w:bCs/>
                      <w:color w:val="FF0000"/>
                      <w:sz w:val="24"/>
                      <w:szCs w:val="24"/>
                    </w:rPr>
                    <w:t>3.36</w:t>
                  </w:r>
                </w:p>
              </w:tc>
              <w:tc>
                <w:tcPr>
                  <w:tcW w:w="851"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b/>
                      <w:bCs/>
                      <w:color w:val="FF0000"/>
                      <w:sz w:val="24"/>
                      <w:szCs w:val="24"/>
                    </w:rPr>
                  </w:pPr>
                  <w:r w:rsidRPr="00034828">
                    <w:rPr>
                      <w:rFonts w:ascii="Arial" w:eastAsia="Arial" w:hAnsi="Arial" w:cs="Arial"/>
                      <w:b/>
                      <w:bCs/>
                      <w:color w:val="FF0000"/>
                      <w:sz w:val="24"/>
                      <w:szCs w:val="24"/>
                    </w:rPr>
                    <w:t>1.43</w:t>
                  </w:r>
                </w:p>
              </w:tc>
              <w:tc>
                <w:tcPr>
                  <w:tcW w:w="3253" w:type="dxa"/>
                  <w:tcBorders>
                    <w:top w:val="single" w:sz="4" w:space="0" w:color="auto"/>
                    <w:left w:val="single" w:sz="4" w:space="0" w:color="auto"/>
                    <w:bottom w:val="single" w:sz="4" w:space="0" w:color="auto"/>
                    <w:right w:val="single" w:sz="4" w:space="0" w:color="auto"/>
                  </w:tcBorders>
                  <w:vAlign w:val="center"/>
                </w:tcPr>
                <w:p w:rsidR="009643C4" w:rsidRPr="00034828" w:rsidRDefault="009643C4" w:rsidP="00034828">
                  <w:pPr>
                    <w:spacing w:after="0" w:line="360" w:lineRule="auto"/>
                    <w:jc w:val="center"/>
                    <w:rPr>
                      <w:rFonts w:ascii="Arial" w:eastAsia="Arial" w:hAnsi="Arial" w:cs="Arial"/>
                      <w:b/>
                      <w:bCs/>
                      <w:color w:val="FF0000"/>
                      <w:sz w:val="24"/>
                      <w:szCs w:val="24"/>
                    </w:rPr>
                  </w:pPr>
                  <w:r w:rsidRPr="00034828">
                    <w:rPr>
                      <w:rFonts w:ascii="Arial" w:eastAsia="Arial" w:hAnsi="Arial" w:cs="Arial"/>
                      <w:b/>
                      <w:bCs/>
                      <w:color w:val="FF0000"/>
                      <w:sz w:val="24"/>
                      <w:szCs w:val="24"/>
                    </w:rPr>
                    <w:t>4.01</w:t>
                  </w:r>
                </w:p>
              </w:tc>
            </w:tr>
          </w:tbl>
          <w:p w:rsidR="009643C4" w:rsidRPr="00034828" w:rsidRDefault="009643C4" w:rsidP="009643C4">
            <w:pPr>
              <w:pStyle w:val="NormalWeb"/>
              <w:spacing w:before="0" w:beforeAutospacing="0" w:after="0" w:afterAutospacing="0" w:line="276" w:lineRule="auto"/>
              <w:ind w:left="711"/>
              <w:jc w:val="both"/>
              <w:rPr>
                <w:rFonts w:ascii="Arial" w:eastAsia="Arial" w:hAnsi="Arial" w:cs="Arial"/>
                <w:color w:val="FF0000"/>
              </w:rPr>
            </w:pPr>
          </w:p>
          <w:p w:rsidR="009643C4" w:rsidRPr="00034828" w:rsidRDefault="009643C4" w:rsidP="009643C4">
            <w:pPr>
              <w:pStyle w:val="NormalWeb"/>
              <w:numPr>
                <w:ilvl w:val="0"/>
                <w:numId w:val="2"/>
              </w:numPr>
              <w:spacing w:before="0" w:beforeAutospacing="0" w:after="0" w:afterAutospacing="0" w:line="276" w:lineRule="auto"/>
              <w:ind w:left="711"/>
              <w:jc w:val="both"/>
              <w:rPr>
                <w:rFonts w:ascii="Arial" w:eastAsia="Arial" w:hAnsi="Arial" w:cs="Arial"/>
                <w:color w:val="FF0000"/>
              </w:rPr>
            </w:pPr>
            <w:r w:rsidRPr="00034828">
              <w:rPr>
                <w:rFonts w:ascii="Arial" w:eastAsia="Arial" w:hAnsi="Arial" w:cs="Arial"/>
                <w:color w:val="FF0000"/>
              </w:rPr>
              <w:t>The work of shifting of balance meters under RAPDRP (Part-B), IPDS and DDUGJY schemes shall be completed by 31-</w:t>
            </w:r>
            <w:r w:rsidRPr="00034828">
              <w:rPr>
                <w:rFonts w:ascii="Arial" w:eastAsia="Arial" w:hAnsi="Arial" w:cs="Arial"/>
                <w:color w:val="FF0000"/>
              </w:rPr>
              <w:lastRenderedPageBreak/>
              <w:t>03-2020.</w:t>
            </w:r>
          </w:p>
          <w:p w:rsidR="009643C4" w:rsidRPr="00034828" w:rsidRDefault="009643C4" w:rsidP="009643C4">
            <w:pPr>
              <w:pStyle w:val="NormalWeb"/>
              <w:numPr>
                <w:ilvl w:val="0"/>
                <w:numId w:val="2"/>
              </w:numPr>
              <w:spacing w:before="0" w:beforeAutospacing="0" w:after="0" w:afterAutospacing="0" w:line="276" w:lineRule="auto"/>
              <w:ind w:left="711"/>
              <w:jc w:val="both"/>
              <w:rPr>
                <w:rFonts w:ascii="Arial" w:eastAsia="Arial" w:hAnsi="Arial" w:cs="Arial"/>
                <w:color w:val="FF0000"/>
              </w:rPr>
            </w:pPr>
            <w:r w:rsidRPr="00034828">
              <w:rPr>
                <w:rFonts w:ascii="Arial" w:eastAsia="Arial" w:hAnsi="Arial" w:cs="Arial"/>
                <w:color w:val="FF0000"/>
              </w:rPr>
              <w:t>Estimates for 2.39 Lac Meters comes under scope of In-house meter shifting have been prepared under 6 Circles and Tendering is under progress for labour outsourcing.</w:t>
            </w:r>
          </w:p>
          <w:p w:rsidR="009643C4" w:rsidRPr="00034828" w:rsidRDefault="009643C4" w:rsidP="009643C4">
            <w:pPr>
              <w:pStyle w:val="NormalWeb"/>
              <w:spacing w:before="0" w:beforeAutospacing="0" w:after="0" w:afterAutospacing="0" w:line="276" w:lineRule="auto"/>
              <w:jc w:val="both"/>
              <w:rPr>
                <w:rFonts w:ascii="Arial" w:eastAsia="Arial" w:hAnsi="Arial" w:cs="Arial"/>
                <w:color w:val="FF0000"/>
              </w:rPr>
            </w:pPr>
          </w:p>
          <w:p w:rsidR="009643C4" w:rsidRPr="00034828" w:rsidRDefault="009643C4" w:rsidP="009643C4">
            <w:pPr>
              <w:pStyle w:val="NormalWeb"/>
              <w:numPr>
                <w:ilvl w:val="0"/>
                <w:numId w:val="4"/>
              </w:numPr>
              <w:spacing w:before="0" w:beforeAutospacing="0" w:after="0" w:afterAutospacing="0"/>
              <w:ind w:left="499"/>
              <w:jc w:val="both"/>
              <w:rPr>
                <w:rFonts w:ascii="Arial" w:eastAsia="Arial" w:hAnsi="Arial" w:cs="Arial"/>
                <w:b/>
                <w:color w:val="FF0000"/>
              </w:rPr>
            </w:pPr>
            <w:r w:rsidRPr="00034828">
              <w:rPr>
                <w:rFonts w:ascii="Arial" w:eastAsia="Arial" w:hAnsi="Arial" w:cs="Arial"/>
                <w:b/>
                <w:color w:val="FF0000"/>
              </w:rPr>
              <w:t xml:space="preserve">Replacement of Balance Electromechanical Meters with Electronic Meters :- </w:t>
            </w:r>
          </w:p>
          <w:p w:rsidR="009643C4" w:rsidRPr="00034828" w:rsidRDefault="009643C4" w:rsidP="009643C4">
            <w:pPr>
              <w:pStyle w:val="NormalWeb"/>
              <w:spacing w:before="0" w:beforeAutospacing="0" w:after="0" w:afterAutospacing="0"/>
              <w:jc w:val="both"/>
              <w:rPr>
                <w:rFonts w:ascii="Arial" w:eastAsia="Arial" w:hAnsi="Arial" w:cs="Arial"/>
                <w:b/>
                <w:color w:val="FF0000"/>
              </w:rPr>
            </w:pPr>
          </w:p>
          <w:p w:rsidR="009643C4" w:rsidRPr="00034828" w:rsidRDefault="009643C4" w:rsidP="009643C4">
            <w:pPr>
              <w:pStyle w:val="NormalWeb"/>
              <w:spacing w:before="0" w:beforeAutospacing="0" w:after="0" w:afterAutospacing="0"/>
              <w:ind w:left="641"/>
              <w:jc w:val="both"/>
              <w:rPr>
                <w:rFonts w:ascii="Arial" w:eastAsia="Arial" w:hAnsi="Arial" w:cs="Arial"/>
                <w:color w:val="FF0000"/>
              </w:rPr>
            </w:pPr>
            <w:r w:rsidRPr="00034828">
              <w:rPr>
                <w:rFonts w:ascii="Arial" w:eastAsia="Arial" w:hAnsi="Arial" w:cs="Arial"/>
                <w:color w:val="FF0000"/>
              </w:rPr>
              <w:t>During 3</w:t>
            </w:r>
            <w:r w:rsidRPr="00034828">
              <w:rPr>
                <w:rFonts w:ascii="Arial" w:eastAsia="Arial" w:hAnsi="Arial" w:cs="Arial"/>
                <w:color w:val="FF0000"/>
                <w:vertAlign w:val="superscript"/>
              </w:rPr>
              <w:t>rd</w:t>
            </w:r>
            <w:r w:rsidRPr="00034828">
              <w:rPr>
                <w:rFonts w:ascii="Arial" w:eastAsia="Arial" w:hAnsi="Arial" w:cs="Arial"/>
                <w:color w:val="FF0000"/>
              </w:rPr>
              <w:t xml:space="preserve"> quarter of FY 2019-20, 0.53 lac. Electromechanical Meters have been replaced with Electronic meters. Now, total 4.37 Lac Electromechanical meters are balance to be replaced with Electronic meters as on 31-12-2019 as under :-</w:t>
            </w:r>
          </w:p>
          <w:p w:rsidR="009643C4" w:rsidRPr="00034828" w:rsidRDefault="009643C4" w:rsidP="009643C4">
            <w:pPr>
              <w:pStyle w:val="NormalWeb"/>
              <w:spacing w:before="0" w:beforeAutospacing="0" w:after="0" w:afterAutospacing="0"/>
              <w:ind w:left="641"/>
              <w:jc w:val="both"/>
              <w:rPr>
                <w:rFonts w:ascii="Arial" w:eastAsia="Arial" w:hAnsi="Arial" w:cs="Arial"/>
                <w:color w:val="FF0000"/>
              </w:rPr>
            </w:pPr>
          </w:p>
          <w:tbl>
            <w:tblPr>
              <w:tblW w:w="12524" w:type="dxa"/>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tblPr>
            <w:tblGrid>
              <w:gridCol w:w="1722"/>
              <w:gridCol w:w="1031"/>
              <w:gridCol w:w="1329"/>
              <w:gridCol w:w="1329"/>
              <w:gridCol w:w="1403"/>
              <w:gridCol w:w="5710"/>
            </w:tblGrid>
            <w:tr w:rsidR="009643C4" w:rsidRPr="00034828" w:rsidTr="009643C4">
              <w:tc>
                <w:tcPr>
                  <w:tcW w:w="1724" w:type="dxa"/>
                  <w:vMerge w:val="restart"/>
                  <w:tcMar>
                    <w:top w:w="0" w:type="dxa"/>
                    <w:left w:w="115" w:type="dxa"/>
                    <w:bottom w:w="0" w:type="dxa"/>
                    <w:right w:w="115" w:type="dxa"/>
                  </w:tcMar>
                </w:tcPr>
                <w:p w:rsidR="009643C4" w:rsidRPr="00034828" w:rsidRDefault="009643C4" w:rsidP="00034828">
                  <w:pPr>
                    <w:spacing w:after="0"/>
                    <w:jc w:val="center"/>
                    <w:rPr>
                      <w:rFonts w:ascii="Arial" w:eastAsia="Arial" w:hAnsi="Arial" w:cs="Arial"/>
                      <w:b/>
                      <w:color w:val="FF0000"/>
                      <w:sz w:val="24"/>
                      <w:szCs w:val="24"/>
                    </w:rPr>
                  </w:pPr>
                  <w:r w:rsidRPr="00034828">
                    <w:rPr>
                      <w:rFonts w:ascii="Arial" w:eastAsia="Arial" w:hAnsi="Arial" w:cs="Arial"/>
                      <w:b/>
                      <w:color w:val="FF0000"/>
                      <w:sz w:val="24"/>
                      <w:szCs w:val="24"/>
                    </w:rPr>
                    <w:t>Description</w:t>
                  </w:r>
                </w:p>
              </w:tc>
              <w:tc>
                <w:tcPr>
                  <w:tcW w:w="985" w:type="dxa"/>
                  <w:vMerge w:val="restart"/>
                  <w:tcMar>
                    <w:top w:w="0" w:type="dxa"/>
                    <w:bottom w:w="0" w:type="dxa"/>
                  </w:tcMar>
                </w:tcPr>
                <w:p w:rsidR="009643C4" w:rsidRPr="00034828" w:rsidRDefault="009643C4" w:rsidP="00034828">
                  <w:pPr>
                    <w:spacing w:before="60" w:after="0"/>
                    <w:jc w:val="center"/>
                    <w:rPr>
                      <w:rFonts w:ascii="Arial" w:eastAsia="Arial" w:hAnsi="Arial" w:cs="Arial"/>
                      <w:b/>
                      <w:color w:val="FF0000"/>
                      <w:sz w:val="24"/>
                      <w:szCs w:val="24"/>
                    </w:rPr>
                  </w:pPr>
                  <w:r w:rsidRPr="00034828">
                    <w:rPr>
                      <w:rFonts w:ascii="Arial" w:eastAsia="Arial" w:hAnsi="Arial" w:cs="Arial"/>
                      <w:b/>
                      <w:color w:val="FF0000"/>
                      <w:sz w:val="24"/>
                      <w:szCs w:val="24"/>
                    </w:rPr>
                    <w:t>SAP area</w:t>
                  </w:r>
                </w:p>
              </w:tc>
              <w:tc>
                <w:tcPr>
                  <w:tcW w:w="1331" w:type="dxa"/>
                  <w:vMerge w:val="restart"/>
                  <w:tcMar>
                    <w:top w:w="0" w:type="dxa"/>
                    <w:bottom w:w="0" w:type="dxa"/>
                  </w:tcMar>
                </w:tcPr>
                <w:p w:rsidR="009643C4" w:rsidRPr="00034828" w:rsidRDefault="009643C4" w:rsidP="00034828">
                  <w:pPr>
                    <w:spacing w:before="60" w:after="0"/>
                    <w:jc w:val="center"/>
                    <w:rPr>
                      <w:rFonts w:ascii="Arial" w:eastAsia="Arial" w:hAnsi="Arial" w:cs="Arial"/>
                      <w:b/>
                      <w:color w:val="FF0000"/>
                      <w:sz w:val="24"/>
                      <w:szCs w:val="24"/>
                    </w:rPr>
                  </w:pPr>
                  <w:r w:rsidRPr="00034828">
                    <w:rPr>
                      <w:rFonts w:ascii="Arial" w:eastAsia="Arial" w:hAnsi="Arial" w:cs="Arial"/>
                      <w:b/>
                      <w:color w:val="FF0000"/>
                      <w:sz w:val="24"/>
                      <w:szCs w:val="24"/>
                    </w:rPr>
                    <w:t>Non-SAP area</w:t>
                  </w:r>
                </w:p>
              </w:tc>
              <w:tc>
                <w:tcPr>
                  <w:tcW w:w="1331" w:type="dxa"/>
                  <w:vMerge w:val="restart"/>
                </w:tcPr>
                <w:p w:rsidR="009643C4" w:rsidRPr="00034828" w:rsidRDefault="009643C4" w:rsidP="00034828">
                  <w:pPr>
                    <w:spacing w:before="60" w:after="0"/>
                    <w:jc w:val="center"/>
                    <w:rPr>
                      <w:rFonts w:ascii="Arial" w:eastAsia="Arial" w:hAnsi="Arial" w:cs="Arial"/>
                      <w:b/>
                      <w:color w:val="FF0000"/>
                      <w:sz w:val="24"/>
                      <w:szCs w:val="24"/>
                    </w:rPr>
                  </w:pPr>
                  <w:r w:rsidRPr="00034828">
                    <w:rPr>
                      <w:rFonts w:ascii="Arial" w:eastAsia="Arial" w:hAnsi="Arial" w:cs="Arial"/>
                      <w:b/>
                      <w:color w:val="FF0000"/>
                      <w:sz w:val="24"/>
                      <w:szCs w:val="24"/>
                    </w:rPr>
                    <w:t>Total</w:t>
                  </w:r>
                </w:p>
              </w:tc>
              <w:tc>
                <w:tcPr>
                  <w:tcW w:w="7153" w:type="dxa"/>
                  <w:gridSpan w:val="2"/>
                </w:tcPr>
                <w:p w:rsidR="009643C4" w:rsidRPr="00034828" w:rsidRDefault="009643C4" w:rsidP="00034828">
                  <w:pPr>
                    <w:spacing w:before="60" w:after="0"/>
                    <w:jc w:val="center"/>
                    <w:rPr>
                      <w:rFonts w:ascii="Arial" w:eastAsia="Arial" w:hAnsi="Arial" w:cs="Arial"/>
                      <w:b/>
                      <w:color w:val="FF0000"/>
                      <w:sz w:val="24"/>
                      <w:szCs w:val="24"/>
                    </w:rPr>
                  </w:pPr>
                  <w:r w:rsidRPr="00034828">
                    <w:rPr>
                      <w:rFonts w:ascii="Arial" w:eastAsia="Arial" w:hAnsi="Arial" w:cs="Arial"/>
                      <w:b/>
                      <w:color w:val="FF0000"/>
                      <w:sz w:val="24"/>
                      <w:szCs w:val="24"/>
                    </w:rPr>
                    <w:t>Schedule of Replacement of Meters</w:t>
                  </w:r>
                </w:p>
              </w:tc>
            </w:tr>
            <w:tr w:rsidR="009643C4" w:rsidRPr="00034828" w:rsidTr="009643C4">
              <w:tc>
                <w:tcPr>
                  <w:tcW w:w="1724" w:type="dxa"/>
                  <w:vMerge/>
                  <w:tcMar>
                    <w:top w:w="0" w:type="dxa"/>
                    <w:left w:w="115" w:type="dxa"/>
                    <w:bottom w:w="0" w:type="dxa"/>
                    <w:right w:w="115" w:type="dxa"/>
                  </w:tcMar>
                </w:tcPr>
                <w:p w:rsidR="009643C4" w:rsidRPr="00034828" w:rsidRDefault="009643C4" w:rsidP="00034828">
                  <w:pPr>
                    <w:spacing w:after="0"/>
                    <w:jc w:val="center"/>
                    <w:rPr>
                      <w:rFonts w:ascii="Arial" w:eastAsia="Arial" w:hAnsi="Arial" w:cs="Arial"/>
                      <w:b/>
                      <w:color w:val="FF0000"/>
                      <w:sz w:val="24"/>
                      <w:szCs w:val="24"/>
                    </w:rPr>
                  </w:pPr>
                </w:p>
              </w:tc>
              <w:tc>
                <w:tcPr>
                  <w:tcW w:w="985" w:type="dxa"/>
                  <w:vMerge/>
                  <w:tcMar>
                    <w:top w:w="0" w:type="dxa"/>
                    <w:bottom w:w="0" w:type="dxa"/>
                  </w:tcMar>
                </w:tcPr>
                <w:p w:rsidR="009643C4" w:rsidRPr="00034828" w:rsidRDefault="009643C4" w:rsidP="00034828">
                  <w:pPr>
                    <w:spacing w:before="60" w:after="0"/>
                    <w:jc w:val="center"/>
                    <w:rPr>
                      <w:rFonts w:ascii="Arial" w:eastAsia="Arial" w:hAnsi="Arial" w:cs="Arial"/>
                      <w:b/>
                      <w:color w:val="FF0000"/>
                      <w:sz w:val="24"/>
                      <w:szCs w:val="24"/>
                    </w:rPr>
                  </w:pPr>
                </w:p>
              </w:tc>
              <w:tc>
                <w:tcPr>
                  <w:tcW w:w="1331" w:type="dxa"/>
                  <w:vMerge/>
                  <w:tcMar>
                    <w:top w:w="0" w:type="dxa"/>
                    <w:bottom w:w="0" w:type="dxa"/>
                  </w:tcMar>
                </w:tcPr>
                <w:p w:rsidR="009643C4" w:rsidRPr="00034828" w:rsidRDefault="009643C4" w:rsidP="00034828">
                  <w:pPr>
                    <w:spacing w:before="60" w:after="0"/>
                    <w:jc w:val="center"/>
                    <w:rPr>
                      <w:rFonts w:ascii="Arial" w:eastAsia="Arial" w:hAnsi="Arial" w:cs="Arial"/>
                      <w:b/>
                      <w:color w:val="FF0000"/>
                      <w:sz w:val="24"/>
                      <w:szCs w:val="24"/>
                    </w:rPr>
                  </w:pPr>
                </w:p>
              </w:tc>
              <w:tc>
                <w:tcPr>
                  <w:tcW w:w="1331" w:type="dxa"/>
                  <w:vMerge/>
                </w:tcPr>
                <w:p w:rsidR="009643C4" w:rsidRPr="00034828" w:rsidRDefault="009643C4" w:rsidP="00034828">
                  <w:pPr>
                    <w:spacing w:before="60" w:after="0"/>
                    <w:jc w:val="center"/>
                    <w:rPr>
                      <w:rFonts w:ascii="Arial" w:eastAsia="Arial" w:hAnsi="Arial" w:cs="Arial"/>
                      <w:b/>
                      <w:color w:val="FF0000"/>
                      <w:sz w:val="24"/>
                      <w:szCs w:val="24"/>
                    </w:rPr>
                  </w:pPr>
                </w:p>
              </w:tc>
              <w:tc>
                <w:tcPr>
                  <w:tcW w:w="1407" w:type="dxa"/>
                </w:tcPr>
                <w:p w:rsidR="009643C4" w:rsidRPr="00034828" w:rsidRDefault="009643C4" w:rsidP="00034828">
                  <w:pPr>
                    <w:spacing w:before="60" w:after="0"/>
                    <w:jc w:val="center"/>
                    <w:rPr>
                      <w:rFonts w:ascii="Arial" w:eastAsia="Arial" w:hAnsi="Arial" w:cs="Arial"/>
                      <w:b/>
                      <w:color w:val="FF0000"/>
                      <w:sz w:val="24"/>
                      <w:szCs w:val="24"/>
                    </w:rPr>
                  </w:pPr>
                  <w:r w:rsidRPr="00034828">
                    <w:rPr>
                      <w:rFonts w:ascii="Arial" w:eastAsia="Arial" w:hAnsi="Arial" w:cs="Arial"/>
                      <w:b/>
                      <w:color w:val="FF0000"/>
                      <w:sz w:val="24"/>
                      <w:szCs w:val="24"/>
                    </w:rPr>
                    <w:t>2019-20</w:t>
                  </w:r>
                </w:p>
              </w:tc>
              <w:tc>
                <w:tcPr>
                  <w:tcW w:w="5746" w:type="dxa"/>
                </w:tcPr>
                <w:p w:rsidR="009643C4" w:rsidRPr="00034828" w:rsidRDefault="009643C4" w:rsidP="00034828">
                  <w:pPr>
                    <w:spacing w:before="60" w:after="0"/>
                    <w:jc w:val="center"/>
                    <w:rPr>
                      <w:rFonts w:ascii="Arial" w:eastAsia="Arial" w:hAnsi="Arial" w:cs="Arial"/>
                      <w:b/>
                      <w:color w:val="FF0000"/>
                      <w:sz w:val="24"/>
                      <w:szCs w:val="24"/>
                    </w:rPr>
                  </w:pPr>
                  <w:r w:rsidRPr="00034828">
                    <w:rPr>
                      <w:rFonts w:ascii="Arial" w:eastAsia="Arial" w:hAnsi="Arial" w:cs="Arial"/>
                      <w:b/>
                      <w:color w:val="FF0000"/>
                      <w:sz w:val="24"/>
                      <w:szCs w:val="24"/>
                    </w:rPr>
                    <w:t>2020-21                 (Up to Sept-2020)</w:t>
                  </w:r>
                </w:p>
              </w:tc>
            </w:tr>
            <w:tr w:rsidR="009643C4" w:rsidRPr="00034828" w:rsidTr="009643C4">
              <w:tc>
                <w:tcPr>
                  <w:tcW w:w="1724" w:type="dxa"/>
                  <w:tcMar>
                    <w:top w:w="0" w:type="dxa"/>
                    <w:left w:w="115" w:type="dxa"/>
                    <w:bottom w:w="0" w:type="dxa"/>
                    <w:right w:w="115" w:type="dxa"/>
                  </w:tcMar>
                </w:tcPr>
                <w:p w:rsidR="009643C4" w:rsidRPr="00034828" w:rsidRDefault="009643C4" w:rsidP="00034828">
                  <w:pPr>
                    <w:spacing w:before="60" w:after="0"/>
                    <w:jc w:val="center"/>
                    <w:rPr>
                      <w:rFonts w:ascii="Arial" w:eastAsia="Arial" w:hAnsi="Arial" w:cs="Arial"/>
                      <w:b/>
                      <w:bCs/>
                      <w:color w:val="FF0000"/>
                      <w:sz w:val="24"/>
                      <w:szCs w:val="24"/>
                    </w:rPr>
                  </w:pPr>
                  <w:r w:rsidRPr="00034828">
                    <w:rPr>
                      <w:rFonts w:ascii="Arial" w:eastAsia="Arial" w:hAnsi="Arial" w:cs="Arial"/>
                      <w:b/>
                      <w:bCs/>
                      <w:color w:val="FF0000"/>
                      <w:sz w:val="24"/>
                      <w:szCs w:val="24"/>
                    </w:rPr>
                    <w:t>Balance as on 31.12.2019</w:t>
                  </w:r>
                </w:p>
              </w:tc>
              <w:tc>
                <w:tcPr>
                  <w:tcW w:w="985" w:type="dxa"/>
                  <w:tcMar>
                    <w:top w:w="0" w:type="dxa"/>
                    <w:bottom w:w="0" w:type="dxa"/>
                  </w:tcMar>
                  <w:vAlign w:val="center"/>
                </w:tcPr>
                <w:p w:rsidR="009643C4" w:rsidRPr="00034828" w:rsidRDefault="009643C4" w:rsidP="00034828">
                  <w:pPr>
                    <w:spacing w:before="60" w:after="0"/>
                    <w:jc w:val="center"/>
                    <w:rPr>
                      <w:rFonts w:ascii="Arial" w:eastAsia="Arial" w:hAnsi="Arial" w:cs="Arial"/>
                      <w:color w:val="FF0000"/>
                      <w:sz w:val="24"/>
                      <w:szCs w:val="24"/>
                    </w:rPr>
                  </w:pPr>
                  <w:r w:rsidRPr="00034828">
                    <w:rPr>
                      <w:rFonts w:ascii="Arial" w:eastAsia="Arial" w:hAnsi="Arial" w:cs="Arial"/>
                      <w:color w:val="FF0000"/>
                      <w:sz w:val="24"/>
                      <w:szCs w:val="24"/>
                    </w:rPr>
                    <w:t>167145</w:t>
                  </w:r>
                </w:p>
              </w:tc>
              <w:tc>
                <w:tcPr>
                  <w:tcW w:w="1331" w:type="dxa"/>
                  <w:tcMar>
                    <w:top w:w="0" w:type="dxa"/>
                    <w:bottom w:w="0" w:type="dxa"/>
                  </w:tcMar>
                  <w:vAlign w:val="center"/>
                </w:tcPr>
                <w:p w:rsidR="009643C4" w:rsidRPr="00034828" w:rsidRDefault="009643C4" w:rsidP="00034828">
                  <w:pPr>
                    <w:spacing w:before="60" w:after="0"/>
                    <w:jc w:val="center"/>
                    <w:rPr>
                      <w:rFonts w:ascii="Arial" w:eastAsia="Arial" w:hAnsi="Arial" w:cs="Arial"/>
                      <w:color w:val="FF0000"/>
                      <w:sz w:val="24"/>
                      <w:szCs w:val="24"/>
                    </w:rPr>
                  </w:pPr>
                  <w:r w:rsidRPr="00034828">
                    <w:rPr>
                      <w:rFonts w:ascii="Arial" w:eastAsia="Arial" w:hAnsi="Arial" w:cs="Arial"/>
                      <w:color w:val="FF0000"/>
                      <w:sz w:val="24"/>
                      <w:szCs w:val="24"/>
                    </w:rPr>
                    <w:t>269555</w:t>
                  </w:r>
                </w:p>
              </w:tc>
              <w:tc>
                <w:tcPr>
                  <w:tcW w:w="1331" w:type="dxa"/>
                  <w:vAlign w:val="center"/>
                </w:tcPr>
                <w:p w:rsidR="009643C4" w:rsidRPr="00034828" w:rsidRDefault="009643C4" w:rsidP="00034828">
                  <w:pPr>
                    <w:spacing w:before="60" w:after="0"/>
                    <w:jc w:val="center"/>
                    <w:rPr>
                      <w:rFonts w:ascii="Arial" w:eastAsia="Arial" w:hAnsi="Arial" w:cs="Arial"/>
                      <w:color w:val="FF0000"/>
                      <w:sz w:val="24"/>
                      <w:szCs w:val="24"/>
                    </w:rPr>
                  </w:pPr>
                  <w:r w:rsidRPr="00034828">
                    <w:rPr>
                      <w:rFonts w:ascii="Arial" w:eastAsia="Arial" w:hAnsi="Arial" w:cs="Arial"/>
                      <w:color w:val="FF0000"/>
                      <w:sz w:val="24"/>
                      <w:szCs w:val="24"/>
                    </w:rPr>
                    <w:t>436700</w:t>
                  </w:r>
                </w:p>
              </w:tc>
              <w:tc>
                <w:tcPr>
                  <w:tcW w:w="1407" w:type="dxa"/>
                  <w:vAlign w:val="center"/>
                </w:tcPr>
                <w:p w:rsidR="009643C4" w:rsidRPr="00034828" w:rsidRDefault="009643C4" w:rsidP="00034828">
                  <w:pPr>
                    <w:spacing w:before="60" w:after="0"/>
                    <w:jc w:val="center"/>
                    <w:rPr>
                      <w:rFonts w:ascii="Arial" w:eastAsia="Arial" w:hAnsi="Arial" w:cs="Arial"/>
                      <w:color w:val="FF0000"/>
                      <w:sz w:val="24"/>
                      <w:szCs w:val="24"/>
                    </w:rPr>
                  </w:pPr>
                  <w:r w:rsidRPr="00034828">
                    <w:rPr>
                      <w:rFonts w:ascii="Arial" w:eastAsia="Arial" w:hAnsi="Arial" w:cs="Arial"/>
                      <w:color w:val="FF0000"/>
                      <w:sz w:val="24"/>
                      <w:szCs w:val="24"/>
                    </w:rPr>
                    <w:t>46624</w:t>
                  </w:r>
                </w:p>
              </w:tc>
              <w:tc>
                <w:tcPr>
                  <w:tcW w:w="5746" w:type="dxa"/>
                  <w:vAlign w:val="center"/>
                </w:tcPr>
                <w:p w:rsidR="009643C4" w:rsidRPr="00034828" w:rsidRDefault="009643C4" w:rsidP="00034828">
                  <w:pPr>
                    <w:spacing w:before="60" w:after="0"/>
                    <w:jc w:val="center"/>
                    <w:rPr>
                      <w:rFonts w:ascii="Arial" w:eastAsia="Arial" w:hAnsi="Arial" w:cs="Arial"/>
                      <w:color w:val="FF0000"/>
                      <w:sz w:val="24"/>
                      <w:szCs w:val="24"/>
                    </w:rPr>
                  </w:pPr>
                  <w:r w:rsidRPr="00034828">
                    <w:rPr>
                      <w:rFonts w:ascii="Arial" w:eastAsia="Arial" w:hAnsi="Arial" w:cs="Arial"/>
                      <w:color w:val="FF0000"/>
                      <w:sz w:val="24"/>
                      <w:szCs w:val="24"/>
                    </w:rPr>
                    <w:t>390076</w:t>
                  </w:r>
                </w:p>
              </w:tc>
            </w:tr>
          </w:tbl>
          <w:p w:rsidR="009643C4" w:rsidRPr="00034828" w:rsidRDefault="009643C4" w:rsidP="009643C4">
            <w:pPr>
              <w:pStyle w:val="NormalWeb"/>
              <w:spacing w:before="0" w:beforeAutospacing="0" w:after="0" w:afterAutospacing="0"/>
              <w:jc w:val="both"/>
              <w:rPr>
                <w:rFonts w:ascii="Arial" w:eastAsia="Arial" w:hAnsi="Arial" w:cs="Arial"/>
                <w:b/>
                <w:color w:val="FF0000"/>
              </w:rPr>
            </w:pPr>
            <w:r w:rsidRPr="00034828">
              <w:rPr>
                <w:rFonts w:ascii="Arial" w:eastAsia="Arial" w:hAnsi="Arial" w:cs="Arial"/>
                <w:b/>
                <w:color w:val="FF0000"/>
              </w:rPr>
              <w:t xml:space="preserve">                                                                                                                                   </w:t>
            </w:r>
          </w:p>
          <w:p w:rsidR="009643C4" w:rsidRPr="00034828" w:rsidRDefault="009643C4" w:rsidP="009643C4">
            <w:pPr>
              <w:pStyle w:val="ListParagraph"/>
              <w:numPr>
                <w:ilvl w:val="0"/>
                <w:numId w:val="5"/>
              </w:numPr>
              <w:ind w:left="665"/>
              <w:contextualSpacing/>
              <w:rPr>
                <w:rFonts w:eastAsia="Arial" w:cs="Arial"/>
                <w:color w:val="FF0000"/>
                <w:sz w:val="24"/>
              </w:rPr>
            </w:pPr>
            <w:r w:rsidRPr="00034828">
              <w:rPr>
                <w:rFonts w:eastAsia="Arial" w:cs="Arial"/>
                <w:color w:val="FF0000"/>
                <w:sz w:val="24"/>
              </w:rPr>
              <w:t>PSPCL will replace balance electromechanical meters as per above schedule.</w:t>
            </w:r>
          </w:p>
          <w:p w:rsidR="009643C4" w:rsidRPr="00034828" w:rsidRDefault="009643C4" w:rsidP="009643C4">
            <w:pPr>
              <w:pStyle w:val="NormalWeb"/>
              <w:numPr>
                <w:ilvl w:val="0"/>
                <w:numId w:val="4"/>
              </w:numPr>
              <w:spacing w:before="0" w:beforeAutospacing="0" w:after="0" w:afterAutospacing="0"/>
              <w:ind w:left="485"/>
              <w:jc w:val="both"/>
              <w:rPr>
                <w:rFonts w:ascii="Arial" w:eastAsia="Arial" w:hAnsi="Arial" w:cs="Arial"/>
                <w:color w:val="FF0000"/>
              </w:rPr>
            </w:pPr>
            <w:r w:rsidRPr="00034828">
              <w:rPr>
                <w:rFonts w:ascii="Arial" w:eastAsia="Arial" w:hAnsi="Arial" w:cs="Arial"/>
                <w:b/>
                <w:color w:val="FF0000"/>
              </w:rPr>
              <w:t>Clearance of Key Exceptions :-</w:t>
            </w:r>
          </w:p>
          <w:p w:rsidR="009643C4" w:rsidRPr="00034828" w:rsidRDefault="009643C4" w:rsidP="009643C4">
            <w:pPr>
              <w:pStyle w:val="NormalWeb"/>
              <w:numPr>
                <w:ilvl w:val="0"/>
                <w:numId w:val="5"/>
              </w:numPr>
              <w:spacing w:before="0" w:beforeAutospacing="0" w:after="0" w:afterAutospacing="0"/>
              <w:ind w:left="665"/>
              <w:jc w:val="both"/>
              <w:rPr>
                <w:rFonts w:ascii="Arial" w:eastAsia="Arial" w:hAnsi="Arial" w:cs="Arial"/>
                <w:color w:val="FF0000"/>
              </w:rPr>
            </w:pPr>
            <w:r w:rsidRPr="00034828">
              <w:rPr>
                <w:rFonts w:ascii="Arial" w:eastAsia="Arial" w:hAnsi="Arial" w:cs="Arial"/>
                <w:color w:val="FF0000"/>
              </w:rPr>
              <w:t>As per reports of  billing Cycle-5 (Bi-Monthly ) and Cycle-10 (Monthly),  the summary of key exceptions under PSPCL  is as under:-</w:t>
            </w:r>
          </w:p>
          <w:tbl>
            <w:tblPr>
              <w:tblW w:w="0" w:type="auto"/>
              <w:tblLook w:val="04A0"/>
            </w:tblPr>
            <w:tblGrid>
              <w:gridCol w:w="1359"/>
              <w:gridCol w:w="825"/>
              <w:gridCol w:w="810"/>
              <w:gridCol w:w="825"/>
              <w:gridCol w:w="825"/>
              <w:gridCol w:w="810"/>
              <w:gridCol w:w="810"/>
              <w:gridCol w:w="825"/>
              <w:gridCol w:w="825"/>
              <w:gridCol w:w="1080"/>
              <w:gridCol w:w="946"/>
            </w:tblGrid>
            <w:tr w:rsidR="009643C4" w:rsidRPr="00034828" w:rsidTr="009643C4">
              <w:trPr>
                <w:trHeight w:val="494"/>
              </w:trPr>
              <w:tc>
                <w:tcPr>
                  <w:tcW w:w="1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Year</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(N)</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(L)</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(R)</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(D)</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(M)</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(G)</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(S)</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(F)</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(I+P-Code)</w:t>
                  </w:r>
                </w:p>
              </w:tc>
              <w:tc>
                <w:tcPr>
                  <w:tcW w:w="946" w:type="dxa"/>
                  <w:tcBorders>
                    <w:top w:val="single" w:sz="4" w:space="0" w:color="auto"/>
                    <w:left w:val="nil"/>
                    <w:bottom w:val="single" w:sz="4" w:space="0" w:color="auto"/>
                    <w:right w:val="single" w:sz="4" w:space="0" w:color="auto"/>
                  </w:tcBorders>
                  <w:shd w:val="clear" w:color="auto" w:fill="auto"/>
                  <w:vAlign w:val="center"/>
                  <w:hideMark/>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Total</w:t>
                  </w:r>
                </w:p>
              </w:tc>
            </w:tr>
            <w:tr w:rsidR="009643C4" w:rsidRPr="00034828" w:rsidTr="009643C4">
              <w:trPr>
                <w:trHeight w:val="375"/>
              </w:trPr>
              <w:tc>
                <w:tcPr>
                  <w:tcW w:w="1359" w:type="dxa"/>
                  <w:tcBorders>
                    <w:top w:val="nil"/>
                    <w:left w:val="single" w:sz="4" w:space="0" w:color="auto"/>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Up to 2018</w:t>
                  </w:r>
                </w:p>
              </w:tc>
              <w:tc>
                <w:tcPr>
                  <w:tcW w:w="825"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248</w:t>
                  </w:r>
                </w:p>
              </w:tc>
              <w:tc>
                <w:tcPr>
                  <w:tcW w:w="810"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39</w:t>
                  </w:r>
                </w:p>
              </w:tc>
              <w:tc>
                <w:tcPr>
                  <w:tcW w:w="825"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944</w:t>
                  </w:r>
                </w:p>
              </w:tc>
              <w:tc>
                <w:tcPr>
                  <w:tcW w:w="825"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1558</w:t>
                  </w:r>
                </w:p>
              </w:tc>
              <w:tc>
                <w:tcPr>
                  <w:tcW w:w="810"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23</w:t>
                  </w:r>
                </w:p>
              </w:tc>
              <w:tc>
                <w:tcPr>
                  <w:tcW w:w="810"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2</w:t>
                  </w:r>
                </w:p>
              </w:tc>
              <w:tc>
                <w:tcPr>
                  <w:tcW w:w="825"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533</w:t>
                  </w:r>
                </w:p>
              </w:tc>
              <w:tc>
                <w:tcPr>
                  <w:tcW w:w="825"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1004</w:t>
                  </w:r>
                </w:p>
              </w:tc>
              <w:tc>
                <w:tcPr>
                  <w:tcW w:w="1080"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506</w:t>
                  </w:r>
                </w:p>
              </w:tc>
              <w:tc>
                <w:tcPr>
                  <w:tcW w:w="946"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4857</w:t>
                  </w:r>
                </w:p>
              </w:tc>
            </w:tr>
            <w:tr w:rsidR="009643C4" w:rsidRPr="00034828" w:rsidTr="009643C4">
              <w:trPr>
                <w:trHeight w:val="375"/>
              </w:trPr>
              <w:tc>
                <w:tcPr>
                  <w:tcW w:w="1359" w:type="dxa"/>
                  <w:tcBorders>
                    <w:top w:val="nil"/>
                    <w:left w:val="single" w:sz="4" w:space="0" w:color="auto"/>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For 2019</w:t>
                  </w:r>
                </w:p>
              </w:tc>
              <w:tc>
                <w:tcPr>
                  <w:tcW w:w="825"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32602</w:t>
                  </w:r>
                </w:p>
              </w:tc>
              <w:tc>
                <w:tcPr>
                  <w:tcW w:w="810"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4705</w:t>
                  </w:r>
                </w:p>
              </w:tc>
              <w:tc>
                <w:tcPr>
                  <w:tcW w:w="825"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33297</w:t>
                  </w:r>
                </w:p>
              </w:tc>
              <w:tc>
                <w:tcPr>
                  <w:tcW w:w="825"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70890</w:t>
                  </w:r>
                </w:p>
              </w:tc>
              <w:tc>
                <w:tcPr>
                  <w:tcW w:w="810"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2200</w:t>
                  </w:r>
                </w:p>
              </w:tc>
              <w:tc>
                <w:tcPr>
                  <w:tcW w:w="810"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187</w:t>
                  </w:r>
                </w:p>
              </w:tc>
              <w:tc>
                <w:tcPr>
                  <w:tcW w:w="825"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11425</w:t>
                  </w:r>
                </w:p>
              </w:tc>
              <w:tc>
                <w:tcPr>
                  <w:tcW w:w="825"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13423</w:t>
                  </w:r>
                </w:p>
              </w:tc>
              <w:tc>
                <w:tcPr>
                  <w:tcW w:w="1080"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color w:val="FF0000"/>
                      <w:sz w:val="24"/>
                      <w:szCs w:val="24"/>
                      <w:lang w:val="en-IN" w:eastAsia="en-IN"/>
                    </w:rPr>
                  </w:pPr>
                  <w:r w:rsidRPr="00034828">
                    <w:rPr>
                      <w:rFonts w:eastAsia="Times New Roman" w:cs="Times New Roman"/>
                      <w:color w:val="FF0000"/>
                      <w:sz w:val="24"/>
                      <w:szCs w:val="24"/>
                      <w:lang w:val="en-IN" w:eastAsia="en-IN"/>
                    </w:rPr>
                    <w:t>17363</w:t>
                  </w:r>
                </w:p>
              </w:tc>
              <w:tc>
                <w:tcPr>
                  <w:tcW w:w="946"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186092</w:t>
                  </w:r>
                </w:p>
              </w:tc>
            </w:tr>
            <w:tr w:rsidR="009643C4" w:rsidRPr="00034828" w:rsidTr="009643C4">
              <w:trPr>
                <w:trHeight w:val="375"/>
              </w:trPr>
              <w:tc>
                <w:tcPr>
                  <w:tcW w:w="1359" w:type="dxa"/>
                  <w:tcBorders>
                    <w:top w:val="nil"/>
                    <w:left w:val="single" w:sz="4" w:space="0" w:color="auto"/>
                    <w:bottom w:val="nil"/>
                    <w:right w:val="single" w:sz="4" w:space="0" w:color="auto"/>
                  </w:tcBorders>
                  <w:shd w:val="clear" w:color="auto" w:fill="auto"/>
                  <w:noWrap/>
                  <w:vAlign w:val="center"/>
                  <w:hideMark/>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Total</w:t>
                  </w:r>
                </w:p>
              </w:tc>
              <w:tc>
                <w:tcPr>
                  <w:tcW w:w="825" w:type="dxa"/>
                  <w:tcBorders>
                    <w:top w:val="nil"/>
                    <w:left w:val="nil"/>
                    <w:bottom w:val="nil"/>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32850</w:t>
                  </w:r>
                </w:p>
              </w:tc>
              <w:tc>
                <w:tcPr>
                  <w:tcW w:w="810" w:type="dxa"/>
                  <w:tcBorders>
                    <w:top w:val="nil"/>
                    <w:left w:val="nil"/>
                    <w:bottom w:val="nil"/>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4744</w:t>
                  </w:r>
                </w:p>
              </w:tc>
              <w:tc>
                <w:tcPr>
                  <w:tcW w:w="825" w:type="dxa"/>
                  <w:tcBorders>
                    <w:top w:val="nil"/>
                    <w:left w:val="nil"/>
                    <w:bottom w:val="nil"/>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34241</w:t>
                  </w:r>
                </w:p>
              </w:tc>
              <w:tc>
                <w:tcPr>
                  <w:tcW w:w="825" w:type="dxa"/>
                  <w:tcBorders>
                    <w:top w:val="nil"/>
                    <w:left w:val="nil"/>
                    <w:bottom w:val="nil"/>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72448</w:t>
                  </w:r>
                </w:p>
              </w:tc>
              <w:tc>
                <w:tcPr>
                  <w:tcW w:w="810" w:type="dxa"/>
                  <w:tcBorders>
                    <w:top w:val="nil"/>
                    <w:left w:val="nil"/>
                    <w:bottom w:val="nil"/>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2223</w:t>
                  </w:r>
                </w:p>
              </w:tc>
              <w:tc>
                <w:tcPr>
                  <w:tcW w:w="810" w:type="dxa"/>
                  <w:tcBorders>
                    <w:top w:val="nil"/>
                    <w:left w:val="nil"/>
                    <w:bottom w:val="nil"/>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189</w:t>
                  </w:r>
                </w:p>
              </w:tc>
              <w:tc>
                <w:tcPr>
                  <w:tcW w:w="825" w:type="dxa"/>
                  <w:tcBorders>
                    <w:top w:val="nil"/>
                    <w:left w:val="nil"/>
                    <w:bottom w:val="nil"/>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11958</w:t>
                  </w:r>
                </w:p>
              </w:tc>
              <w:tc>
                <w:tcPr>
                  <w:tcW w:w="825" w:type="dxa"/>
                  <w:tcBorders>
                    <w:top w:val="nil"/>
                    <w:left w:val="nil"/>
                    <w:bottom w:val="nil"/>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14427</w:t>
                  </w:r>
                </w:p>
              </w:tc>
              <w:tc>
                <w:tcPr>
                  <w:tcW w:w="1080" w:type="dxa"/>
                  <w:tcBorders>
                    <w:top w:val="nil"/>
                    <w:left w:val="nil"/>
                    <w:bottom w:val="nil"/>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17869</w:t>
                  </w:r>
                </w:p>
              </w:tc>
              <w:tc>
                <w:tcPr>
                  <w:tcW w:w="946" w:type="dxa"/>
                  <w:tcBorders>
                    <w:top w:val="nil"/>
                    <w:left w:val="nil"/>
                    <w:bottom w:val="nil"/>
                    <w:right w:val="single" w:sz="4" w:space="0" w:color="auto"/>
                  </w:tcBorders>
                  <w:shd w:val="clear" w:color="auto" w:fill="auto"/>
                  <w:noWrap/>
                  <w:vAlign w:val="center"/>
                </w:tcPr>
                <w:p w:rsidR="009643C4" w:rsidRPr="00034828" w:rsidRDefault="009643C4" w:rsidP="00034828">
                  <w:pPr>
                    <w:spacing w:after="0" w:line="240" w:lineRule="auto"/>
                    <w:jc w:val="center"/>
                    <w:rPr>
                      <w:rFonts w:eastAsia="Times New Roman" w:cs="Times New Roman"/>
                      <w:b/>
                      <w:bCs/>
                      <w:color w:val="FF0000"/>
                      <w:sz w:val="24"/>
                      <w:szCs w:val="24"/>
                      <w:lang w:val="en-IN" w:eastAsia="en-IN"/>
                    </w:rPr>
                  </w:pPr>
                  <w:r w:rsidRPr="00034828">
                    <w:rPr>
                      <w:rFonts w:eastAsia="Times New Roman" w:cs="Times New Roman"/>
                      <w:b/>
                      <w:bCs/>
                      <w:color w:val="FF0000"/>
                      <w:sz w:val="24"/>
                      <w:szCs w:val="24"/>
                      <w:lang w:val="en-IN" w:eastAsia="en-IN"/>
                    </w:rPr>
                    <w:t>190949</w:t>
                  </w:r>
                </w:p>
              </w:tc>
            </w:tr>
            <w:tr w:rsidR="009643C4" w:rsidRPr="00034828" w:rsidTr="009643C4">
              <w:trPr>
                <w:trHeight w:val="87"/>
              </w:trPr>
              <w:tc>
                <w:tcPr>
                  <w:tcW w:w="1359" w:type="dxa"/>
                  <w:tcBorders>
                    <w:top w:val="nil"/>
                    <w:left w:val="single" w:sz="4" w:space="0" w:color="auto"/>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eastAsia="Times New Roman" w:cs="Times New Roman"/>
                      <w:color w:val="FF0000"/>
                      <w:sz w:val="24"/>
                      <w:szCs w:val="24"/>
                      <w:lang w:val="en-IN" w:eastAsia="en-IN"/>
                    </w:rPr>
                  </w:pPr>
                </w:p>
              </w:tc>
              <w:tc>
                <w:tcPr>
                  <w:tcW w:w="825"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eastAsia="Times New Roman" w:cs="Times New Roman"/>
                      <w:color w:val="FF0000"/>
                      <w:sz w:val="24"/>
                      <w:szCs w:val="24"/>
                      <w:lang w:val="en-IN" w:eastAsia="en-IN"/>
                    </w:rPr>
                  </w:pPr>
                </w:p>
              </w:tc>
              <w:tc>
                <w:tcPr>
                  <w:tcW w:w="810"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eastAsia="Times New Roman" w:cs="Times New Roman"/>
                      <w:color w:val="FF0000"/>
                      <w:sz w:val="24"/>
                      <w:szCs w:val="24"/>
                      <w:lang w:val="en-IN" w:eastAsia="en-IN"/>
                    </w:rPr>
                  </w:pPr>
                </w:p>
              </w:tc>
              <w:tc>
                <w:tcPr>
                  <w:tcW w:w="825"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eastAsia="Times New Roman" w:cs="Times New Roman"/>
                      <w:color w:val="FF0000"/>
                      <w:sz w:val="24"/>
                      <w:szCs w:val="24"/>
                      <w:lang w:val="en-IN" w:eastAsia="en-IN"/>
                    </w:rPr>
                  </w:pPr>
                </w:p>
              </w:tc>
              <w:tc>
                <w:tcPr>
                  <w:tcW w:w="825"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eastAsia="Times New Roman" w:cs="Times New Roman"/>
                      <w:color w:val="FF0000"/>
                      <w:sz w:val="24"/>
                      <w:szCs w:val="24"/>
                      <w:lang w:val="en-IN" w:eastAsia="en-IN"/>
                    </w:rPr>
                  </w:pPr>
                </w:p>
              </w:tc>
              <w:tc>
                <w:tcPr>
                  <w:tcW w:w="810"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eastAsia="Times New Roman" w:cs="Times New Roman"/>
                      <w:color w:val="FF0000"/>
                      <w:sz w:val="24"/>
                      <w:szCs w:val="24"/>
                      <w:lang w:val="en-IN" w:eastAsia="en-IN"/>
                    </w:rPr>
                  </w:pPr>
                </w:p>
              </w:tc>
              <w:tc>
                <w:tcPr>
                  <w:tcW w:w="810"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eastAsia="Times New Roman" w:cs="Times New Roman"/>
                      <w:color w:val="FF0000"/>
                      <w:sz w:val="24"/>
                      <w:szCs w:val="24"/>
                      <w:lang w:val="en-IN" w:eastAsia="en-IN"/>
                    </w:rPr>
                  </w:pPr>
                </w:p>
              </w:tc>
              <w:tc>
                <w:tcPr>
                  <w:tcW w:w="825"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eastAsia="Times New Roman" w:cs="Times New Roman"/>
                      <w:color w:val="FF0000"/>
                      <w:sz w:val="24"/>
                      <w:szCs w:val="24"/>
                      <w:lang w:val="en-IN" w:eastAsia="en-IN"/>
                    </w:rPr>
                  </w:pPr>
                </w:p>
              </w:tc>
              <w:tc>
                <w:tcPr>
                  <w:tcW w:w="825"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eastAsia="Times New Roman" w:cs="Times New Roman"/>
                      <w:color w:val="FF0000"/>
                      <w:sz w:val="24"/>
                      <w:szCs w:val="24"/>
                      <w:lang w:val="en-IN" w:eastAsia="en-IN"/>
                    </w:rPr>
                  </w:pPr>
                </w:p>
              </w:tc>
              <w:tc>
                <w:tcPr>
                  <w:tcW w:w="1080"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eastAsia="Times New Roman" w:cs="Times New Roman"/>
                      <w:color w:val="FF0000"/>
                      <w:sz w:val="24"/>
                      <w:szCs w:val="24"/>
                      <w:lang w:val="en-IN" w:eastAsia="en-IN"/>
                    </w:rPr>
                  </w:pPr>
                </w:p>
              </w:tc>
              <w:tc>
                <w:tcPr>
                  <w:tcW w:w="946"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eastAsia="Times New Roman" w:cs="Times New Roman"/>
                      <w:color w:val="FF0000"/>
                      <w:sz w:val="24"/>
                      <w:szCs w:val="24"/>
                      <w:lang w:val="en-IN" w:eastAsia="en-IN"/>
                    </w:rPr>
                  </w:pPr>
                </w:p>
              </w:tc>
            </w:tr>
          </w:tbl>
          <w:p w:rsidR="009643C4" w:rsidRPr="00034828" w:rsidRDefault="009643C4" w:rsidP="009643C4">
            <w:pPr>
              <w:pStyle w:val="NormalWeb"/>
              <w:numPr>
                <w:ilvl w:val="0"/>
                <w:numId w:val="5"/>
              </w:numPr>
              <w:spacing w:before="0" w:beforeAutospacing="0" w:after="0" w:afterAutospacing="0" w:line="360" w:lineRule="auto"/>
              <w:ind w:left="711"/>
              <w:jc w:val="both"/>
              <w:rPr>
                <w:rFonts w:ascii="Arial" w:eastAsia="Arial" w:hAnsi="Arial" w:cs="Arial"/>
                <w:bCs/>
                <w:color w:val="FF0000"/>
              </w:rPr>
            </w:pPr>
            <w:r w:rsidRPr="00034828">
              <w:rPr>
                <w:rFonts w:ascii="Arial" w:eastAsia="Arial" w:hAnsi="Arial" w:cs="Arial"/>
                <w:bCs/>
                <w:color w:val="FF0000"/>
              </w:rPr>
              <w:t>All key exceptions pertaining to year 2018 will be cleared by the end of March-2020.</w:t>
            </w:r>
          </w:p>
          <w:p w:rsidR="009643C4" w:rsidRPr="00034828" w:rsidRDefault="009643C4" w:rsidP="009643C4">
            <w:pPr>
              <w:pStyle w:val="NormalWeb"/>
              <w:numPr>
                <w:ilvl w:val="0"/>
                <w:numId w:val="5"/>
              </w:numPr>
              <w:spacing w:before="0" w:beforeAutospacing="0" w:after="0" w:afterAutospacing="0" w:line="360" w:lineRule="auto"/>
              <w:ind w:left="711"/>
              <w:jc w:val="both"/>
              <w:rPr>
                <w:rFonts w:ascii="Arial" w:eastAsia="Arial" w:hAnsi="Arial" w:cs="Arial"/>
                <w:bCs/>
                <w:color w:val="FF0000"/>
              </w:rPr>
            </w:pPr>
            <w:r w:rsidRPr="00034828">
              <w:rPr>
                <w:rFonts w:ascii="Arial" w:eastAsia="Arial" w:hAnsi="Arial" w:cs="Arial"/>
                <w:bCs/>
                <w:color w:val="FF0000"/>
              </w:rPr>
              <w:t>Key exceptions pertaining to year 2019 where no meters are required shall be cleared by June-2020. The remaining key exceptions where meters are required for clearance of key exceptions shall be cleared by Sept-2020.</w:t>
            </w:r>
          </w:p>
          <w:p w:rsidR="009643C4" w:rsidRPr="00034828" w:rsidRDefault="009643C4" w:rsidP="009643C4">
            <w:pPr>
              <w:pStyle w:val="NormalWeb"/>
              <w:numPr>
                <w:ilvl w:val="0"/>
                <w:numId w:val="4"/>
              </w:numPr>
              <w:spacing w:before="0" w:beforeAutospacing="0" w:after="0" w:afterAutospacing="0"/>
              <w:ind w:left="485"/>
              <w:jc w:val="both"/>
              <w:rPr>
                <w:rFonts w:ascii="Arial" w:eastAsia="Arial" w:hAnsi="Arial" w:cs="Arial"/>
                <w:b/>
                <w:color w:val="FF0000"/>
              </w:rPr>
            </w:pPr>
            <w:r w:rsidRPr="00034828">
              <w:rPr>
                <w:rFonts w:ascii="Arial" w:eastAsia="Arial" w:hAnsi="Arial" w:cs="Arial"/>
                <w:b/>
                <w:color w:val="FF0000"/>
              </w:rPr>
              <w:lastRenderedPageBreak/>
              <w:t>Checking of Theft :-</w:t>
            </w:r>
          </w:p>
          <w:p w:rsidR="009643C4" w:rsidRPr="00034828" w:rsidRDefault="009643C4" w:rsidP="009643C4">
            <w:pPr>
              <w:pStyle w:val="NormalWeb"/>
              <w:numPr>
                <w:ilvl w:val="0"/>
                <w:numId w:val="5"/>
              </w:numPr>
              <w:spacing w:before="0" w:beforeAutospacing="0" w:after="0" w:afterAutospacing="0"/>
              <w:ind w:left="665"/>
              <w:jc w:val="both"/>
              <w:rPr>
                <w:rFonts w:ascii="Arial" w:eastAsia="Arial" w:hAnsi="Arial" w:cs="Arial"/>
                <w:color w:val="FF0000"/>
              </w:rPr>
            </w:pPr>
            <w:r w:rsidRPr="00034828">
              <w:rPr>
                <w:rFonts w:ascii="Arial" w:eastAsia="Arial" w:hAnsi="Arial" w:cs="Arial"/>
                <w:color w:val="FF0000"/>
              </w:rPr>
              <w:t>To curb the theft of electricity during FY 2019-20, upto December 2019, 1381175 nos. connections has been checked by Distribution Organization and Enforcement Wing of PSPCL. Out of which 128139 nos. cases of theft and UUE have been detected and penalties to the tune of Rs. 157.55 Cr. Have been imposed on consumers who were involved in power theft.</w:t>
            </w:r>
          </w:p>
          <w:tbl>
            <w:tblPr>
              <w:tblW w:w="10957" w:type="dxa"/>
              <w:tblLook w:val="04A0"/>
            </w:tblPr>
            <w:tblGrid>
              <w:gridCol w:w="2091"/>
              <w:gridCol w:w="3376"/>
              <w:gridCol w:w="2700"/>
              <w:gridCol w:w="2790"/>
            </w:tblGrid>
            <w:tr w:rsidR="009643C4" w:rsidRPr="00034828" w:rsidTr="009643C4">
              <w:trPr>
                <w:trHeight w:val="731"/>
              </w:trPr>
              <w:tc>
                <w:tcPr>
                  <w:tcW w:w="20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3C4" w:rsidRPr="00034828" w:rsidRDefault="009643C4" w:rsidP="00034828">
                  <w:pPr>
                    <w:spacing w:after="0" w:line="240" w:lineRule="auto"/>
                    <w:jc w:val="both"/>
                    <w:rPr>
                      <w:rFonts w:ascii="Arial" w:eastAsia="Times New Roman" w:hAnsi="Arial" w:cs="Arial"/>
                      <w:bCs/>
                      <w:color w:val="FF0000"/>
                      <w:sz w:val="24"/>
                      <w:szCs w:val="24"/>
                      <w:lang w:val="en-IN" w:eastAsia="en-IN"/>
                    </w:rPr>
                  </w:pPr>
                  <w:bookmarkStart w:id="0" w:name="RANGE!A1:F7"/>
                  <w:r w:rsidRPr="00034828">
                    <w:rPr>
                      <w:rFonts w:ascii="Arial" w:eastAsia="Times New Roman" w:hAnsi="Arial" w:cs="Arial"/>
                      <w:bCs/>
                      <w:color w:val="FF0000"/>
                      <w:sz w:val="24"/>
                      <w:szCs w:val="24"/>
                      <w:lang w:val="en-IN" w:eastAsia="en-IN"/>
                    </w:rPr>
                    <w:t> </w:t>
                  </w:r>
                  <w:bookmarkEnd w:id="0"/>
                </w:p>
              </w:tc>
              <w:tc>
                <w:tcPr>
                  <w:tcW w:w="3376" w:type="dxa"/>
                  <w:tcBorders>
                    <w:top w:val="single" w:sz="4" w:space="0" w:color="auto"/>
                    <w:left w:val="nil"/>
                    <w:bottom w:val="single" w:sz="4" w:space="0" w:color="auto"/>
                    <w:right w:val="single" w:sz="4" w:space="0" w:color="auto"/>
                  </w:tcBorders>
                  <w:shd w:val="clear" w:color="auto" w:fill="auto"/>
                  <w:vAlign w:val="center"/>
                  <w:hideMark/>
                </w:tcPr>
                <w:p w:rsidR="009643C4" w:rsidRPr="00034828" w:rsidRDefault="009643C4" w:rsidP="00034828">
                  <w:pPr>
                    <w:spacing w:after="0" w:line="240" w:lineRule="auto"/>
                    <w:jc w:val="both"/>
                    <w:rPr>
                      <w:rFonts w:ascii="Arial" w:eastAsia="Times New Roman" w:hAnsi="Arial" w:cs="Arial"/>
                      <w:b/>
                      <w:bCs/>
                      <w:color w:val="FF0000"/>
                      <w:sz w:val="24"/>
                      <w:szCs w:val="24"/>
                      <w:lang w:val="en-IN" w:eastAsia="en-IN"/>
                    </w:rPr>
                  </w:pPr>
                  <w:r w:rsidRPr="00034828">
                    <w:rPr>
                      <w:rFonts w:ascii="Arial" w:eastAsia="Times New Roman" w:hAnsi="Arial" w:cs="Arial"/>
                      <w:b/>
                      <w:bCs/>
                      <w:color w:val="FF0000"/>
                      <w:sz w:val="24"/>
                      <w:szCs w:val="24"/>
                      <w:lang w:val="en-IN" w:eastAsia="en-IN"/>
                    </w:rPr>
                    <w:t>Nos. of Connections Checked by DS Offices.</w:t>
                  </w:r>
                </w:p>
              </w:tc>
              <w:tc>
                <w:tcPr>
                  <w:tcW w:w="2700" w:type="dxa"/>
                  <w:tcBorders>
                    <w:top w:val="single" w:sz="4" w:space="0" w:color="auto"/>
                    <w:left w:val="nil"/>
                    <w:bottom w:val="single" w:sz="4" w:space="0" w:color="auto"/>
                    <w:right w:val="single" w:sz="4" w:space="0" w:color="auto"/>
                  </w:tcBorders>
                  <w:shd w:val="clear" w:color="auto" w:fill="auto"/>
                  <w:vAlign w:val="center"/>
                  <w:hideMark/>
                </w:tcPr>
                <w:p w:rsidR="009643C4" w:rsidRPr="00034828" w:rsidRDefault="009643C4" w:rsidP="00034828">
                  <w:pPr>
                    <w:spacing w:after="0" w:line="240" w:lineRule="auto"/>
                    <w:jc w:val="both"/>
                    <w:rPr>
                      <w:rFonts w:ascii="Arial" w:eastAsia="Times New Roman" w:hAnsi="Arial" w:cs="Arial"/>
                      <w:b/>
                      <w:bCs/>
                      <w:color w:val="FF0000"/>
                      <w:sz w:val="24"/>
                      <w:szCs w:val="24"/>
                      <w:lang w:val="en-IN" w:eastAsia="en-IN"/>
                    </w:rPr>
                  </w:pPr>
                  <w:r w:rsidRPr="00034828">
                    <w:rPr>
                      <w:rFonts w:ascii="Arial" w:eastAsia="Times New Roman" w:hAnsi="Arial" w:cs="Arial"/>
                      <w:b/>
                      <w:bCs/>
                      <w:color w:val="FF0000"/>
                      <w:sz w:val="24"/>
                      <w:szCs w:val="24"/>
                      <w:lang w:val="en-IN" w:eastAsia="en-IN"/>
                    </w:rPr>
                    <w:t>Nos. of theft Cases Detected</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9643C4" w:rsidRPr="00034828" w:rsidRDefault="009643C4" w:rsidP="009643C4">
                  <w:pPr>
                    <w:spacing w:after="0" w:line="240" w:lineRule="auto"/>
                    <w:jc w:val="both"/>
                    <w:rPr>
                      <w:rFonts w:ascii="Arial" w:eastAsia="Times New Roman" w:hAnsi="Arial" w:cs="Arial"/>
                      <w:b/>
                      <w:bCs/>
                      <w:color w:val="FF0000"/>
                      <w:sz w:val="24"/>
                      <w:szCs w:val="24"/>
                      <w:lang w:val="en-IN" w:eastAsia="en-IN"/>
                    </w:rPr>
                  </w:pPr>
                  <w:r w:rsidRPr="00034828">
                    <w:rPr>
                      <w:rFonts w:ascii="Arial" w:eastAsia="Times New Roman" w:hAnsi="Arial" w:cs="Arial"/>
                      <w:b/>
                      <w:bCs/>
                      <w:color w:val="FF0000"/>
                      <w:sz w:val="24"/>
                      <w:szCs w:val="24"/>
                      <w:lang w:val="en-IN" w:eastAsia="en-IN"/>
                    </w:rPr>
                    <w:t>Penalty Imposed                                   ( In Lacs)</w:t>
                  </w:r>
                </w:p>
              </w:tc>
            </w:tr>
            <w:tr w:rsidR="009643C4" w:rsidRPr="00034828" w:rsidTr="009643C4">
              <w:trPr>
                <w:trHeight w:val="413"/>
              </w:trPr>
              <w:tc>
                <w:tcPr>
                  <w:tcW w:w="2091" w:type="dxa"/>
                  <w:tcBorders>
                    <w:top w:val="nil"/>
                    <w:left w:val="single" w:sz="4" w:space="0" w:color="auto"/>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ascii="Arial" w:eastAsia="Times New Roman" w:hAnsi="Arial" w:cs="Arial"/>
                      <w:b/>
                      <w:color w:val="FF0000"/>
                      <w:sz w:val="24"/>
                      <w:szCs w:val="24"/>
                      <w:lang w:val="en-IN" w:eastAsia="en-IN"/>
                    </w:rPr>
                  </w:pPr>
                  <w:r w:rsidRPr="00034828">
                    <w:rPr>
                      <w:rFonts w:ascii="Arial" w:eastAsia="Times New Roman" w:hAnsi="Arial" w:cs="Arial"/>
                      <w:b/>
                      <w:color w:val="FF0000"/>
                      <w:sz w:val="24"/>
                      <w:szCs w:val="24"/>
                      <w:lang w:val="en-IN" w:eastAsia="en-IN"/>
                    </w:rPr>
                    <w:t xml:space="preserve">Border </w:t>
                  </w:r>
                </w:p>
              </w:tc>
              <w:tc>
                <w:tcPr>
                  <w:tcW w:w="3376"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320417</w:t>
                  </w:r>
                </w:p>
              </w:tc>
              <w:tc>
                <w:tcPr>
                  <w:tcW w:w="2700"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14814</w:t>
                  </w:r>
                </w:p>
              </w:tc>
              <w:tc>
                <w:tcPr>
                  <w:tcW w:w="2790"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1894</w:t>
                  </w:r>
                </w:p>
              </w:tc>
            </w:tr>
            <w:tr w:rsidR="009643C4" w:rsidRPr="00034828" w:rsidTr="009643C4">
              <w:trPr>
                <w:trHeight w:val="440"/>
              </w:trPr>
              <w:tc>
                <w:tcPr>
                  <w:tcW w:w="2091" w:type="dxa"/>
                  <w:tcBorders>
                    <w:top w:val="nil"/>
                    <w:left w:val="single" w:sz="4" w:space="0" w:color="auto"/>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ascii="Arial" w:eastAsia="Times New Roman" w:hAnsi="Arial" w:cs="Arial"/>
                      <w:b/>
                      <w:color w:val="FF0000"/>
                      <w:sz w:val="24"/>
                      <w:szCs w:val="24"/>
                      <w:lang w:val="en-IN" w:eastAsia="en-IN"/>
                    </w:rPr>
                  </w:pPr>
                  <w:r w:rsidRPr="00034828">
                    <w:rPr>
                      <w:rFonts w:ascii="Arial" w:eastAsia="Times New Roman" w:hAnsi="Arial" w:cs="Arial"/>
                      <w:b/>
                      <w:color w:val="FF0000"/>
                      <w:sz w:val="24"/>
                      <w:szCs w:val="24"/>
                      <w:lang w:val="en-IN" w:eastAsia="en-IN"/>
                    </w:rPr>
                    <w:t xml:space="preserve">North </w:t>
                  </w:r>
                </w:p>
              </w:tc>
              <w:tc>
                <w:tcPr>
                  <w:tcW w:w="3376"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159760</w:t>
                  </w:r>
                </w:p>
              </w:tc>
              <w:tc>
                <w:tcPr>
                  <w:tcW w:w="2700"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8718</w:t>
                  </w:r>
                </w:p>
              </w:tc>
              <w:tc>
                <w:tcPr>
                  <w:tcW w:w="2790"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638</w:t>
                  </w:r>
                </w:p>
              </w:tc>
            </w:tr>
            <w:tr w:rsidR="009643C4" w:rsidRPr="00034828" w:rsidTr="009643C4">
              <w:trPr>
                <w:trHeight w:val="440"/>
              </w:trPr>
              <w:tc>
                <w:tcPr>
                  <w:tcW w:w="2091" w:type="dxa"/>
                  <w:tcBorders>
                    <w:top w:val="nil"/>
                    <w:left w:val="single" w:sz="4" w:space="0" w:color="auto"/>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ascii="Arial" w:eastAsia="Times New Roman" w:hAnsi="Arial" w:cs="Arial"/>
                      <w:b/>
                      <w:color w:val="FF0000"/>
                      <w:sz w:val="24"/>
                      <w:szCs w:val="24"/>
                      <w:lang w:val="en-IN" w:eastAsia="en-IN"/>
                    </w:rPr>
                  </w:pPr>
                  <w:r w:rsidRPr="00034828">
                    <w:rPr>
                      <w:rFonts w:ascii="Arial" w:eastAsia="Times New Roman" w:hAnsi="Arial" w:cs="Arial"/>
                      <w:b/>
                      <w:color w:val="FF0000"/>
                      <w:sz w:val="24"/>
                      <w:szCs w:val="24"/>
                      <w:lang w:val="en-IN" w:eastAsia="en-IN"/>
                    </w:rPr>
                    <w:t xml:space="preserve">West </w:t>
                  </w:r>
                </w:p>
              </w:tc>
              <w:tc>
                <w:tcPr>
                  <w:tcW w:w="3376"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82990</w:t>
                  </w:r>
                </w:p>
              </w:tc>
              <w:tc>
                <w:tcPr>
                  <w:tcW w:w="2700"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9189</w:t>
                  </w:r>
                </w:p>
              </w:tc>
              <w:tc>
                <w:tcPr>
                  <w:tcW w:w="2790"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1599</w:t>
                  </w:r>
                </w:p>
              </w:tc>
            </w:tr>
            <w:tr w:rsidR="009643C4" w:rsidRPr="00034828" w:rsidTr="009643C4">
              <w:trPr>
                <w:trHeight w:val="440"/>
              </w:trPr>
              <w:tc>
                <w:tcPr>
                  <w:tcW w:w="2091" w:type="dxa"/>
                  <w:tcBorders>
                    <w:top w:val="nil"/>
                    <w:left w:val="single" w:sz="4" w:space="0" w:color="auto"/>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ascii="Arial" w:eastAsia="Times New Roman" w:hAnsi="Arial" w:cs="Arial"/>
                      <w:b/>
                      <w:color w:val="FF0000"/>
                      <w:sz w:val="24"/>
                      <w:szCs w:val="24"/>
                      <w:lang w:val="en-IN" w:eastAsia="en-IN"/>
                    </w:rPr>
                  </w:pPr>
                  <w:r w:rsidRPr="00034828">
                    <w:rPr>
                      <w:rFonts w:ascii="Arial" w:eastAsia="Times New Roman" w:hAnsi="Arial" w:cs="Arial"/>
                      <w:b/>
                      <w:color w:val="FF0000"/>
                      <w:sz w:val="24"/>
                      <w:szCs w:val="24"/>
                      <w:lang w:val="en-IN" w:eastAsia="en-IN"/>
                    </w:rPr>
                    <w:t xml:space="preserve">South </w:t>
                  </w:r>
                </w:p>
              </w:tc>
              <w:tc>
                <w:tcPr>
                  <w:tcW w:w="3376"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149119</w:t>
                  </w:r>
                </w:p>
              </w:tc>
              <w:tc>
                <w:tcPr>
                  <w:tcW w:w="2700"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15689</w:t>
                  </w:r>
                </w:p>
              </w:tc>
              <w:tc>
                <w:tcPr>
                  <w:tcW w:w="2790"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2334</w:t>
                  </w:r>
                </w:p>
              </w:tc>
            </w:tr>
            <w:tr w:rsidR="009643C4" w:rsidRPr="00034828" w:rsidTr="009643C4">
              <w:trPr>
                <w:trHeight w:val="440"/>
              </w:trPr>
              <w:tc>
                <w:tcPr>
                  <w:tcW w:w="2091" w:type="dxa"/>
                  <w:tcBorders>
                    <w:top w:val="nil"/>
                    <w:left w:val="single" w:sz="4" w:space="0" w:color="auto"/>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ascii="Arial" w:eastAsia="Times New Roman" w:hAnsi="Arial" w:cs="Arial"/>
                      <w:b/>
                      <w:color w:val="FF0000"/>
                      <w:sz w:val="24"/>
                      <w:szCs w:val="24"/>
                      <w:lang w:val="en-IN" w:eastAsia="en-IN"/>
                    </w:rPr>
                  </w:pPr>
                  <w:r w:rsidRPr="00034828">
                    <w:rPr>
                      <w:rFonts w:ascii="Arial" w:eastAsia="Times New Roman" w:hAnsi="Arial" w:cs="Arial"/>
                      <w:b/>
                      <w:color w:val="FF0000"/>
                      <w:sz w:val="24"/>
                      <w:szCs w:val="24"/>
                      <w:lang w:val="en-IN" w:eastAsia="en-IN"/>
                    </w:rPr>
                    <w:t xml:space="preserve">Central </w:t>
                  </w:r>
                </w:p>
              </w:tc>
              <w:tc>
                <w:tcPr>
                  <w:tcW w:w="3376"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147242</w:t>
                  </w:r>
                </w:p>
              </w:tc>
              <w:tc>
                <w:tcPr>
                  <w:tcW w:w="2700"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17023</w:t>
                  </w:r>
                </w:p>
              </w:tc>
              <w:tc>
                <w:tcPr>
                  <w:tcW w:w="2790"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1553</w:t>
                  </w:r>
                </w:p>
              </w:tc>
            </w:tr>
            <w:tr w:rsidR="009643C4" w:rsidRPr="00034828" w:rsidTr="009643C4">
              <w:trPr>
                <w:trHeight w:val="440"/>
              </w:trPr>
              <w:tc>
                <w:tcPr>
                  <w:tcW w:w="2091" w:type="dxa"/>
                  <w:tcBorders>
                    <w:top w:val="nil"/>
                    <w:left w:val="single" w:sz="4" w:space="0" w:color="auto"/>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both"/>
                    <w:rPr>
                      <w:rFonts w:ascii="Arial" w:eastAsia="Times New Roman" w:hAnsi="Arial" w:cs="Arial"/>
                      <w:b/>
                      <w:color w:val="FF0000"/>
                      <w:sz w:val="24"/>
                      <w:szCs w:val="24"/>
                      <w:lang w:val="en-IN" w:eastAsia="en-IN"/>
                    </w:rPr>
                  </w:pPr>
                  <w:r w:rsidRPr="00034828">
                    <w:rPr>
                      <w:rFonts w:ascii="Arial" w:eastAsia="Times New Roman" w:hAnsi="Arial" w:cs="Arial"/>
                      <w:b/>
                      <w:color w:val="FF0000"/>
                      <w:sz w:val="24"/>
                      <w:szCs w:val="24"/>
                      <w:lang w:val="en-IN" w:eastAsia="en-IN"/>
                    </w:rPr>
                    <w:t>Enforcement</w:t>
                  </w:r>
                </w:p>
              </w:tc>
              <w:tc>
                <w:tcPr>
                  <w:tcW w:w="3376"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521647</w:t>
                  </w:r>
                </w:p>
              </w:tc>
              <w:tc>
                <w:tcPr>
                  <w:tcW w:w="2700"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62706</w:t>
                  </w:r>
                </w:p>
              </w:tc>
              <w:tc>
                <w:tcPr>
                  <w:tcW w:w="2790"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ascii="Arial" w:eastAsia="Times New Roman" w:hAnsi="Arial" w:cs="Arial"/>
                      <w:bCs/>
                      <w:color w:val="FF0000"/>
                      <w:sz w:val="24"/>
                      <w:szCs w:val="24"/>
                      <w:lang w:val="en-IN" w:eastAsia="en-IN"/>
                    </w:rPr>
                  </w:pPr>
                  <w:r w:rsidRPr="00034828">
                    <w:rPr>
                      <w:rFonts w:ascii="Arial" w:eastAsia="Times New Roman" w:hAnsi="Arial" w:cs="Arial"/>
                      <w:bCs/>
                      <w:color w:val="FF0000"/>
                      <w:sz w:val="24"/>
                      <w:szCs w:val="24"/>
                      <w:lang w:val="en-IN" w:eastAsia="en-IN"/>
                    </w:rPr>
                    <w:t>7736.69</w:t>
                  </w:r>
                </w:p>
              </w:tc>
            </w:tr>
            <w:tr w:rsidR="009643C4" w:rsidRPr="00034828" w:rsidTr="009643C4">
              <w:trPr>
                <w:trHeight w:val="440"/>
              </w:trPr>
              <w:tc>
                <w:tcPr>
                  <w:tcW w:w="2091" w:type="dxa"/>
                  <w:tcBorders>
                    <w:top w:val="nil"/>
                    <w:left w:val="single" w:sz="4" w:space="0" w:color="auto"/>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ascii="Arial" w:eastAsia="Times New Roman" w:hAnsi="Arial" w:cs="Arial"/>
                      <w:b/>
                      <w:color w:val="FF0000"/>
                      <w:sz w:val="20"/>
                      <w:szCs w:val="20"/>
                      <w:lang w:val="en-IN" w:eastAsia="en-IN"/>
                    </w:rPr>
                  </w:pPr>
                  <w:r w:rsidRPr="00034828">
                    <w:rPr>
                      <w:rFonts w:ascii="Arial" w:eastAsia="Times New Roman" w:hAnsi="Arial" w:cs="Arial"/>
                      <w:b/>
                      <w:color w:val="FF0000"/>
                      <w:sz w:val="20"/>
                      <w:szCs w:val="20"/>
                      <w:lang w:val="en-IN" w:eastAsia="en-IN"/>
                    </w:rPr>
                    <w:t>TOTAL</w:t>
                  </w:r>
                </w:p>
              </w:tc>
              <w:tc>
                <w:tcPr>
                  <w:tcW w:w="3376"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ascii="Arial" w:eastAsia="Times New Roman" w:hAnsi="Arial" w:cs="Arial"/>
                      <w:b/>
                      <w:color w:val="FF0000"/>
                      <w:sz w:val="20"/>
                      <w:szCs w:val="20"/>
                      <w:lang w:val="en-IN" w:eastAsia="en-IN"/>
                    </w:rPr>
                  </w:pPr>
                  <w:r w:rsidRPr="00034828">
                    <w:rPr>
                      <w:rFonts w:ascii="Arial" w:eastAsia="Times New Roman" w:hAnsi="Arial" w:cs="Arial"/>
                      <w:b/>
                      <w:color w:val="FF0000"/>
                      <w:sz w:val="20"/>
                      <w:szCs w:val="20"/>
                      <w:lang w:val="en-IN" w:eastAsia="en-IN"/>
                    </w:rPr>
                    <w:t>1381175</w:t>
                  </w:r>
                </w:p>
              </w:tc>
              <w:tc>
                <w:tcPr>
                  <w:tcW w:w="2700"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ascii="Arial" w:eastAsia="Times New Roman" w:hAnsi="Arial" w:cs="Arial"/>
                      <w:b/>
                      <w:color w:val="FF0000"/>
                      <w:sz w:val="20"/>
                      <w:szCs w:val="20"/>
                      <w:lang w:val="en-IN" w:eastAsia="en-IN"/>
                    </w:rPr>
                  </w:pPr>
                  <w:r w:rsidRPr="00034828">
                    <w:rPr>
                      <w:rFonts w:ascii="Arial" w:eastAsia="Times New Roman" w:hAnsi="Arial" w:cs="Arial"/>
                      <w:b/>
                      <w:color w:val="FF0000"/>
                      <w:sz w:val="20"/>
                      <w:szCs w:val="20"/>
                      <w:lang w:val="en-IN" w:eastAsia="en-IN"/>
                    </w:rPr>
                    <w:t>128139</w:t>
                  </w:r>
                </w:p>
              </w:tc>
              <w:tc>
                <w:tcPr>
                  <w:tcW w:w="2790"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ascii="Arial" w:eastAsia="Times New Roman" w:hAnsi="Arial" w:cs="Arial"/>
                      <w:b/>
                      <w:color w:val="FF0000"/>
                      <w:sz w:val="20"/>
                      <w:szCs w:val="20"/>
                      <w:lang w:val="en-IN" w:eastAsia="en-IN"/>
                    </w:rPr>
                  </w:pPr>
                  <w:r w:rsidRPr="00034828">
                    <w:rPr>
                      <w:rFonts w:ascii="Arial" w:eastAsia="Times New Roman" w:hAnsi="Arial" w:cs="Arial"/>
                      <w:b/>
                      <w:color w:val="FF0000"/>
                      <w:sz w:val="20"/>
                      <w:szCs w:val="20"/>
                      <w:lang w:val="en-IN" w:eastAsia="en-IN"/>
                    </w:rPr>
                    <w:t>15754.69</w:t>
                  </w:r>
                </w:p>
              </w:tc>
            </w:tr>
          </w:tbl>
          <w:p w:rsidR="009643C4" w:rsidRPr="00034828" w:rsidRDefault="009643C4" w:rsidP="009643C4">
            <w:pPr>
              <w:pStyle w:val="NormalWeb"/>
              <w:numPr>
                <w:ilvl w:val="0"/>
                <w:numId w:val="4"/>
              </w:numPr>
              <w:spacing w:before="0" w:beforeAutospacing="0" w:after="0" w:afterAutospacing="0"/>
              <w:ind w:left="485"/>
              <w:jc w:val="both"/>
              <w:rPr>
                <w:rFonts w:ascii="Arial" w:eastAsia="Arial" w:hAnsi="Arial" w:cs="Arial"/>
                <w:b/>
                <w:color w:val="FF0000"/>
              </w:rPr>
            </w:pPr>
            <w:r w:rsidRPr="00034828">
              <w:rPr>
                <w:rFonts w:ascii="Arial" w:eastAsia="Arial" w:hAnsi="Arial" w:cs="Arial"/>
                <w:b/>
                <w:color w:val="FF0000"/>
              </w:rPr>
              <w:t>Commissioning of New 66 KV Sub Stations :-</w:t>
            </w:r>
          </w:p>
          <w:p w:rsidR="009643C4" w:rsidRPr="00034828" w:rsidRDefault="009643C4" w:rsidP="009643C4">
            <w:pPr>
              <w:pStyle w:val="NormalWeb"/>
              <w:spacing w:before="0" w:beforeAutospacing="0" w:after="0" w:afterAutospacing="0"/>
              <w:ind w:left="485"/>
              <w:jc w:val="both"/>
              <w:rPr>
                <w:rFonts w:ascii="Arial" w:eastAsia="Arial" w:hAnsi="Arial" w:cs="Arial"/>
                <w:color w:val="FF0000"/>
              </w:rPr>
            </w:pPr>
            <w:r w:rsidRPr="00034828">
              <w:rPr>
                <w:rFonts w:ascii="Arial" w:eastAsia="Arial" w:hAnsi="Arial" w:cs="Arial"/>
                <w:color w:val="FF0000"/>
              </w:rPr>
              <w:t xml:space="preserve">In order to reduce the length of long HT lines and for improvement in voltage level, 8 Nos. new 66 KV Substations has been commissioned during FY-2018-19. In addition to these 11 Nos. new 66 KV Substations has already been commissioned upto 12-2019 and 5 no. new 66 KV Substations shall be commissioned upto 03-2020. </w:t>
            </w:r>
          </w:p>
          <w:p w:rsidR="009643C4" w:rsidRPr="00034828" w:rsidRDefault="009643C4" w:rsidP="009643C4">
            <w:pPr>
              <w:pStyle w:val="NormalWeb"/>
              <w:numPr>
                <w:ilvl w:val="0"/>
                <w:numId w:val="4"/>
              </w:numPr>
              <w:spacing w:before="0" w:beforeAutospacing="0" w:after="0" w:afterAutospacing="0"/>
              <w:ind w:left="485"/>
              <w:jc w:val="both"/>
              <w:rPr>
                <w:rFonts w:ascii="Arial" w:eastAsia="Arial" w:hAnsi="Arial" w:cs="Arial"/>
                <w:b/>
                <w:color w:val="FF0000"/>
              </w:rPr>
            </w:pPr>
            <w:r w:rsidRPr="00034828">
              <w:rPr>
                <w:rFonts w:ascii="Arial" w:eastAsia="Arial" w:hAnsi="Arial" w:cs="Arial"/>
                <w:b/>
                <w:color w:val="FF0000"/>
              </w:rPr>
              <w:t>Installation of Whole Current Smart Meters and RF Meters :-</w:t>
            </w:r>
          </w:p>
          <w:p w:rsidR="009643C4" w:rsidRPr="00034828" w:rsidRDefault="009643C4" w:rsidP="009643C4">
            <w:pPr>
              <w:pStyle w:val="NormalWeb"/>
              <w:spacing w:before="0" w:beforeAutospacing="0" w:after="0" w:afterAutospacing="0"/>
              <w:ind w:left="485"/>
              <w:jc w:val="both"/>
              <w:rPr>
                <w:rFonts w:ascii="Arial" w:eastAsia="Arial" w:hAnsi="Arial" w:cs="Arial"/>
                <w:b/>
                <w:color w:val="FF0000"/>
                <w:u w:val="single"/>
              </w:rPr>
            </w:pPr>
            <w:r w:rsidRPr="00034828">
              <w:rPr>
                <w:rFonts w:ascii="Arial" w:eastAsia="Arial" w:hAnsi="Arial" w:cs="Arial"/>
                <w:b/>
                <w:color w:val="FF0000"/>
                <w:u w:val="single"/>
              </w:rPr>
              <w:t>Three Phase Whole Current Smart Meters:</w:t>
            </w:r>
          </w:p>
          <w:p w:rsidR="009643C4" w:rsidRPr="00034828" w:rsidRDefault="009643C4" w:rsidP="009643C4">
            <w:pPr>
              <w:pStyle w:val="NormalWeb"/>
              <w:spacing w:before="0" w:beforeAutospacing="0" w:after="0" w:afterAutospacing="0"/>
              <w:ind w:left="485"/>
              <w:jc w:val="both"/>
              <w:rPr>
                <w:rFonts w:ascii="Arial" w:eastAsia="Arial" w:hAnsi="Arial" w:cs="Arial"/>
                <w:color w:val="FF0000"/>
              </w:rPr>
            </w:pPr>
            <w:r w:rsidRPr="00034828">
              <w:rPr>
                <w:rFonts w:ascii="Arial" w:eastAsia="Arial" w:hAnsi="Arial" w:cs="Arial"/>
                <w:color w:val="FF0000"/>
              </w:rPr>
              <w:t xml:space="preserve">          PSPCL is procuring 96,000, 3-Phase Whole Current Smart Meters, which can be used either in post-paid or pre-paid mode. For this tender enquiry no.  MQP-145 has been floated by PSPCL and 3 no. firms namely M/s L&amp;T Ltd., M/s HEPL &amp; M/s Genus Power Infrastructure Ltd. have participated in the tender and presently, the sample maters are being tested for technical parameters by Sample Testing Committee at ME Lab, Jalandhar.</w:t>
            </w:r>
          </w:p>
          <w:p w:rsidR="009643C4" w:rsidRPr="00034828" w:rsidRDefault="009643C4" w:rsidP="009643C4">
            <w:pPr>
              <w:pStyle w:val="NormalWeb"/>
              <w:spacing w:before="0" w:beforeAutospacing="0" w:after="0" w:afterAutospacing="0"/>
              <w:ind w:left="485"/>
              <w:jc w:val="both"/>
              <w:rPr>
                <w:rFonts w:ascii="Arial" w:eastAsia="Arial" w:hAnsi="Arial" w:cs="Arial"/>
                <w:color w:val="FF0000"/>
              </w:rPr>
            </w:pPr>
            <w:r w:rsidRPr="00034828">
              <w:rPr>
                <w:rFonts w:ascii="Arial" w:eastAsia="Arial" w:hAnsi="Arial" w:cs="Arial"/>
                <w:color w:val="FF0000"/>
              </w:rPr>
              <w:t xml:space="preserve">          Out of these, approx. 52,000 meters are proposed to be installed on AP consumers being fed from 250 no. Feeders identified under DBTE Scheme. Rest of the meters will be installed on Industrial and Commercial connections having sanctioned load greater than 20 KW and upto 25 KW. It is also pertinent to mention that above mentioned tender enquiry stipulates smart meter either on 4G or NBIOT based on 4G technology with fall back on 3G/2G, which no other state utility has procured as yet.</w:t>
            </w:r>
          </w:p>
          <w:p w:rsidR="009643C4" w:rsidRPr="00034828" w:rsidRDefault="009643C4" w:rsidP="009643C4">
            <w:pPr>
              <w:pStyle w:val="NormalWeb"/>
              <w:spacing w:before="0" w:beforeAutospacing="0" w:after="0" w:afterAutospacing="0"/>
              <w:ind w:left="485"/>
              <w:jc w:val="both"/>
              <w:rPr>
                <w:rFonts w:ascii="Arial" w:eastAsia="Arial" w:hAnsi="Arial" w:cs="Arial"/>
                <w:color w:val="FF0000"/>
              </w:rPr>
            </w:pPr>
          </w:p>
          <w:p w:rsidR="009643C4" w:rsidRPr="00034828" w:rsidRDefault="009643C4" w:rsidP="009643C4">
            <w:pPr>
              <w:pStyle w:val="NormalWeb"/>
              <w:spacing w:before="0" w:beforeAutospacing="0" w:after="0" w:afterAutospacing="0"/>
              <w:ind w:left="485"/>
              <w:jc w:val="both"/>
              <w:rPr>
                <w:rFonts w:ascii="Arial" w:eastAsia="Arial" w:hAnsi="Arial" w:cs="Arial"/>
                <w:b/>
                <w:color w:val="FF0000"/>
                <w:u w:val="single"/>
              </w:rPr>
            </w:pPr>
            <w:r w:rsidRPr="00034828">
              <w:rPr>
                <w:rFonts w:ascii="Arial" w:eastAsia="Arial" w:hAnsi="Arial" w:cs="Arial"/>
                <w:b/>
                <w:color w:val="FF0000"/>
                <w:u w:val="single"/>
              </w:rPr>
              <w:t>RF Meters (Three Phase and Single Phase):</w:t>
            </w:r>
          </w:p>
          <w:p w:rsidR="009643C4" w:rsidRPr="00034828" w:rsidRDefault="009643C4" w:rsidP="009643C4">
            <w:pPr>
              <w:pStyle w:val="NormalWeb"/>
              <w:spacing w:before="0" w:beforeAutospacing="0" w:after="0" w:afterAutospacing="0"/>
              <w:ind w:left="485"/>
              <w:jc w:val="both"/>
              <w:rPr>
                <w:rFonts w:ascii="Arial" w:eastAsia="Arial" w:hAnsi="Arial" w:cs="Arial"/>
                <w:color w:val="FF0000"/>
                <w:sz w:val="20"/>
                <w:szCs w:val="20"/>
              </w:rPr>
            </w:pPr>
            <w:r w:rsidRPr="00034828">
              <w:rPr>
                <w:rFonts w:ascii="Arial" w:eastAsia="Arial" w:hAnsi="Arial" w:cs="Arial"/>
                <w:color w:val="FF0000"/>
              </w:rPr>
              <w:t xml:space="preserve">          RF Meters eliminate manual intervention in taking readings of meters and to capture/communicate real time data. Tender had been floated for procurement of 90,000 no. Single Phase RF Meters (MQP-155) and a different tender for procurement of 30,000 no. Three Phase Meters shall be floated soon. These meters shall be installed//commissioned in Agar Nagar Special Division, Ludhiana City. These meters shall be installed in cluster. The due date of opening of Tender Enquiry No. MQP-155/PO(M) is on Tender Enquiry is 18.03.2020 and pre-bid meeting for same was</w:t>
            </w:r>
            <w:r w:rsidRPr="00034828">
              <w:rPr>
                <w:rFonts w:ascii="Arial" w:eastAsia="Arial" w:hAnsi="Arial" w:cs="Arial"/>
                <w:color w:val="FF0000"/>
                <w:sz w:val="20"/>
                <w:szCs w:val="20"/>
              </w:rPr>
              <w:t xml:space="preserve"> held on 03.02.2020.</w:t>
            </w:r>
          </w:p>
          <w:p w:rsidR="009643C4" w:rsidRPr="00034828" w:rsidRDefault="009643C4" w:rsidP="009643C4">
            <w:pPr>
              <w:pStyle w:val="NormalWeb"/>
              <w:spacing w:before="0" w:beforeAutospacing="0" w:after="0" w:afterAutospacing="0"/>
              <w:jc w:val="both"/>
              <w:rPr>
                <w:rFonts w:ascii="Arial" w:eastAsia="Arial" w:hAnsi="Arial" w:cs="Arial"/>
                <w:color w:val="FF0000"/>
                <w:sz w:val="20"/>
                <w:szCs w:val="20"/>
              </w:rPr>
            </w:pPr>
          </w:p>
          <w:p w:rsidR="009643C4" w:rsidRPr="00034828" w:rsidRDefault="009643C4" w:rsidP="009643C4">
            <w:pPr>
              <w:pStyle w:val="NormalWeb"/>
              <w:numPr>
                <w:ilvl w:val="0"/>
                <w:numId w:val="4"/>
              </w:numPr>
              <w:spacing w:before="0" w:beforeAutospacing="0" w:after="0" w:afterAutospacing="0"/>
              <w:ind w:left="473"/>
              <w:jc w:val="both"/>
              <w:rPr>
                <w:rFonts w:ascii="Arial" w:eastAsia="Arial" w:hAnsi="Arial" w:cs="Arial"/>
                <w:color w:val="FF0000"/>
              </w:rPr>
            </w:pPr>
            <w:r w:rsidRPr="00034828">
              <w:rPr>
                <w:rFonts w:ascii="Arial" w:eastAsia="Arial" w:hAnsi="Arial" w:cs="Arial"/>
                <w:b/>
                <w:color w:val="FF0000"/>
              </w:rPr>
              <w:t>Feeder Segregation</w:t>
            </w:r>
            <w:r w:rsidRPr="00034828">
              <w:rPr>
                <w:rFonts w:ascii="Arial" w:eastAsia="Arial" w:hAnsi="Arial" w:cs="Arial"/>
                <w:color w:val="FF0000"/>
              </w:rPr>
              <w:t>: All the feeders have been segregated under PSPCL except Kandi feeders which are being segregated/AP consumer metering in Kandi Areas under DDUGJY scheme at the cost of Rs. 191.19 Crores. Due to stiff resistance from AP consumers and Kissan Unions the work was stalled. However with intervention of Punjab Govt. and PSPCL management the pace of work has now pickedup. The work of 4 no. Feeders after load segregation have been physically completed. However, these new feeders are yet to be energized which shall be done after attending few observations of Chief Electrical inspector and coordination with DS Organisation. The balance works of Segregation of Kandi Area Feeders are expected to be completed by 11-2020.</w:t>
            </w:r>
          </w:p>
          <w:p w:rsidR="009643C4" w:rsidRPr="00034828" w:rsidRDefault="009643C4" w:rsidP="009643C4">
            <w:pPr>
              <w:pStyle w:val="NormalWeb"/>
              <w:spacing w:before="0" w:beforeAutospacing="0" w:after="0" w:afterAutospacing="0"/>
              <w:ind w:left="473"/>
              <w:jc w:val="both"/>
              <w:rPr>
                <w:rFonts w:ascii="Arial" w:eastAsia="Arial" w:hAnsi="Arial" w:cs="Arial"/>
                <w:color w:val="FF0000"/>
              </w:rPr>
            </w:pPr>
          </w:p>
          <w:p w:rsidR="009643C4" w:rsidRPr="00034828" w:rsidRDefault="009643C4" w:rsidP="009643C4">
            <w:pPr>
              <w:pStyle w:val="NormalWeb"/>
              <w:numPr>
                <w:ilvl w:val="0"/>
                <w:numId w:val="4"/>
              </w:numPr>
              <w:spacing w:before="0" w:beforeAutospacing="0" w:after="0" w:afterAutospacing="0"/>
              <w:ind w:left="473"/>
              <w:jc w:val="both"/>
              <w:rPr>
                <w:rFonts w:ascii="Arial" w:eastAsia="Arial" w:hAnsi="Arial" w:cs="Arial"/>
                <w:color w:val="FF0000"/>
              </w:rPr>
            </w:pPr>
            <w:r w:rsidRPr="00034828">
              <w:rPr>
                <w:rFonts w:ascii="Arial" w:eastAsia="Arial" w:hAnsi="Arial" w:cs="Arial"/>
                <w:b/>
                <w:color w:val="FF0000"/>
              </w:rPr>
              <w:t>Release of AP connections on HVDS system:</w:t>
            </w:r>
            <w:r w:rsidRPr="00034828">
              <w:rPr>
                <w:rFonts w:ascii="Arial" w:eastAsia="Arial" w:hAnsi="Arial" w:cs="Arial"/>
                <w:color w:val="FF0000"/>
              </w:rPr>
              <w:t xml:space="preserve">  Under PSPCL, out of total no. of 13.83 Lac AP connections, 6.43 Lac AP connections are now running on HVDS system. PSPCL releases all new AP connection on HVDS system. 3011 no. AP connections have been released on HVDS system during this FY.</w:t>
            </w:r>
          </w:p>
          <w:p w:rsidR="009643C4" w:rsidRPr="00034828" w:rsidRDefault="009643C4" w:rsidP="009643C4">
            <w:pPr>
              <w:pStyle w:val="NormalWeb"/>
              <w:spacing w:before="0" w:beforeAutospacing="0" w:after="0" w:afterAutospacing="0"/>
              <w:jc w:val="both"/>
              <w:rPr>
                <w:rFonts w:ascii="Arial" w:eastAsia="Arial" w:hAnsi="Arial" w:cs="Arial"/>
                <w:color w:val="FF0000"/>
              </w:rPr>
            </w:pPr>
          </w:p>
          <w:p w:rsidR="009643C4" w:rsidRPr="00034828" w:rsidRDefault="009643C4" w:rsidP="009643C4">
            <w:pPr>
              <w:pStyle w:val="NormalWeb"/>
              <w:numPr>
                <w:ilvl w:val="0"/>
                <w:numId w:val="4"/>
              </w:numPr>
              <w:spacing w:before="0" w:beforeAutospacing="0" w:after="0" w:afterAutospacing="0"/>
              <w:ind w:left="473"/>
              <w:jc w:val="both"/>
              <w:rPr>
                <w:rFonts w:ascii="Arial" w:eastAsia="Arial" w:hAnsi="Arial" w:cs="Arial"/>
                <w:color w:val="FF0000"/>
              </w:rPr>
            </w:pPr>
            <w:r w:rsidRPr="00034828">
              <w:rPr>
                <w:rFonts w:ascii="Arial" w:eastAsia="Arial" w:hAnsi="Arial" w:cs="Arial"/>
                <w:b/>
                <w:color w:val="FF0000"/>
              </w:rPr>
              <w:t xml:space="preserve">Augmentation of undersize conductor: </w:t>
            </w:r>
            <w:r w:rsidRPr="00034828">
              <w:rPr>
                <w:rFonts w:ascii="Arial" w:eastAsia="Arial" w:hAnsi="Arial" w:cs="Arial"/>
                <w:color w:val="FF0000"/>
              </w:rPr>
              <w:t>To reduce I2R losses, undersized conductors are being augmented with higher size under DDUGJY scheme and IPDS Scheme as below :-</w:t>
            </w:r>
          </w:p>
          <w:p w:rsidR="009643C4" w:rsidRPr="00034828" w:rsidRDefault="009643C4" w:rsidP="009643C4">
            <w:pPr>
              <w:pStyle w:val="NormalWeb"/>
              <w:spacing w:before="0" w:beforeAutospacing="0" w:after="0" w:afterAutospacing="0"/>
              <w:jc w:val="both"/>
              <w:rPr>
                <w:rFonts w:ascii="Arial" w:eastAsia="Arial" w:hAnsi="Arial" w:cs="Arial"/>
                <w:b/>
                <w:color w:val="FF0000"/>
              </w:rPr>
            </w:pPr>
          </w:p>
          <w:tbl>
            <w:tblPr>
              <w:tblW w:w="8370" w:type="dxa"/>
              <w:tblInd w:w="570" w:type="dxa"/>
              <w:tblLook w:val="04A0"/>
            </w:tblPr>
            <w:tblGrid>
              <w:gridCol w:w="516"/>
              <w:gridCol w:w="2307"/>
              <w:gridCol w:w="1080"/>
              <w:gridCol w:w="1440"/>
              <w:gridCol w:w="1407"/>
              <w:gridCol w:w="1620"/>
            </w:tblGrid>
            <w:tr w:rsidR="009643C4" w:rsidRPr="00034828" w:rsidTr="00034828">
              <w:trPr>
                <w:trHeight w:val="467"/>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Cambria" w:eastAsia="Times New Roman" w:hAnsi="Cambria"/>
                      <w:b/>
                      <w:color w:val="FF0000"/>
                      <w:sz w:val="24"/>
                      <w:szCs w:val="24"/>
                    </w:rPr>
                  </w:pPr>
                  <w:r w:rsidRPr="00034828">
                    <w:rPr>
                      <w:rFonts w:ascii="Cambria" w:eastAsia="Times New Roman" w:hAnsi="Cambria"/>
                      <w:b/>
                      <w:color w:val="FF0000"/>
                      <w:sz w:val="24"/>
                      <w:szCs w:val="24"/>
                    </w:rPr>
                    <w:t>Sr No</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9643C4" w:rsidRPr="00034828" w:rsidRDefault="009643C4" w:rsidP="00034828">
                  <w:pPr>
                    <w:spacing w:after="0" w:line="240" w:lineRule="auto"/>
                    <w:jc w:val="center"/>
                    <w:rPr>
                      <w:rFonts w:ascii="Cambria" w:eastAsia="Times New Roman" w:hAnsi="Cambria"/>
                      <w:b/>
                      <w:color w:val="FF0000"/>
                      <w:sz w:val="24"/>
                      <w:szCs w:val="24"/>
                    </w:rPr>
                  </w:pPr>
                  <w:r w:rsidRPr="00034828">
                    <w:rPr>
                      <w:rFonts w:ascii="Cambria" w:eastAsia="Times New Roman" w:hAnsi="Cambria"/>
                      <w:b/>
                      <w:color w:val="FF0000"/>
                      <w:sz w:val="24"/>
                      <w:szCs w:val="24"/>
                    </w:rPr>
                    <w:t>Description</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Cambria" w:eastAsia="Times New Roman" w:hAnsi="Cambria"/>
                      <w:b/>
                      <w:color w:val="FF0000"/>
                      <w:sz w:val="24"/>
                      <w:szCs w:val="24"/>
                    </w:rPr>
                  </w:pPr>
                  <w:r w:rsidRPr="00034828">
                    <w:rPr>
                      <w:rFonts w:ascii="Cambria" w:eastAsia="Times New Roman" w:hAnsi="Cambria"/>
                      <w:b/>
                      <w:color w:val="FF0000"/>
                      <w:sz w:val="24"/>
                      <w:szCs w:val="24"/>
                    </w:rPr>
                    <w:t>Unit</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Cambria" w:eastAsia="Times New Roman" w:hAnsi="Cambria"/>
                      <w:b/>
                      <w:color w:val="FF0000"/>
                      <w:sz w:val="24"/>
                      <w:szCs w:val="24"/>
                    </w:rPr>
                  </w:pPr>
                  <w:r w:rsidRPr="00034828">
                    <w:rPr>
                      <w:rFonts w:ascii="Cambria" w:eastAsia="Times New Roman" w:hAnsi="Cambria"/>
                      <w:b/>
                      <w:color w:val="FF0000"/>
                      <w:sz w:val="24"/>
                      <w:szCs w:val="24"/>
                    </w:rPr>
                    <w:t>Total Scope</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Cambria" w:eastAsia="Times New Roman" w:hAnsi="Cambria"/>
                      <w:b/>
                      <w:color w:val="FF0000"/>
                      <w:sz w:val="24"/>
                      <w:szCs w:val="24"/>
                    </w:rPr>
                  </w:pPr>
                  <w:r w:rsidRPr="00034828">
                    <w:rPr>
                      <w:rFonts w:ascii="Cambria" w:eastAsia="Times New Roman" w:hAnsi="Cambria"/>
                      <w:b/>
                      <w:color w:val="FF0000"/>
                      <w:sz w:val="24"/>
                      <w:szCs w:val="24"/>
                    </w:rPr>
                    <w:t>Work Completed</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Cambria" w:eastAsia="Times New Roman" w:hAnsi="Cambria"/>
                      <w:b/>
                      <w:color w:val="FF0000"/>
                      <w:sz w:val="24"/>
                      <w:szCs w:val="24"/>
                    </w:rPr>
                  </w:pPr>
                  <w:r w:rsidRPr="00034828">
                    <w:rPr>
                      <w:rFonts w:ascii="Cambria" w:eastAsia="Times New Roman" w:hAnsi="Cambria"/>
                      <w:b/>
                      <w:color w:val="FF0000"/>
                      <w:sz w:val="24"/>
                      <w:szCs w:val="24"/>
                    </w:rPr>
                    <w:t>%age work completed</w:t>
                  </w:r>
                </w:p>
              </w:tc>
            </w:tr>
            <w:tr w:rsidR="009643C4" w:rsidRPr="00034828" w:rsidTr="00034828">
              <w:trPr>
                <w:trHeight w:val="530"/>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ascii="Cambria" w:eastAsia="Times New Roman" w:hAnsi="Cambria"/>
                      <w:color w:val="FF0000"/>
                      <w:sz w:val="24"/>
                      <w:szCs w:val="24"/>
                    </w:rPr>
                  </w:pPr>
                  <w:r w:rsidRPr="00034828">
                    <w:rPr>
                      <w:rFonts w:ascii="Cambria" w:eastAsia="Times New Roman" w:hAnsi="Cambria"/>
                      <w:color w:val="FF0000"/>
                      <w:sz w:val="24"/>
                      <w:szCs w:val="24"/>
                    </w:rPr>
                    <w:t>1</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9643C4" w:rsidRPr="00034828" w:rsidRDefault="009643C4" w:rsidP="00034828">
                  <w:pPr>
                    <w:spacing w:after="0" w:line="240" w:lineRule="auto"/>
                    <w:jc w:val="both"/>
                    <w:rPr>
                      <w:rFonts w:ascii="Cambria" w:eastAsia="Times New Roman" w:hAnsi="Cambria"/>
                      <w:b/>
                      <w:bCs/>
                      <w:color w:val="FF0000"/>
                      <w:sz w:val="24"/>
                      <w:szCs w:val="24"/>
                    </w:rPr>
                  </w:pPr>
                  <w:r w:rsidRPr="00034828">
                    <w:rPr>
                      <w:rFonts w:ascii="Cambria" w:eastAsia="Times New Roman" w:hAnsi="Cambria"/>
                      <w:b/>
                      <w:bCs/>
                      <w:color w:val="FF0000"/>
                      <w:sz w:val="24"/>
                      <w:szCs w:val="24"/>
                    </w:rPr>
                    <w:t>Augmentation of conductor on HT Lines.</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Cambria" w:eastAsia="Times New Roman" w:hAnsi="Cambria"/>
                      <w:color w:val="FF0000"/>
                      <w:sz w:val="24"/>
                      <w:szCs w:val="24"/>
                    </w:rPr>
                  </w:pPr>
                  <w:r w:rsidRPr="00034828">
                    <w:rPr>
                      <w:rFonts w:ascii="Cambria" w:eastAsia="Times New Roman" w:hAnsi="Cambria"/>
                      <w:color w:val="FF0000"/>
                      <w:sz w:val="24"/>
                      <w:szCs w:val="24"/>
                    </w:rPr>
                    <w:t>Ckt. KM</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ascii="Cambria" w:eastAsia="Times New Roman" w:hAnsi="Cambria"/>
                      <w:color w:val="FF0000"/>
                      <w:sz w:val="24"/>
                      <w:szCs w:val="24"/>
                    </w:rPr>
                  </w:pPr>
                  <w:r w:rsidRPr="00034828">
                    <w:rPr>
                      <w:rFonts w:ascii="Cambria" w:eastAsia="Times New Roman" w:hAnsi="Cambria"/>
                      <w:color w:val="FF0000"/>
                      <w:sz w:val="24"/>
                      <w:szCs w:val="24"/>
                    </w:rPr>
                    <w:t>4218.1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ascii="Cambria" w:eastAsia="Times New Roman" w:hAnsi="Cambria"/>
                      <w:color w:val="FF0000"/>
                      <w:sz w:val="24"/>
                      <w:szCs w:val="24"/>
                    </w:rPr>
                  </w:pPr>
                  <w:r w:rsidRPr="00034828">
                    <w:rPr>
                      <w:rFonts w:ascii="Cambria" w:eastAsia="Times New Roman" w:hAnsi="Cambria"/>
                      <w:color w:val="FF0000"/>
                      <w:sz w:val="24"/>
                      <w:szCs w:val="24"/>
                    </w:rPr>
                    <w:t>3258.8</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ascii="Cambria" w:eastAsia="Times New Roman" w:hAnsi="Cambria"/>
                      <w:color w:val="FF0000"/>
                      <w:sz w:val="24"/>
                      <w:szCs w:val="24"/>
                    </w:rPr>
                  </w:pPr>
                  <w:r w:rsidRPr="00034828">
                    <w:rPr>
                      <w:rFonts w:ascii="Cambria" w:eastAsia="Times New Roman" w:hAnsi="Cambria"/>
                      <w:color w:val="FF0000"/>
                      <w:sz w:val="24"/>
                      <w:szCs w:val="24"/>
                    </w:rPr>
                    <w:t>77.26%</w:t>
                  </w:r>
                </w:p>
              </w:tc>
            </w:tr>
            <w:tr w:rsidR="009643C4" w:rsidRPr="00034828" w:rsidTr="00034828">
              <w:trPr>
                <w:trHeight w:val="45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both"/>
                    <w:rPr>
                      <w:rFonts w:ascii="Cambria" w:eastAsia="Times New Roman" w:hAnsi="Cambria"/>
                      <w:color w:val="FF0000"/>
                      <w:sz w:val="24"/>
                      <w:szCs w:val="24"/>
                    </w:rPr>
                  </w:pPr>
                  <w:r w:rsidRPr="00034828">
                    <w:rPr>
                      <w:rFonts w:ascii="Cambria" w:eastAsia="Times New Roman" w:hAnsi="Cambria"/>
                      <w:color w:val="FF0000"/>
                      <w:sz w:val="24"/>
                      <w:szCs w:val="24"/>
                    </w:rPr>
                    <w:t>2</w:t>
                  </w:r>
                </w:p>
              </w:tc>
              <w:tc>
                <w:tcPr>
                  <w:tcW w:w="2373" w:type="dxa"/>
                  <w:tcBorders>
                    <w:top w:val="nil"/>
                    <w:left w:val="nil"/>
                    <w:bottom w:val="single" w:sz="4" w:space="0" w:color="auto"/>
                    <w:right w:val="single" w:sz="4" w:space="0" w:color="auto"/>
                  </w:tcBorders>
                  <w:shd w:val="clear" w:color="auto" w:fill="auto"/>
                  <w:vAlign w:val="center"/>
                  <w:hideMark/>
                </w:tcPr>
                <w:p w:rsidR="009643C4" w:rsidRPr="00034828" w:rsidRDefault="009643C4" w:rsidP="00034828">
                  <w:pPr>
                    <w:spacing w:after="0" w:line="240" w:lineRule="auto"/>
                    <w:jc w:val="both"/>
                    <w:rPr>
                      <w:rFonts w:ascii="Cambria" w:eastAsia="Times New Roman" w:hAnsi="Cambria"/>
                      <w:b/>
                      <w:bCs/>
                      <w:color w:val="FF0000"/>
                      <w:sz w:val="24"/>
                      <w:szCs w:val="24"/>
                    </w:rPr>
                  </w:pPr>
                  <w:r w:rsidRPr="00034828">
                    <w:rPr>
                      <w:rFonts w:ascii="Cambria" w:eastAsia="Times New Roman" w:hAnsi="Cambria"/>
                      <w:b/>
                      <w:bCs/>
                      <w:color w:val="FF0000"/>
                      <w:sz w:val="24"/>
                      <w:szCs w:val="24"/>
                    </w:rPr>
                    <w:t>Augmentation of conductor on LT Lines.</w:t>
                  </w:r>
                </w:p>
              </w:tc>
              <w:tc>
                <w:tcPr>
                  <w:tcW w:w="1080" w:type="dxa"/>
                  <w:tcBorders>
                    <w:top w:val="nil"/>
                    <w:left w:val="nil"/>
                    <w:bottom w:val="single" w:sz="4" w:space="0" w:color="auto"/>
                    <w:right w:val="single" w:sz="4" w:space="0" w:color="auto"/>
                  </w:tcBorders>
                  <w:shd w:val="clear" w:color="auto" w:fill="auto"/>
                  <w:noWrap/>
                  <w:vAlign w:val="center"/>
                  <w:hideMark/>
                </w:tcPr>
                <w:p w:rsidR="009643C4" w:rsidRPr="00034828" w:rsidRDefault="009643C4" w:rsidP="00034828">
                  <w:pPr>
                    <w:spacing w:after="0" w:line="240" w:lineRule="auto"/>
                    <w:jc w:val="center"/>
                    <w:rPr>
                      <w:rFonts w:ascii="Cambria" w:eastAsia="Times New Roman" w:hAnsi="Cambria"/>
                      <w:color w:val="FF0000"/>
                      <w:sz w:val="24"/>
                      <w:szCs w:val="24"/>
                    </w:rPr>
                  </w:pPr>
                  <w:r w:rsidRPr="00034828">
                    <w:rPr>
                      <w:rFonts w:ascii="Cambria" w:eastAsia="Times New Roman" w:hAnsi="Cambria"/>
                      <w:color w:val="FF0000"/>
                      <w:sz w:val="24"/>
                      <w:szCs w:val="24"/>
                    </w:rPr>
                    <w:t>Ckt. KM</w:t>
                  </w:r>
                </w:p>
              </w:tc>
              <w:tc>
                <w:tcPr>
                  <w:tcW w:w="1440"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ascii="Cambria" w:eastAsia="Times New Roman" w:hAnsi="Cambria"/>
                      <w:color w:val="FF0000"/>
                      <w:sz w:val="24"/>
                      <w:szCs w:val="24"/>
                    </w:rPr>
                  </w:pPr>
                  <w:r w:rsidRPr="00034828">
                    <w:rPr>
                      <w:rFonts w:ascii="Cambria" w:eastAsia="Times New Roman" w:hAnsi="Cambria"/>
                      <w:color w:val="FF0000"/>
                      <w:sz w:val="24"/>
                      <w:szCs w:val="24"/>
                    </w:rPr>
                    <w:t>910.1</w:t>
                  </w:r>
                </w:p>
              </w:tc>
              <w:tc>
                <w:tcPr>
                  <w:tcW w:w="1350"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ascii="Cambria" w:eastAsia="Times New Roman" w:hAnsi="Cambria"/>
                      <w:color w:val="FF0000"/>
                      <w:sz w:val="24"/>
                      <w:szCs w:val="24"/>
                    </w:rPr>
                  </w:pPr>
                  <w:r w:rsidRPr="00034828">
                    <w:rPr>
                      <w:rFonts w:ascii="Cambria" w:eastAsia="Times New Roman" w:hAnsi="Cambria"/>
                      <w:color w:val="FF0000"/>
                      <w:sz w:val="24"/>
                      <w:szCs w:val="24"/>
                    </w:rPr>
                    <w:t>653.41</w:t>
                  </w:r>
                </w:p>
              </w:tc>
              <w:tc>
                <w:tcPr>
                  <w:tcW w:w="1620" w:type="dxa"/>
                  <w:tcBorders>
                    <w:top w:val="nil"/>
                    <w:left w:val="nil"/>
                    <w:bottom w:val="single" w:sz="4" w:space="0" w:color="auto"/>
                    <w:right w:val="single" w:sz="4" w:space="0" w:color="auto"/>
                  </w:tcBorders>
                  <w:shd w:val="clear" w:color="auto" w:fill="auto"/>
                  <w:noWrap/>
                  <w:vAlign w:val="center"/>
                </w:tcPr>
                <w:p w:rsidR="009643C4" w:rsidRPr="00034828" w:rsidRDefault="009643C4" w:rsidP="00034828">
                  <w:pPr>
                    <w:spacing w:after="0" w:line="240" w:lineRule="auto"/>
                    <w:jc w:val="center"/>
                    <w:rPr>
                      <w:rFonts w:ascii="Cambria" w:eastAsia="Times New Roman" w:hAnsi="Cambria"/>
                      <w:color w:val="FF0000"/>
                      <w:sz w:val="24"/>
                      <w:szCs w:val="24"/>
                    </w:rPr>
                  </w:pPr>
                  <w:r w:rsidRPr="00034828">
                    <w:rPr>
                      <w:rFonts w:ascii="Cambria" w:eastAsia="Times New Roman" w:hAnsi="Cambria"/>
                      <w:color w:val="FF0000"/>
                      <w:sz w:val="24"/>
                      <w:szCs w:val="24"/>
                    </w:rPr>
                    <w:t>71.80%</w:t>
                  </w:r>
                </w:p>
              </w:tc>
            </w:tr>
          </w:tbl>
          <w:p w:rsidR="009643C4" w:rsidRPr="00034828" w:rsidRDefault="009643C4" w:rsidP="009643C4">
            <w:pPr>
              <w:pStyle w:val="NormalWeb"/>
              <w:spacing w:before="0" w:beforeAutospacing="0" w:after="0" w:afterAutospacing="0"/>
              <w:ind w:left="148"/>
              <w:jc w:val="both"/>
              <w:rPr>
                <w:rFonts w:ascii="Arial" w:eastAsia="Arial" w:hAnsi="Arial" w:cs="Arial"/>
                <w:b/>
                <w:color w:val="FF0000"/>
              </w:rPr>
            </w:pPr>
            <w:r w:rsidRPr="00034828">
              <w:rPr>
                <w:rFonts w:ascii="Arial" w:eastAsia="Arial" w:hAnsi="Arial" w:cs="Arial"/>
                <w:b/>
                <w:color w:val="FF0000"/>
              </w:rPr>
              <w:t xml:space="preserve">          </w:t>
            </w:r>
          </w:p>
          <w:p w:rsidR="009643C4" w:rsidRPr="00034828" w:rsidRDefault="009643C4" w:rsidP="009643C4">
            <w:pPr>
              <w:pStyle w:val="NormalWeb"/>
              <w:spacing w:before="0" w:beforeAutospacing="0" w:after="0" w:afterAutospacing="0"/>
              <w:jc w:val="both"/>
              <w:rPr>
                <w:rFonts w:ascii="Arial" w:eastAsia="Arial" w:hAnsi="Arial" w:cs="Arial"/>
                <w:b/>
                <w:color w:val="FF0000"/>
              </w:rPr>
            </w:pPr>
            <w:r w:rsidRPr="00034828">
              <w:rPr>
                <w:rFonts w:ascii="Arial" w:eastAsia="Arial" w:hAnsi="Arial" w:cs="Arial"/>
                <w:b/>
                <w:color w:val="FF0000"/>
              </w:rPr>
              <w:t>The balance work is to be completed by the end of March-2020.</w:t>
            </w:r>
          </w:p>
          <w:p w:rsidR="009643C4" w:rsidRPr="00034828" w:rsidRDefault="009643C4" w:rsidP="009643C4">
            <w:pPr>
              <w:pStyle w:val="NormalWeb"/>
              <w:spacing w:before="0" w:beforeAutospacing="0" w:after="0" w:afterAutospacing="0"/>
              <w:ind w:left="148"/>
              <w:jc w:val="both"/>
              <w:rPr>
                <w:rFonts w:ascii="Arial" w:eastAsia="Arial" w:hAnsi="Arial" w:cs="Arial"/>
                <w:b/>
                <w:color w:val="FF0000"/>
              </w:rPr>
            </w:pPr>
          </w:p>
          <w:p w:rsidR="009643C4" w:rsidRPr="00034828" w:rsidRDefault="009643C4" w:rsidP="009643C4">
            <w:pPr>
              <w:jc w:val="both"/>
              <w:rPr>
                <w:rFonts w:ascii="Arial" w:eastAsia="Arial" w:hAnsi="Arial" w:cs="Arial"/>
                <w:b/>
                <w:color w:val="FF0000"/>
                <w:sz w:val="24"/>
                <w:szCs w:val="24"/>
              </w:rPr>
            </w:pPr>
            <w:r w:rsidRPr="00034828">
              <w:rPr>
                <w:rFonts w:ascii="Arial" w:eastAsia="Arial" w:hAnsi="Arial" w:cs="Arial"/>
                <w:b/>
                <w:color w:val="FF0000"/>
                <w:sz w:val="24"/>
                <w:szCs w:val="24"/>
              </w:rPr>
              <w:t>PSPCL is being take above measure to reduce the Distribution Loss with in trajectory approved by the Hon’able PSERC. In addition to above, It is requested to the hon'ble commission that PSPCL may be allowed to regulate the supply of high loss feeders.</w:t>
            </w:r>
          </w:p>
          <w:p w:rsidR="009643C4" w:rsidRPr="00034828" w:rsidRDefault="009643C4" w:rsidP="009643C4">
            <w:pPr>
              <w:pStyle w:val="NormalWeb"/>
              <w:spacing w:before="0" w:beforeAutospacing="0" w:after="0" w:afterAutospacing="0" w:line="276" w:lineRule="auto"/>
              <w:jc w:val="both"/>
              <w:rPr>
                <w:rFonts w:ascii="Arial" w:eastAsia="Arial" w:hAnsi="Arial" w:cs="Arial"/>
                <w:b/>
                <w:color w:val="FF0000"/>
              </w:rPr>
            </w:pPr>
          </w:p>
          <w:p w:rsidR="009643C4" w:rsidRPr="00034828" w:rsidRDefault="009643C4" w:rsidP="009643C4">
            <w:pPr>
              <w:pStyle w:val="NormalWeb"/>
              <w:spacing w:before="0" w:beforeAutospacing="0" w:after="0" w:afterAutospacing="0" w:line="276" w:lineRule="auto"/>
              <w:jc w:val="both"/>
              <w:rPr>
                <w:rFonts w:ascii="Arial" w:eastAsia="Arial" w:hAnsi="Arial" w:cs="Arial"/>
                <w:b/>
                <w:color w:val="FF0000"/>
                <w:sz w:val="20"/>
                <w:szCs w:val="20"/>
              </w:rPr>
            </w:pPr>
          </w:p>
          <w:p w:rsidR="009643C4" w:rsidRPr="00034828" w:rsidRDefault="009643C4" w:rsidP="009643C4">
            <w:pPr>
              <w:pStyle w:val="NormalWeb"/>
              <w:spacing w:before="0" w:beforeAutospacing="0" w:after="0" w:afterAutospacing="0" w:line="276" w:lineRule="auto"/>
              <w:jc w:val="both"/>
              <w:rPr>
                <w:rFonts w:ascii="Arial" w:eastAsia="Arial" w:hAnsi="Arial" w:cs="Arial"/>
                <w:b/>
                <w:color w:val="FF0000"/>
                <w:sz w:val="20"/>
                <w:szCs w:val="20"/>
              </w:rPr>
            </w:pPr>
          </w:p>
          <w:p w:rsidR="009643C4" w:rsidRPr="00034828" w:rsidRDefault="009643C4" w:rsidP="009643C4">
            <w:pPr>
              <w:pStyle w:val="NormalWeb"/>
              <w:spacing w:before="0" w:beforeAutospacing="0" w:after="0" w:afterAutospacing="0" w:line="276" w:lineRule="auto"/>
              <w:jc w:val="both"/>
              <w:rPr>
                <w:rFonts w:ascii="Arial" w:eastAsia="Arial" w:hAnsi="Arial" w:cs="Arial"/>
                <w:b/>
                <w:color w:val="FF0000"/>
                <w:sz w:val="20"/>
                <w:szCs w:val="20"/>
              </w:rPr>
            </w:pPr>
          </w:p>
          <w:p w:rsidR="009643C4" w:rsidRPr="00034828" w:rsidRDefault="009643C4" w:rsidP="009643C4">
            <w:pPr>
              <w:pStyle w:val="NormalWeb"/>
              <w:spacing w:before="0" w:beforeAutospacing="0" w:after="0" w:afterAutospacing="0" w:line="276" w:lineRule="auto"/>
              <w:jc w:val="both"/>
              <w:rPr>
                <w:rFonts w:ascii="Arial" w:eastAsia="Arial" w:hAnsi="Arial" w:cs="Arial"/>
                <w:b/>
                <w:color w:val="FF0000"/>
                <w:sz w:val="20"/>
                <w:szCs w:val="20"/>
              </w:rPr>
            </w:pPr>
          </w:p>
          <w:p w:rsidR="00495DF4" w:rsidRPr="00034828" w:rsidRDefault="00495DF4" w:rsidP="003534A9">
            <w:pPr>
              <w:pStyle w:val="NormalWeb"/>
              <w:spacing w:before="0" w:beforeAutospacing="0" w:after="0" w:afterAutospacing="0"/>
              <w:ind w:left="360"/>
              <w:jc w:val="both"/>
              <w:rPr>
                <w:color w:val="FF0000"/>
              </w:rPr>
            </w:pPr>
          </w:p>
        </w:tc>
      </w:tr>
      <w:tr w:rsidR="00495DF4" w:rsidTr="0029242F">
        <w:tc>
          <w:tcPr>
            <w:tcW w:w="1696" w:type="dxa"/>
          </w:tcPr>
          <w:p w:rsidR="00B21D15" w:rsidRDefault="00B21D15" w:rsidP="00B21D15">
            <w:pPr>
              <w:widowControl w:val="0"/>
              <w:spacing w:before="120" w:after="120"/>
              <w:jc w:val="both"/>
              <w:rPr>
                <w:rFonts w:ascii="Arial" w:hAnsi="Arial" w:cs="Arial"/>
              </w:rPr>
            </w:pPr>
            <w:r w:rsidRPr="001702D0">
              <w:rPr>
                <w:rFonts w:ascii="Arial" w:hAnsi="Arial" w:cs="Arial"/>
              </w:rPr>
              <w:lastRenderedPageBreak/>
              <w:t>6.1</w:t>
            </w:r>
          </w:p>
          <w:p w:rsidR="00B21D15" w:rsidRPr="001702D0" w:rsidRDefault="00B21D15" w:rsidP="00B21D15">
            <w:pPr>
              <w:widowControl w:val="0"/>
              <w:spacing w:before="120" w:after="120"/>
              <w:jc w:val="both"/>
              <w:rPr>
                <w:rFonts w:ascii="Arial" w:hAnsi="Arial" w:cs="Arial"/>
              </w:rPr>
            </w:pPr>
          </w:p>
          <w:p w:rsidR="00B21D15" w:rsidRDefault="00B21D15" w:rsidP="00B21D15">
            <w:pPr>
              <w:widowControl w:val="0"/>
              <w:spacing w:before="120" w:after="120"/>
              <w:jc w:val="both"/>
              <w:rPr>
                <w:rFonts w:ascii="Arial" w:hAnsi="Arial" w:cs="Arial"/>
              </w:rPr>
            </w:pPr>
            <w:r w:rsidRPr="001702D0">
              <w:rPr>
                <w:rFonts w:ascii="Arial" w:hAnsi="Arial" w:cs="Arial"/>
              </w:rPr>
              <w:t>Reduction in T&amp;D losses</w:t>
            </w:r>
          </w:p>
          <w:p w:rsidR="00B21D15" w:rsidRDefault="00B21D15" w:rsidP="00B21D15">
            <w:pPr>
              <w:widowControl w:val="0"/>
              <w:spacing w:before="120" w:after="120"/>
              <w:jc w:val="both"/>
              <w:rPr>
                <w:rFonts w:ascii="Arial" w:hAnsi="Arial" w:cs="Arial"/>
              </w:rPr>
            </w:pPr>
          </w:p>
          <w:p w:rsidR="00B21D15" w:rsidRDefault="00B21D15" w:rsidP="00B21D15">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2272EB" w:rsidRDefault="002272EB" w:rsidP="00495DF4">
            <w:pPr>
              <w:widowControl w:val="0"/>
              <w:spacing w:before="120" w:after="120"/>
              <w:jc w:val="both"/>
              <w:rPr>
                <w:rFonts w:ascii="Arial" w:hAnsi="Arial" w:cs="Arial"/>
              </w:rPr>
            </w:pPr>
          </w:p>
          <w:p w:rsidR="002272EB" w:rsidRDefault="002272EB"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DD789B" w:rsidRPr="001702D0" w:rsidRDefault="00DD789B" w:rsidP="00DD789B">
            <w:pPr>
              <w:widowControl w:val="0"/>
              <w:spacing w:before="120" w:after="120"/>
              <w:jc w:val="both"/>
              <w:rPr>
                <w:rFonts w:ascii="Arial" w:hAnsi="Arial" w:cs="Arial"/>
              </w:rPr>
            </w:pPr>
            <w:r w:rsidRPr="001702D0">
              <w:rPr>
                <w:rFonts w:ascii="Arial" w:hAnsi="Arial" w:cs="Arial"/>
              </w:rPr>
              <w:t>6.1</w:t>
            </w:r>
          </w:p>
          <w:p w:rsidR="00DD789B" w:rsidRDefault="00DD789B" w:rsidP="00DD789B">
            <w:pPr>
              <w:widowControl w:val="0"/>
              <w:spacing w:before="120" w:after="120"/>
              <w:jc w:val="both"/>
              <w:rPr>
                <w:rFonts w:ascii="Arial" w:hAnsi="Arial" w:cs="Arial"/>
              </w:rPr>
            </w:pPr>
            <w:r w:rsidRPr="001702D0">
              <w:rPr>
                <w:rFonts w:ascii="Arial" w:hAnsi="Arial" w:cs="Arial"/>
              </w:rPr>
              <w:t>Reduction in T&amp;D losses</w:t>
            </w:r>
          </w:p>
          <w:p w:rsidR="00DD789B" w:rsidRDefault="00DD789B" w:rsidP="00DD789B">
            <w:pPr>
              <w:widowControl w:val="0"/>
              <w:spacing w:before="120" w:after="120"/>
              <w:jc w:val="both"/>
              <w:rPr>
                <w:rFonts w:ascii="Arial" w:hAnsi="Arial" w:cs="Arial"/>
              </w:rPr>
            </w:pPr>
          </w:p>
          <w:p w:rsidR="00DD789B" w:rsidRDefault="00DD789B" w:rsidP="00DD789B">
            <w:pPr>
              <w:widowControl w:val="0"/>
              <w:spacing w:before="120" w:after="120"/>
              <w:jc w:val="both"/>
              <w:rPr>
                <w:rFonts w:ascii="Arial" w:hAnsi="Arial" w:cs="Arial"/>
              </w:rPr>
            </w:pPr>
          </w:p>
          <w:p w:rsidR="00DD789B" w:rsidRDefault="00DD789B" w:rsidP="00DD789B">
            <w:pPr>
              <w:widowControl w:val="0"/>
              <w:spacing w:before="120" w:after="120"/>
              <w:jc w:val="both"/>
              <w:rPr>
                <w:rFonts w:ascii="Arial" w:hAnsi="Arial" w:cs="Arial"/>
              </w:rPr>
            </w:pPr>
          </w:p>
          <w:p w:rsidR="00DD789B" w:rsidRDefault="00DD789B" w:rsidP="00DD789B">
            <w:pPr>
              <w:widowControl w:val="0"/>
              <w:spacing w:before="120" w:after="120"/>
              <w:jc w:val="both"/>
              <w:rPr>
                <w:rFonts w:ascii="Arial" w:hAnsi="Arial" w:cs="Arial"/>
              </w:rPr>
            </w:pPr>
          </w:p>
          <w:p w:rsidR="00DD789B" w:rsidRDefault="00DD789B" w:rsidP="00DD789B">
            <w:pPr>
              <w:widowControl w:val="0"/>
              <w:spacing w:before="120" w:after="120"/>
              <w:jc w:val="both"/>
              <w:rPr>
                <w:rFonts w:ascii="Arial" w:hAnsi="Arial" w:cs="Arial"/>
              </w:rPr>
            </w:pPr>
          </w:p>
          <w:p w:rsidR="00DD789B" w:rsidRDefault="00DD789B" w:rsidP="00DD789B">
            <w:pPr>
              <w:widowControl w:val="0"/>
              <w:spacing w:before="120" w:after="120"/>
              <w:jc w:val="both"/>
              <w:rPr>
                <w:rFonts w:ascii="Arial" w:hAnsi="Arial" w:cs="Arial"/>
              </w:rPr>
            </w:pPr>
          </w:p>
          <w:p w:rsidR="00DD789B" w:rsidRDefault="00DD789B" w:rsidP="00DD789B">
            <w:pPr>
              <w:widowControl w:val="0"/>
              <w:spacing w:before="120" w:after="120"/>
              <w:jc w:val="both"/>
              <w:rPr>
                <w:rFonts w:ascii="Arial" w:hAnsi="Arial" w:cs="Arial"/>
              </w:rPr>
            </w:pPr>
          </w:p>
          <w:p w:rsidR="00DD789B" w:rsidRDefault="00DD789B" w:rsidP="00DD789B">
            <w:pPr>
              <w:widowControl w:val="0"/>
              <w:spacing w:before="120" w:after="120"/>
              <w:jc w:val="both"/>
              <w:rPr>
                <w:rFonts w:ascii="Arial" w:hAnsi="Arial" w:cs="Arial"/>
              </w:rPr>
            </w:pPr>
          </w:p>
          <w:p w:rsidR="00DD789B" w:rsidRDefault="00DD789B" w:rsidP="00DD789B">
            <w:pPr>
              <w:widowControl w:val="0"/>
              <w:spacing w:before="120" w:after="120"/>
              <w:jc w:val="both"/>
              <w:rPr>
                <w:rFonts w:ascii="Arial" w:hAnsi="Arial" w:cs="Arial"/>
              </w:rPr>
            </w:pPr>
          </w:p>
          <w:p w:rsidR="00DD789B" w:rsidRDefault="00DD789B" w:rsidP="00DD789B">
            <w:pPr>
              <w:widowControl w:val="0"/>
              <w:spacing w:before="120" w:after="120"/>
              <w:jc w:val="both"/>
              <w:rPr>
                <w:rFonts w:ascii="Arial" w:hAnsi="Arial" w:cs="Arial"/>
              </w:rPr>
            </w:pPr>
          </w:p>
          <w:p w:rsidR="00DD789B" w:rsidRDefault="00DD789B" w:rsidP="00DD789B">
            <w:pPr>
              <w:widowControl w:val="0"/>
              <w:spacing w:before="120" w:after="120"/>
              <w:jc w:val="both"/>
              <w:rPr>
                <w:rFonts w:ascii="Arial" w:hAnsi="Arial" w:cs="Arial"/>
              </w:rPr>
            </w:pPr>
          </w:p>
          <w:p w:rsidR="00DD789B" w:rsidRDefault="00DD789B" w:rsidP="00DD789B">
            <w:pPr>
              <w:widowControl w:val="0"/>
              <w:spacing w:before="120" w:after="120"/>
              <w:jc w:val="both"/>
              <w:rPr>
                <w:rFonts w:ascii="Arial" w:hAnsi="Arial" w:cs="Arial"/>
              </w:rPr>
            </w:pPr>
          </w:p>
          <w:p w:rsidR="00DD789B" w:rsidRDefault="00DD789B" w:rsidP="00DD789B">
            <w:pPr>
              <w:widowControl w:val="0"/>
              <w:spacing w:before="120" w:after="120"/>
              <w:jc w:val="both"/>
              <w:rPr>
                <w:rFonts w:ascii="Arial" w:hAnsi="Arial" w:cs="Arial"/>
              </w:rPr>
            </w:pPr>
          </w:p>
          <w:p w:rsidR="00DD789B" w:rsidRDefault="00DD789B" w:rsidP="00DD789B">
            <w:pPr>
              <w:widowControl w:val="0"/>
              <w:spacing w:before="120" w:after="120"/>
              <w:jc w:val="both"/>
              <w:rPr>
                <w:rFonts w:ascii="Arial" w:hAnsi="Arial" w:cs="Arial"/>
              </w:rPr>
            </w:pPr>
          </w:p>
          <w:p w:rsidR="00DD789B" w:rsidRDefault="00DD789B" w:rsidP="00DD789B">
            <w:pPr>
              <w:widowControl w:val="0"/>
              <w:spacing w:before="120" w:after="120"/>
              <w:jc w:val="both"/>
              <w:rPr>
                <w:rFonts w:ascii="Arial" w:hAnsi="Arial" w:cs="Arial"/>
              </w:rPr>
            </w:pPr>
          </w:p>
          <w:p w:rsidR="00DD789B" w:rsidRDefault="00DD789B" w:rsidP="00DD789B">
            <w:pPr>
              <w:widowControl w:val="0"/>
              <w:spacing w:before="120" w:after="120"/>
              <w:jc w:val="both"/>
              <w:rPr>
                <w:rFonts w:ascii="Arial" w:hAnsi="Arial" w:cs="Arial"/>
              </w:rPr>
            </w:pPr>
          </w:p>
          <w:p w:rsidR="00DD789B" w:rsidRPr="001702D0" w:rsidRDefault="00DD789B" w:rsidP="00DD789B">
            <w:pPr>
              <w:widowControl w:val="0"/>
              <w:spacing w:before="120" w:after="120"/>
              <w:jc w:val="both"/>
              <w:rPr>
                <w:rFonts w:ascii="Arial" w:hAnsi="Arial" w:cs="Arial"/>
              </w:rPr>
            </w:pPr>
          </w:p>
          <w:p w:rsidR="00DD789B" w:rsidRPr="001702D0" w:rsidRDefault="00DD789B" w:rsidP="00495DF4">
            <w:pPr>
              <w:widowControl w:val="0"/>
              <w:spacing w:before="120" w:after="120"/>
              <w:jc w:val="both"/>
              <w:rPr>
                <w:rFonts w:ascii="Arial" w:hAnsi="Arial" w:cs="Arial"/>
              </w:rPr>
            </w:pPr>
          </w:p>
          <w:p w:rsidR="00495DF4" w:rsidRPr="001702D0" w:rsidRDefault="00495DF4" w:rsidP="00495DF4">
            <w:pPr>
              <w:widowControl w:val="0"/>
              <w:spacing w:before="120" w:after="120"/>
              <w:jc w:val="both"/>
              <w:rPr>
                <w:rFonts w:ascii="Arial" w:hAnsi="Arial" w:cs="Arial"/>
              </w:rPr>
            </w:pPr>
          </w:p>
        </w:tc>
        <w:tc>
          <w:tcPr>
            <w:tcW w:w="4064" w:type="dxa"/>
          </w:tcPr>
          <w:p w:rsidR="00B21D15" w:rsidRDefault="00B21D15" w:rsidP="00495DF4">
            <w:pPr>
              <w:widowControl w:val="0"/>
              <w:spacing w:before="120" w:after="120"/>
              <w:jc w:val="both"/>
              <w:rPr>
                <w:b/>
                <w:bCs/>
              </w:rPr>
            </w:pPr>
          </w:p>
          <w:p w:rsidR="00B21D15" w:rsidRDefault="00B21D15" w:rsidP="00495DF4">
            <w:pPr>
              <w:widowControl w:val="0"/>
              <w:spacing w:before="120" w:after="120"/>
              <w:jc w:val="both"/>
              <w:rPr>
                <w:rFonts w:ascii="Arial" w:hAnsi="Arial" w:cs="Arial"/>
              </w:rPr>
            </w:pPr>
            <w:r>
              <w:rPr>
                <w:b/>
                <w:bCs/>
              </w:rPr>
              <w:t xml:space="preserve">(ii) </w:t>
            </w:r>
            <w:r>
              <w:t>carry out energy audit of at least one circle and submit the report by March 2020.</w:t>
            </w: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1047B6" w:rsidRDefault="001047B6" w:rsidP="00495DF4">
            <w:pPr>
              <w:widowControl w:val="0"/>
              <w:spacing w:before="120" w:after="120"/>
              <w:jc w:val="both"/>
              <w:rPr>
                <w:rFonts w:ascii="Arial" w:hAnsi="Arial" w:cs="Arial"/>
              </w:rPr>
            </w:pPr>
          </w:p>
          <w:p w:rsidR="00DD789B" w:rsidRDefault="00EE1C5D" w:rsidP="005549C8">
            <w:pPr>
              <w:pStyle w:val="ListParagraph"/>
              <w:widowControl w:val="0"/>
              <w:numPr>
                <w:ilvl w:val="0"/>
                <w:numId w:val="6"/>
              </w:numPr>
              <w:spacing w:before="120" w:after="120" w:line="240" w:lineRule="auto"/>
              <w:ind w:left="144" w:right="95"/>
              <w:rPr>
                <w:rFonts w:cs="Arial"/>
              </w:rPr>
            </w:pPr>
            <w:r>
              <w:rPr>
                <w:rFonts w:cs="Arial"/>
              </w:rPr>
              <w:t>(iii)</w:t>
            </w:r>
          </w:p>
          <w:p w:rsidR="00DD789B" w:rsidRPr="00C27332" w:rsidRDefault="00DD789B" w:rsidP="005549C8">
            <w:pPr>
              <w:pStyle w:val="ListParagraph"/>
              <w:widowControl w:val="0"/>
              <w:numPr>
                <w:ilvl w:val="0"/>
                <w:numId w:val="6"/>
              </w:numPr>
              <w:spacing w:before="120" w:after="120" w:line="240" w:lineRule="auto"/>
              <w:ind w:left="144" w:right="95"/>
              <w:rPr>
                <w:rFonts w:cs="Arial"/>
              </w:rPr>
            </w:pPr>
            <w:r w:rsidRPr="00C27332">
              <w:rPr>
                <w:rFonts w:cs="Arial"/>
              </w:rPr>
              <w:t>To reduce the losses of divisions with distribution loss level above 25% to below 15% during FY 2019-20.</w:t>
            </w:r>
          </w:p>
          <w:p w:rsidR="00DD789B" w:rsidRPr="001702D0" w:rsidRDefault="00DD789B" w:rsidP="00DD789B">
            <w:pPr>
              <w:widowControl w:val="0"/>
              <w:spacing w:before="120" w:after="120"/>
              <w:ind w:right="95"/>
              <w:jc w:val="both"/>
              <w:rPr>
                <w:rFonts w:ascii="Arial" w:hAnsi="Arial" w:cs="Arial"/>
              </w:rPr>
            </w:pPr>
          </w:p>
          <w:p w:rsidR="00DD789B" w:rsidRDefault="00DD789B" w:rsidP="00495DF4">
            <w:pPr>
              <w:widowControl w:val="0"/>
              <w:spacing w:before="120" w:after="120"/>
              <w:jc w:val="both"/>
              <w:rPr>
                <w:rFonts w:ascii="Arial" w:hAnsi="Arial" w:cs="Arial"/>
              </w:rPr>
            </w:pPr>
          </w:p>
          <w:p w:rsidR="00DD789B" w:rsidRDefault="00DD789B" w:rsidP="00495DF4">
            <w:pPr>
              <w:widowControl w:val="0"/>
              <w:spacing w:before="120" w:after="120"/>
              <w:jc w:val="both"/>
              <w:rPr>
                <w:rFonts w:ascii="Arial" w:hAnsi="Arial" w:cs="Arial"/>
              </w:rPr>
            </w:pPr>
          </w:p>
          <w:p w:rsidR="00DD789B" w:rsidRPr="001702D0" w:rsidRDefault="00DD789B" w:rsidP="00495DF4">
            <w:pPr>
              <w:widowControl w:val="0"/>
              <w:spacing w:before="120" w:after="120"/>
              <w:jc w:val="both"/>
              <w:rPr>
                <w:rFonts w:ascii="Arial" w:hAnsi="Arial" w:cs="Arial"/>
              </w:rPr>
            </w:pPr>
          </w:p>
          <w:p w:rsidR="00495DF4" w:rsidRPr="001702D0" w:rsidRDefault="00495DF4" w:rsidP="00495DF4">
            <w:pPr>
              <w:widowControl w:val="0"/>
              <w:spacing w:before="120" w:after="120"/>
              <w:jc w:val="both"/>
              <w:rPr>
                <w:rFonts w:ascii="Arial" w:hAnsi="Arial" w:cs="Arial"/>
              </w:rPr>
            </w:pPr>
          </w:p>
        </w:tc>
        <w:tc>
          <w:tcPr>
            <w:tcW w:w="13770" w:type="dxa"/>
          </w:tcPr>
          <w:p w:rsidR="00495DF4" w:rsidRPr="00C429F9" w:rsidRDefault="00495DF4" w:rsidP="00495DF4">
            <w:pPr>
              <w:pStyle w:val="NormalWeb"/>
              <w:spacing w:before="0" w:beforeAutospacing="0" w:after="0" w:afterAutospacing="0"/>
              <w:ind w:left="148"/>
              <w:rPr>
                <w:rFonts w:ascii="Arial" w:eastAsia="Arial" w:hAnsi="Arial" w:cs="Arial"/>
                <w:b/>
                <w:sz w:val="20"/>
                <w:szCs w:val="20"/>
              </w:rPr>
            </w:pPr>
          </w:p>
          <w:p w:rsidR="00495DF4" w:rsidRPr="00C429F9" w:rsidRDefault="00495DF4" w:rsidP="00495DF4">
            <w:pPr>
              <w:rPr>
                <w:rFonts w:ascii="Arial" w:hAnsi="Arial" w:cs="Arial"/>
              </w:rPr>
            </w:pPr>
          </w:p>
          <w:p w:rsidR="00B801E8" w:rsidRPr="00311169" w:rsidRDefault="00495DF4" w:rsidP="00495DF4">
            <w:pPr>
              <w:rPr>
                <w:rFonts w:ascii="Arial" w:hAnsi="Arial" w:cs="Arial"/>
                <w:b/>
                <w:color w:val="FF0000"/>
                <w:sz w:val="24"/>
                <w:szCs w:val="24"/>
              </w:rPr>
            </w:pPr>
            <w:r w:rsidRPr="00311169">
              <w:rPr>
                <w:rFonts w:ascii="Arial" w:hAnsi="Arial" w:cs="Arial"/>
                <w:b/>
                <w:color w:val="FF0000"/>
                <w:sz w:val="24"/>
                <w:szCs w:val="24"/>
              </w:rPr>
              <w:t>Generation</w:t>
            </w:r>
          </w:p>
          <w:p w:rsidR="00495DF4" w:rsidRPr="00311169" w:rsidRDefault="00495DF4" w:rsidP="00495DF4">
            <w:pPr>
              <w:rPr>
                <w:rFonts w:ascii="Arial" w:hAnsi="Arial" w:cs="Arial"/>
                <w:b/>
                <w:color w:val="FF0000"/>
                <w:sz w:val="24"/>
                <w:szCs w:val="24"/>
                <w:u w:val="single"/>
              </w:rPr>
            </w:pPr>
            <w:r w:rsidRPr="00311169">
              <w:rPr>
                <w:rFonts w:ascii="Arial" w:hAnsi="Arial" w:cs="Arial"/>
                <w:b/>
                <w:color w:val="FF0000"/>
                <w:sz w:val="24"/>
                <w:szCs w:val="24"/>
                <w:u w:val="single"/>
              </w:rPr>
              <w:t>GHTP Leha Mohabat.</w:t>
            </w:r>
          </w:p>
          <w:p w:rsidR="00B801E8" w:rsidRPr="00311169" w:rsidRDefault="00B801E8" w:rsidP="00495DF4">
            <w:pPr>
              <w:tabs>
                <w:tab w:val="left" w:pos="1170"/>
              </w:tabs>
              <w:jc w:val="both"/>
              <w:rPr>
                <w:rFonts w:ascii="Rupee Foradian" w:hAnsi="Rupee Foradian" w:cs="Calibri"/>
                <w:color w:val="FF0000"/>
                <w:sz w:val="24"/>
                <w:szCs w:val="24"/>
              </w:rPr>
            </w:pPr>
            <w:r w:rsidRPr="00311169">
              <w:rPr>
                <w:rFonts w:ascii="Arial" w:hAnsi="Arial" w:cs="Arial"/>
                <w:color w:val="FF0000"/>
                <w:sz w:val="24"/>
                <w:szCs w:val="24"/>
              </w:rPr>
              <w:t xml:space="preserve">        The Energy Audit of all the 4 No. Units of GHTP, Lehra Mohabbat was carried out by BEE-accredited energy auditor M/s Siri Exergy &amp; Carbon Advisory Services Pvt. Ltd., Hyderabad from 05-12-2018 to 17-12-2018.  Its report has been submitted to Punjab Energy Development Agency (PEDA), Chandigarh and the Bureau of Energy Efficiency (BEE), New Delhi. </w:t>
            </w:r>
            <w:r w:rsidR="00495DF4" w:rsidRPr="00311169">
              <w:rPr>
                <w:rFonts w:ascii="Rupee Foradian" w:hAnsi="Rupee Foradian" w:cs="Calibri"/>
                <w:color w:val="FF0000"/>
                <w:sz w:val="24"/>
                <w:szCs w:val="24"/>
              </w:rPr>
              <w:t xml:space="preserve">             </w:t>
            </w:r>
          </w:p>
          <w:tbl>
            <w:tblPr>
              <w:tblStyle w:val="TableGrid"/>
              <w:tblW w:w="13207" w:type="dxa"/>
              <w:tblLook w:val="04A0"/>
            </w:tblPr>
            <w:tblGrid>
              <w:gridCol w:w="988"/>
              <w:gridCol w:w="4252"/>
              <w:gridCol w:w="7967"/>
            </w:tblGrid>
            <w:tr w:rsidR="00B801E8" w:rsidRPr="00311169" w:rsidTr="00E3309C">
              <w:trPr>
                <w:trHeight w:val="425"/>
              </w:trPr>
              <w:tc>
                <w:tcPr>
                  <w:tcW w:w="988" w:type="dxa"/>
                </w:tcPr>
                <w:p w:rsidR="00B801E8" w:rsidRPr="00311169" w:rsidRDefault="00B801E8" w:rsidP="00B21D15">
                  <w:pPr>
                    <w:tabs>
                      <w:tab w:val="left" w:pos="1170"/>
                    </w:tabs>
                    <w:jc w:val="both"/>
                    <w:rPr>
                      <w:rFonts w:ascii="Arial" w:hAnsi="Arial" w:cs="Arial"/>
                      <w:b/>
                      <w:color w:val="FF0000"/>
                      <w:sz w:val="24"/>
                      <w:szCs w:val="24"/>
                    </w:rPr>
                  </w:pPr>
                  <w:r w:rsidRPr="00311169">
                    <w:rPr>
                      <w:rFonts w:ascii="Arial" w:hAnsi="Arial" w:cs="Arial"/>
                      <w:b/>
                      <w:color w:val="FF0000"/>
                      <w:sz w:val="24"/>
                      <w:szCs w:val="24"/>
                    </w:rPr>
                    <w:t>Sr. No.</w:t>
                  </w:r>
                </w:p>
              </w:tc>
              <w:tc>
                <w:tcPr>
                  <w:tcW w:w="4252" w:type="dxa"/>
                </w:tcPr>
                <w:p w:rsidR="00B801E8" w:rsidRPr="00311169" w:rsidRDefault="00B801E8" w:rsidP="00B21D15">
                  <w:pPr>
                    <w:tabs>
                      <w:tab w:val="left" w:pos="1170"/>
                    </w:tabs>
                    <w:jc w:val="both"/>
                    <w:rPr>
                      <w:rFonts w:ascii="Arial" w:hAnsi="Arial" w:cs="Arial"/>
                      <w:b/>
                      <w:color w:val="FF0000"/>
                      <w:sz w:val="24"/>
                      <w:szCs w:val="24"/>
                    </w:rPr>
                  </w:pPr>
                  <w:r w:rsidRPr="00311169">
                    <w:rPr>
                      <w:rFonts w:ascii="Arial" w:hAnsi="Arial" w:cs="Arial"/>
                      <w:b/>
                      <w:color w:val="FF0000"/>
                      <w:sz w:val="24"/>
                      <w:szCs w:val="24"/>
                    </w:rPr>
                    <w:t>Recommended Action</w:t>
                  </w:r>
                </w:p>
              </w:tc>
              <w:tc>
                <w:tcPr>
                  <w:tcW w:w="7967" w:type="dxa"/>
                </w:tcPr>
                <w:p w:rsidR="00B801E8" w:rsidRPr="00311169" w:rsidRDefault="00B801E8" w:rsidP="00B21D15">
                  <w:pPr>
                    <w:tabs>
                      <w:tab w:val="left" w:pos="1170"/>
                    </w:tabs>
                    <w:jc w:val="both"/>
                    <w:rPr>
                      <w:rFonts w:ascii="Arial" w:hAnsi="Arial" w:cs="Arial"/>
                      <w:b/>
                      <w:color w:val="FF0000"/>
                      <w:sz w:val="24"/>
                      <w:szCs w:val="24"/>
                    </w:rPr>
                  </w:pPr>
                  <w:r w:rsidRPr="00311169">
                    <w:rPr>
                      <w:rFonts w:ascii="Arial" w:hAnsi="Arial" w:cs="Arial"/>
                      <w:b/>
                      <w:color w:val="FF0000"/>
                      <w:sz w:val="24"/>
                      <w:szCs w:val="24"/>
                    </w:rPr>
                    <w:t>Steps Taken</w:t>
                  </w:r>
                </w:p>
              </w:tc>
            </w:tr>
            <w:tr w:rsidR="00B801E8" w:rsidRPr="00311169" w:rsidTr="00E3309C">
              <w:tc>
                <w:tcPr>
                  <w:tcW w:w="988" w:type="dxa"/>
                </w:tcPr>
                <w:p w:rsidR="00B801E8" w:rsidRPr="00311169" w:rsidRDefault="00B801E8" w:rsidP="00B21D15">
                  <w:pPr>
                    <w:tabs>
                      <w:tab w:val="left" w:pos="1170"/>
                    </w:tabs>
                    <w:jc w:val="both"/>
                    <w:rPr>
                      <w:rFonts w:ascii="Arial" w:hAnsi="Arial" w:cs="Arial"/>
                      <w:color w:val="FF0000"/>
                      <w:sz w:val="24"/>
                      <w:szCs w:val="24"/>
                    </w:rPr>
                  </w:pPr>
                  <w:r w:rsidRPr="00311169">
                    <w:rPr>
                      <w:rFonts w:ascii="Arial" w:hAnsi="Arial" w:cs="Arial"/>
                      <w:color w:val="FF0000"/>
                      <w:sz w:val="24"/>
                      <w:szCs w:val="24"/>
                    </w:rPr>
                    <w:t>1</w:t>
                  </w:r>
                </w:p>
              </w:tc>
              <w:tc>
                <w:tcPr>
                  <w:tcW w:w="4252" w:type="dxa"/>
                </w:tcPr>
                <w:p w:rsidR="00B801E8" w:rsidRPr="00311169" w:rsidRDefault="00B801E8" w:rsidP="00B21D15">
                  <w:pPr>
                    <w:tabs>
                      <w:tab w:val="left" w:pos="399"/>
                    </w:tabs>
                    <w:spacing w:line="276" w:lineRule="auto"/>
                    <w:rPr>
                      <w:rFonts w:ascii="Arial" w:hAnsi="Arial" w:cs="Arial"/>
                      <w:color w:val="FF0000"/>
                      <w:sz w:val="24"/>
                      <w:szCs w:val="24"/>
                    </w:rPr>
                  </w:pPr>
                  <w:r w:rsidRPr="00311169">
                    <w:rPr>
                      <w:rFonts w:ascii="Arial" w:eastAsia="Times New Roman" w:hAnsi="Arial" w:cs="Arial"/>
                      <w:bCs/>
                      <w:color w:val="FF0000"/>
                      <w:sz w:val="24"/>
                      <w:szCs w:val="24"/>
                      <w:lang w:eastAsia="en-IN"/>
                    </w:rPr>
                    <w:t>VFD's for CEP's (Stage-I).</w:t>
                  </w:r>
                </w:p>
              </w:tc>
              <w:tc>
                <w:tcPr>
                  <w:tcW w:w="7967" w:type="dxa"/>
                </w:tcPr>
                <w:p w:rsidR="00B801E8" w:rsidRPr="00311169" w:rsidRDefault="00B801E8" w:rsidP="00B21D15">
                  <w:pPr>
                    <w:tabs>
                      <w:tab w:val="left" w:pos="1170"/>
                    </w:tabs>
                    <w:jc w:val="both"/>
                    <w:rPr>
                      <w:rFonts w:ascii="Arial" w:hAnsi="Arial" w:cs="Arial"/>
                      <w:color w:val="FF0000"/>
                      <w:sz w:val="24"/>
                      <w:szCs w:val="24"/>
                    </w:rPr>
                  </w:pPr>
                  <w:r w:rsidRPr="00311169">
                    <w:rPr>
                      <w:rFonts w:ascii="Arial" w:hAnsi="Arial" w:cs="Arial"/>
                      <w:color w:val="FF0000"/>
                      <w:sz w:val="24"/>
                      <w:szCs w:val="24"/>
                    </w:rPr>
                    <w:t>Already one stage of one of the two CEP’s for each Unit has been removed. Hence, there is no need for installation of VFD’s on CEP’s of Stage-1.</w:t>
                  </w:r>
                </w:p>
              </w:tc>
            </w:tr>
            <w:tr w:rsidR="00B801E8" w:rsidRPr="00311169" w:rsidTr="00E3309C">
              <w:tc>
                <w:tcPr>
                  <w:tcW w:w="988" w:type="dxa"/>
                </w:tcPr>
                <w:p w:rsidR="00B801E8" w:rsidRPr="00311169" w:rsidRDefault="00B801E8" w:rsidP="00B21D15">
                  <w:pPr>
                    <w:tabs>
                      <w:tab w:val="left" w:pos="1170"/>
                    </w:tabs>
                    <w:jc w:val="both"/>
                    <w:rPr>
                      <w:rFonts w:ascii="Arial" w:hAnsi="Arial" w:cs="Arial"/>
                      <w:color w:val="FF0000"/>
                      <w:sz w:val="24"/>
                      <w:szCs w:val="24"/>
                    </w:rPr>
                  </w:pPr>
                  <w:r w:rsidRPr="00311169">
                    <w:rPr>
                      <w:rFonts w:ascii="Arial" w:hAnsi="Arial" w:cs="Arial"/>
                      <w:color w:val="FF0000"/>
                      <w:sz w:val="24"/>
                      <w:szCs w:val="24"/>
                    </w:rPr>
                    <w:t>2</w:t>
                  </w:r>
                </w:p>
              </w:tc>
              <w:tc>
                <w:tcPr>
                  <w:tcW w:w="4252" w:type="dxa"/>
                </w:tcPr>
                <w:p w:rsidR="00B801E8" w:rsidRPr="00311169" w:rsidRDefault="00B801E8" w:rsidP="00B21D15">
                  <w:pPr>
                    <w:tabs>
                      <w:tab w:val="left" w:pos="284"/>
                    </w:tabs>
                    <w:spacing w:line="276" w:lineRule="auto"/>
                    <w:rPr>
                      <w:rFonts w:ascii="Arial" w:hAnsi="Arial" w:cs="Arial"/>
                      <w:color w:val="FF0000"/>
                      <w:sz w:val="24"/>
                      <w:szCs w:val="24"/>
                    </w:rPr>
                  </w:pPr>
                  <w:r w:rsidRPr="00311169">
                    <w:rPr>
                      <w:rFonts w:ascii="Arial" w:eastAsia="Times New Roman" w:hAnsi="Arial" w:cs="Arial"/>
                      <w:bCs/>
                      <w:color w:val="FF0000"/>
                      <w:sz w:val="24"/>
                      <w:szCs w:val="24"/>
                      <w:lang w:eastAsia="en-IN"/>
                    </w:rPr>
                    <w:t xml:space="preserve"> Pump Coating for CW pumps (Stage-I).</w:t>
                  </w:r>
                </w:p>
              </w:tc>
              <w:tc>
                <w:tcPr>
                  <w:tcW w:w="7967" w:type="dxa"/>
                </w:tcPr>
                <w:p w:rsidR="00B801E8" w:rsidRPr="00311169" w:rsidRDefault="00B801E8" w:rsidP="00B21D15">
                  <w:pPr>
                    <w:tabs>
                      <w:tab w:val="left" w:pos="1170"/>
                    </w:tabs>
                    <w:jc w:val="both"/>
                    <w:rPr>
                      <w:rFonts w:ascii="Arial" w:hAnsi="Arial" w:cs="Arial"/>
                      <w:color w:val="FF0000"/>
                      <w:sz w:val="24"/>
                      <w:szCs w:val="24"/>
                    </w:rPr>
                  </w:pPr>
                  <w:r w:rsidRPr="00311169">
                    <w:rPr>
                      <w:rFonts w:ascii="Arial" w:hAnsi="Arial" w:cs="Arial"/>
                      <w:color w:val="FF0000"/>
                      <w:sz w:val="24"/>
                      <w:szCs w:val="24"/>
                    </w:rPr>
                    <w:t xml:space="preserve">The expenditure for coating of one pump is Rs. 6-7 Lac while the lifespan of coating is 3 years. Due to less running of Units, the payback period is very long. Hence pump coating is not economical and this idea has been dropped. </w:t>
                  </w:r>
                </w:p>
              </w:tc>
            </w:tr>
            <w:tr w:rsidR="00B801E8" w:rsidRPr="00311169" w:rsidTr="00E3309C">
              <w:tc>
                <w:tcPr>
                  <w:tcW w:w="988" w:type="dxa"/>
                </w:tcPr>
                <w:p w:rsidR="00B801E8" w:rsidRPr="00311169" w:rsidRDefault="00B801E8" w:rsidP="00B21D15">
                  <w:pPr>
                    <w:tabs>
                      <w:tab w:val="left" w:pos="1170"/>
                    </w:tabs>
                    <w:jc w:val="both"/>
                    <w:rPr>
                      <w:rFonts w:ascii="Arial" w:hAnsi="Arial" w:cs="Arial"/>
                      <w:color w:val="FF0000"/>
                      <w:sz w:val="24"/>
                      <w:szCs w:val="24"/>
                    </w:rPr>
                  </w:pPr>
                  <w:r w:rsidRPr="00311169">
                    <w:rPr>
                      <w:rFonts w:ascii="Arial" w:hAnsi="Arial" w:cs="Arial"/>
                      <w:color w:val="FF0000"/>
                      <w:sz w:val="24"/>
                      <w:szCs w:val="24"/>
                    </w:rPr>
                    <w:t>3</w:t>
                  </w:r>
                </w:p>
              </w:tc>
              <w:tc>
                <w:tcPr>
                  <w:tcW w:w="4252" w:type="dxa"/>
                </w:tcPr>
                <w:p w:rsidR="00B801E8" w:rsidRPr="00311169" w:rsidRDefault="00B801E8" w:rsidP="00B21D15">
                  <w:pPr>
                    <w:tabs>
                      <w:tab w:val="left" w:pos="399"/>
                    </w:tabs>
                    <w:spacing w:line="276" w:lineRule="auto"/>
                    <w:rPr>
                      <w:rFonts w:ascii="Arial" w:hAnsi="Arial" w:cs="Arial"/>
                      <w:color w:val="FF0000"/>
                      <w:sz w:val="24"/>
                      <w:szCs w:val="24"/>
                    </w:rPr>
                  </w:pPr>
                  <w:r w:rsidRPr="00311169">
                    <w:rPr>
                      <w:rFonts w:ascii="Arial" w:eastAsia="Times New Roman" w:hAnsi="Arial" w:cs="Arial"/>
                      <w:bCs/>
                      <w:color w:val="FF0000"/>
                      <w:sz w:val="24"/>
                      <w:szCs w:val="24"/>
                      <w:lang w:eastAsia="en-IN"/>
                    </w:rPr>
                    <w:t>Pump Coating for BACW pumps (Stage-I)</w:t>
                  </w:r>
                </w:p>
              </w:tc>
              <w:tc>
                <w:tcPr>
                  <w:tcW w:w="7967" w:type="dxa"/>
                </w:tcPr>
                <w:p w:rsidR="00B801E8" w:rsidRPr="00311169" w:rsidRDefault="00B801E8" w:rsidP="00B21D15">
                  <w:pPr>
                    <w:tabs>
                      <w:tab w:val="left" w:pos="1170"/>
                    </w:tabs>
                    <w:jc w:val="center"/>
                    <w:rPr>
                      <w:rFonts w:ascii="Arial" w:hAnsi="Arial" w:cs="Arial"/>
                      <w:color w:val="FF0000"/>
                      <w:sz w:val="24"/>
                      <w:szCs w:val="24"/>
                    </w:rPr>
                  </w:pPr>
                  <w:r w:rsidRPr="00311169">
                    <w:rPr>
                      <w:rFonts w:ascii="Arial" w:hAnsi="Arial" w:cs="Arial"/>
                      <w:color w:val="FF0000"/>
                      <w:sz w:val="24"/>
                      <w:szCs w:val="24"/>
                    </w:rPr>
                    <w:t>-do-</w:t>
                  </w:r>
                </w:p>
              </w:tc>
            </w:tr>
            <w:tr w:rsidR="00B801E8" w:rsidRPr="00311169" w:rsidTr="00E3309C">
              <w:trPr>
                <w:trHeight w:val="855"/>
              </w:trPr>
              <w:tc>
                <w:tcPr>
                  <w:tcW w:w="988" w:type="dxa"/>
                </w:tcPr>
                <w:p w:rsidR="00B801E8" w:rsidRPr="00311169" w:rsidRDefault="00B801E8" w:rsidP="00B21D15">
                  <w:pPr>
                    <w:tabs>
                      <w:tab w:val="left" w:pos="1170"/>
                    </w:tabs>
                    <w:jc w:val="both"/>
                    <w:rPr>
                      <w:rFonts w:ascii="Arial" w:hAnsi="Arial" w:cs="Arial"/>
                      <w:color w:val="FF0000"/>
                      <w:sz w:val="24"/>
                      <w:szCs w:val="24"/>
                    </w:rPr>
                  </w:pPr>
                  <w:r w:rsidRPr="00311169">
                    <w:rPr>
                      <w:rFonts w:ascii="Arial" w:hAnsi="Arial" w:cs="Arial"/>
                      <w:color w:val="FF0000"/>
                      <w:sz w:val="24"/>
                      <w:szCs w:val="24"/>
                    </w:rPr>
                    <w:t>4</w:t>
                  </w:r>
                </w:p>
              </w:tc>
              <w:tc>
                <w:tcPr>
                  <w:tcW w:w="4252" w:type="dxa"/>
                </w:tcPr>
                <w:p w:rsidR="00B801E8" w:rsidRPr="00311169" w:rsidRDefault="00B801E8" w:rsidP="00B21D15">
                  <w:pPr>
                    <w:spacing w:line="276" w:lineRule="auto"/>
                    <w:rPr>
                      <w:rFonts w:ascii="Arial" w:hAnsi="Arial" w:cs="Arial"/>
                      <w:color w:val="FF0000"/>
                      <w:sz w:val="24"/>
                      <w:szCs w:val="24"/>
                    </w:rPr>
                  </w:pPr>
                  <w:r w:rsidRPr="00311169">
                    <w:rPr>
                      <w:rFonts w:ascii="Arial" w:eastAsia="Times New Roman" w:hAnsi="Arial" w:cs="Arial"/>
                      <w:bCs/>
                      <w:color w:val="FF0000"/>
                      <w:sz w:val="24"/>
                      <w:szCs w:val="24"/>
                      <w:lang w:eastAsia="en-IN"/>
                    </w:rPr>
                    <w:t>Installing Efficient Capacity Controller and Demand Controller for Air Compressors (Stage-I)</w:t>
                  </w:r>
                </w:p>
              </w:tc>
              <w:tc>
                <w:tcPr>
                  <w:tcW w:w="7967" w:type="dxa"/>
                </w:tcPr>
                <w:p w:rsidR="00B801E8" w:rsidRPr="00311169" w:rsidRDefault="00B801E8" w:rsidP="00B21D15">
                  <w:pPr>
                    <w:tabs>
                      <w:tab w:val="left" w:pos="1170"/>
                    </w:tabs>
                    <w:jc w:val="both"/>
                    <w:rPr>
                      <w:rFonts w:ascii="Arial" w:hAnsi="Arial" w:cs="Arial"/>
                      <w:color w:val="FF0000"/>
                      <w:sz w:val="24"/>
                      <w:szCs w:val="24"/>
                    </w:rPr>
                  </w:pPr>
                  <w:r w:rsidRPr="00311169">
                    <w:rPr>
                      <w:rFonts w:ascii="Arial" w:hAnsi="Arial" w:cs="Arial"/>
                      <w:color w:val="FF0000"/>
                      <w:sz w:val="24"/>
                      <w:szCs w:val="24"/>
                    </w:rPr>
                    <w:t>Budgetary offers have been received from the suppliers. Quotations have been called for further action.</w:t>
                  </w:r>
                </w:p>
              </w:tc>
            </w:tr>
            <w:tr w:rsidR="00B801E8" w:rsidRPr="00311169" w:rsidTr="00E3309C">
              <w:tc>
                <w:tcPr>
                  <w:tcW w:w="988" w:type="dxa"/>
                </w:tcPr>
                <w:p w:rsidR="00B801E8" w:rsidRPr="00311169" w:rsidRDefault="00B801E8" w:rsidP="00B21D15">
                  <w:pPr>
                    <w:tabs>
                      <w:tab w:val="left" w:pos="1170"/>
                    </w:tabs>
                    <w:jc w:val="both"/>
                    <w:rPr>
                      <w:rFonts w:ascii="Arial" w:hAnsi="Arial" w:cs="Arial"/>
                      <w:color w:val="FF0000"/>
                      <w:sz w:val="24"/>
                      <w:szCs w:val="24"/>
                    </w:rPr>
                  </w:pPr>
                  <w:r w:rsidRPr="00311169">
                    <w:rPr>
                      <w:rFonts w:ascii="Arial" w:hAnsi="Arial" w:cs="Arial"/>
                      <w:color w:val="FF0000"/>
                      <w:sz w:val="24"/>
                      <w:szCs w:val="24"/>
                    </w:rPr>
                    <w:t>5</w:t>
                  </w:r>
                </w:p>
              </w:tc>
              <w:tc>
                <w:tcPr>
                  <w:tcW w:w="4252" w:type="dxa"/>
                </w:tcPr>
                <w:p w:rsidR="00B801E8" w:rsidRPr="00311169" w:rsidRDefault="00B801E8" w:rsidP="00B21D15">
                  <w:pPr>
                    <w:tabs>
                      <w:tab w:val="left" w:pos="709"/>
                    </w:tabs>
                    <w:spacing w:line="276" w:lineRule="auto"/>
                    <w:rPr>
                      <w:rFonts w:ascii="Arial" w:hAnsi="Arial" w:cs="Arial"/>
                      <w:color w:val="FF0000"/>
                      <w:sz w:val="24"/>
                      <w:szCs w:val="24"/>
                    </w:rPr>
                  </w:pPr>
                  <w:r w:rsidRPr="00311169">
                    <w:rPr>
                      <w:rFonts w:ascii="Arial" w:eastAsia="Times New Roman" w:hAnsi="Arial" w:cs="Arial"/>
                      <w:bCs/>
                      <w:color w:val="FF0000"/>
                      <w:sz w:val="24"/>
                      <w:szCs w:val="24"/>
                      <w:lang w:eastAsia="en-IN"/>
                    </w:rPr>
                    <w:t xml:space="preserve">Installing Efficient Capacity Controller </w:t>
                  </w:r>
                  <w:r w:rsidRPr="00311169">
                    <w:rPr>
                      <w:rFonts w:ascii="Arial" w:eastAsia="Times New Roman" w:hAnsi="Arial" w:cs="Arial"/>
                      <w:bCs/>
                      <w:color w:val="FF0000"/>
                      <w:sz w:val="24"/>
                      <w:szCs w:val="24"/>
                      <w:lang w:eastAsia="en-IN"/>
                    </w:rPr>
                    <w:lastRenderedPageBreak/>
                    <w:t>and Demand Controller for  Air Compressors (Stage-II)</w:t>
                  </w:r>
                </w:p>
              </w:tc>
              <w:tc>
                <w:tcPr>
                  <w:tcW w:w="7967" w:type="dxa"/>
                </w:tcPr>
                <w:p w:rsidR="00B801E8" w:rsidRPr="00311169" w:rsidRDefault="00B801E8" w:rsidP="00B21D15">
                  <w:pPr>
                    <w:tabs>
                      <w:tab w:val="left" w:pos="1170"/>
                    </w:tabs>
                    <w:jc w:val="center"/>
                    <w:rPr>
                      <w:rFonts w:ascii="Arial" w:hAnsi="Arial" w:cs="Arial"/>
                      <w:color w:val="FF0000"/>
                      <w:sz w:val="24"/>
                      <w:szCs w:val="24"/>
                    </w:rPr>
                  </w:pPr>
                  <w:r w:rsidRPr="00311169">
                    <w:rPr>
                      <w:rFonts w:ascii="Arial" w:hAnsi="Arial" w:cs="Arial"/>
                      <w:color w:val="FF0000"/>
                      <w:sz w:val="24"/>
                      <w:szCs w:val="24"/>
                    </w:rPr>
                    <w:lastRenderedPageBreak/>
                    <w:t>-do-</w:t>
                  </w:r>
                </w:p>
              </w:tc>
            </w:tr>
            <w:tr w:rsidR="00B801E8" w:rsidRPr="00311169" w:rsidTr="00E3309C">
              <w:tc>
                <w:tcPr>
                  <w:tcW w:w="988" w:type="dxa"/>
                </w:tcPr>
                <w:p w:rsidR="00B801E8" w:rsidRPr="00311169" w:rsidRDefault="00B801E8" w:rsidP="00B21D15">
                  <w:pPr>
                    <w:tabs>
                      <w:tab w:val="left" w:pos="1170"/>
                    </w:tabs>
                    <w:jc w:val="both"/>
                    <w:rPr>
                      <w:rFonts w:ascii="Arial" w:hAnsi="Arial" w:cs="Arial"/>
                      <w:color w:val="FF0000"/>
                      <w:sz w:val="24"/>
                      <w:szCs w:val="24"/>
                    </w:rPr>
                  </w:pPr>
                  <w:r w:rsidRPr="00311169">
                    <w:rPr>
                      <w:rFonts w:ascii="Arial" w:hAnsi="Arial" w:cs="Arial"/>
                      <w:color w:val="FF0000"/>
                      <w:sz w:val="24"/>
                      <w:szCs w:val="24"/>
                    </w:rPr>
                    <w:lastRenderedPageBreak/>
                    <w:t>6</w:t>
                  </w:r>
                </w:p>
              </w:tc>
              <w:tc>
                <w:tcPr>
                  <w:tcW w:w="4252" w:type="dxa"/>
                </w:tcPr>
                <w:p w:rsidR="00B801E8" w:rsidRPr="00311169" w:rsidRDefault="00B801E8" w:rsidP="00B21D15">
                  <w:pPr>
                    <w:spacing w:line="276" w:lineRule="auto"/>
                    <w:rPr>
                      <w:rFonts w:ascii="Arial" w:hAnsi="Arial" w:cs="Arial"/>
                      <w:color w:val="FF0000"/>
                      <w:sz w:val="24"/>
                      <w:szCs w:val="24"/>
                    </w:rPr>
                  </w:pPr>
                  <w:r w:rsidRPr="00311169">
                    <w:rPr>
                      <w:rFonts w:ascii="Arial" w:eastAsia="Times New Roman" w:hAnsi="Arial" w:cs="Arial"/>
                      <w:bCs/>
                      <w:color w:val="FF0000"/>
                      <w:sz w:val="24"/>
                      <w:szCs w:val="24"/>
                      <w:lang w:eastAsia="en-IN"/>
                    </w:rPr>
                    <w:t>Cost Economics by improving insulation for Steam pipes/Boilers</w:t>
                  </w:r>
                </w:p>
              </w:tc>
              <w:tc>
                <w:tcPr>
                  <w:tcW w:w="7967" w:type="dxa"/>
                </w:tcPr>
                <w:p w:rsidR="00B801E8" w:rsidRPr="00311169" w:rsidRDefault="00B801E8" w:rsidP="00B21D15">
                  <w:pPr>
                    <w:tabs>
                      <w:tab w:val="left" w:pos="1170"/>
                    </w:tabs>
                    <w:jc w:val="both"/>
                    <w:rPr>
                      <w:rFonts w:ascii="Arial" w:hAnsi="Arial" w:cs="Arial"/>
                      <w:color w:val="FF0000"/>
                      <w:sz w:val="24"/>
                      <w:szCs w:val="24"/>
                    </w:rPr>
                  </w:pPr>
                  <w:r w:rsidRPr="00311169">
                    <w:rPr>
                      <w:rFonts w:ascii="Arial" w:hAnsi="Arial" w:cs="Arial"/>
                      <w:color w:val="FF0000"/>
                      <w:sz w:val="24"/>
                      <w:szCs w:val="24"/>
                    </w:rPr>
                    <w:t xml:space="preserve">Insulation has been improved at all vulnerable points. </w:t>
                  </w:r>
                </w:p>
              </w:tc>
            </w:tr>
            <w:tr w:rsidR="00B801E8" w:rsidRPr="00311169" w:rsidTr="00E3309C">
              <w:tc>
                <w:tcPr>
                  <w:tcW w:w="988" w:type="dxa"/>
                </w:tcPr>
                <w:p w:rsidR="00B801E8" w:rsidRPr="00311169" w:rsidRDefault="00B801E8" w:rsidP="00B21D15">
                  <w:pPr>
                    <w:tabs>
                      <w:tab w:val="left" w:pos="1170"/>
                    </w:tabs>
                    <w:jc w:val="both"/>
                    <w:rPr>
                      <w:rFonts w:ascii="Arial" w:hAnsi="Arial" w:cs="Arial"/>
                      <w:color w:val="FF0000"/>
                      <w:sz w:val="24"/>
                      <w:szCs w:val="24"/>
                    </w:rPr>
                  </w:pPr>
                  <w:r w:rsidRPr="00311169">
                    <w:rPr>
                      <w:rFonts w:ascii="Arial" w:hAnsi="Arial" w:cs="Arial"/>
                      <w:color w:val="FF0000"/>
                      <w:sz w:val="24"/>
                      <w:szCs w:val="24"/>
                    </w:rPr>
                    <w:t>7</w:t>
                  </w:r>
                </w:p>
              </w:tc>
              <w:tc>
                <w:tcPr>
                  <w:tcW w:w="4252" w:type="dxa"/>
                </w:tcPr>
                <w:p w:rsidR="00B801E8" w:rsidRPr="00311169" w:rsidRDefault="00B801E8" w:rsidP="00B21D15">
                  <w:pPr>
                    <w:tabs>
                      <w:tab w:val="left" w:pos="399"/>
                    </w:tabs>
                    <w:spacing w:line="276" w:lineRule="auto"/>
                    <w:rPr>
                      <w:rFonts w:ascii="Arial" w:hAnsi="Arial" w:cs="Arial"/>
                      <w:color w:val="FF0000"/>
                      <w:sz w:val="24"/>
                      <w:szCs w:val="24"/>
                    </w:rPr>
                  </w:pPr>
                  <w:r w:rsidRPr="00311169">
                    <w:rPr>
                      <w:rFonts w:ascii="Arial" w:eastAsia="Times New Roman" w:hAnsi="Arial" w:cs="Arial"/>
                      <w:bCs/>
                      <w:color w:val="FF0000"/>
                      <w:sz w:val="24"/>
                      <w:szCs w:val="24"/>
                      <w:lang w:eastAsia="en-IN"/>
                    </w:rPr>
                    <w:t>Cost Economics of Temp. Optimisation for ACs.</w:t>
                  </w:r>
                </w:p>
              </w:tc>
              <w:tc>
                <w:tcPr>
                  <w:tcW w:w="7967" w:type="dxa"/>
                </w:tcPr>
                <w:p w:rsidR="00B801E8" w:rsidRPr="00311169" w:rsidRDefault="00B801E8" w:rsidP="00B21D15">
                  <w:pPr>
                    <w:tabs>
                      <w:tab w:val="left" w:pos="1170"/>
                    </w:tabs>
                    <w:jc w:val="both"/>
                    <w:rPr>
                      <w:rFonts w:ascii="Arial" w:hAnsi="Arial" w:cs="Arial"/>
                      <w:color w:val="FF0000"/>
                      <w:sz w:val="24"/>
                      <w:szCs w:val="24"/>
                    </w:rPr>
                  </w:pPr>
                  <w:r w:rsidRPr="00311169">
                    <w:rPr>
                      <w:rFonts w:ascii="Arial" w:hAnsi="Arial" w:cs="Arial"/>
                      <w:color w:val="FF0000"/>
                      <w:sz w:val="24"/>
                      <w:szCs w:val="24"/>
                    </w:rPr>
                    <w:t>Action has been taken by increasing the temperature set points of the ACs.</w:t>
                  </w:r>
                </w:p>
              </w:tc>
            </w:tr>
            <w:tr w:rsidR="00B801E8" w:rsidRPr="00311169" w:rsidTr="00E3309C">
              <w:trPr>
                <w:trHeight w:val="899"/>
              </w:trPr>
              <w:tc>
                <w:tcPr>
                  <w:tcW w:w="988" w:type="dxa"/>
                </w:tcPr>
                <w:p w:rsidR="00B801E8" w:rsidRPr="00311169" w:rsidRDefault="00B801E8" w:rsidP="00B21D15">
                  <w:pPr>
                    <w:tabs>
                      <w:tab w:val="left" w:pos="1170"/>
                    </w:tabs>
                    <w:jc w:val="both"/>
                    <w:rPr>
                      <w:rFonts w:ascii="Arial" w:hAnsi="Arial" w:cs="Arial"/>
                      <w:color w:val="FF0000"/>
                      <w:sz w:val="24"/>
                      <w:szCs w:val="24"/>
                    </w:rPr>
                  </w:pPr>
                  <w:r w:rsidRPr="00311169">
                    <w:rPr>
                      <w:rFonts w:ascii="Arial" w:hAnsi="Arial" w:cs="Arial"/>
                      <w:color w:val="FF0000"/>
                      <w:sz w:val="24"/>
                      <w:szCs w:val="24"/>
                    </w:rPr>
                    <w:t>8</w:t>
                  </w:r>
                </w:p>
              </w:tc>
              <w:tc>
                <w:tcPr>
                  <w:tcW w:w="4252" w:type="dxa"/>
                </w:tcPr>
                <w:p w:rsidR="00B801E8" w:rsidRPr="00311169" w:rsidRDefault="00B801E8" w:rsidP="00B21D15">
                  <w:pPr>
                    <w:tabs>
                      <w:tab w:val="left" w:pos="399"/>
                    </w:tabs>
                    <w:spacing w:line="276" w:lineRule="auto"/>
                    <w:rPr>
                      <w:rFonts w:ascii="Arial" w:hAnsi="Arial" w:cs="Arial"/>
                      <w:color w:val="FF0000"/>
                      <w:sz w:val="24"/>
                      <w:szCs w:val="24"/>
                    </w:rPr>
                  </w:pPr>
                  <w:r w:rsidRPr="00311169">
                    <w:rPr>
                      <w:rFonts w:ascii="Arial" w:eastAsia="Times New Roman" w:hAnsi="Arial" w:cs="Arial"/>
                      <w:bCs/>
                      <w:color w:val="FF0000"/>
                      <w:sz w:val="24"/>
                      <w:szCs w:val="24"/>
                      <w:lang w:eastAsia="en-IN"/>
                    </w:rPr>
                    <w:t>Cost Economics by using Efficient  LED Street Lights</w:t>
                  </w:r>
                </w:p>
              </w:tc>
              <w:tc>
                <w:tcPr>
                  <w:tcW w:w="7967" w:type="dxa"/>
                </w:tcPr>
                <w:p w:rsidR="00B801E8" w:rsidRPr="00311169" w:rsidRDefault="00B801E8" w:rsidP="00B21D15">
                  <w:pPr>
                    <w:tabs>
                      <w:tab w:val="left" w:pos="1170"/>
                    </w:tabs>
                    <w:jc w:val="both"/>
                    <w:rPr>
                      <w:rFonts w:ascii="Arial" w:hAnsi="Arial" w:cs="Arial"/>
                      <w:color w:val="FF0000"/>
                      <w:sz w:val="24"/>
                      <w:szCs w:val="24"/>
                    </w:rPr>
                  </w:pPr>
                  <w:r w:rsidRPr="00311169">
                    <w:rPr>
                      <w:rFonts w:ascii="Arial" w:hAnsi="Arial" w:cs="Arial"/>
                      <w:color w:val="FF0000"/>
                      <w:sz w:val="24"/>
                      <w:szCs w:val="24"/>
                    </w:rPr>
                    <w:t xml:space="preserve">The action has been taken and a total 4900 No. lights have been replaced with efficient LED lights. </w:t>
                  </w:r>
                </w:p>
              </w:tc>
            </w:tr>
            <w:tr w:rsidR="00B801E8" w:rsidRPr="00311169" w:rsidTr="00E3309C">
              <w:tc>
                <w:tcPr>
                  <w:tcW w:w="988" w:type="dxa"/>
                </w:tcPr>
                <w:p w:rsidR="00B801E8" w:rsidRPr="00311169" w:rsidRDefault="00B801E8" w:rsidP="00B21D15">
                  <w:pPr>
                    <w:tabs>
                      <w:tab w:val="left" w:pos="1170"/>
                    </w:tabs>
                    <w:jc w:val="both"/>
                    <w:rPr>
                      <w:rFonts w:ascii="Arial" w:hAnsi="Arial" w:cs="Arial"/>
                      <w:color w:val="FF0000"/>
                      <w:sz w:val="24"/>
                      <w:szCs w:val="24"/>
                    </w:rPr>
                  </w:pPr>
                  <w:r w:rsidRPr="00311169">
                    <w:rPr>
                      <w:rFonts w:ascii="Arial" w:hAnsi="Arial" w:cs="Arial"/>
                      <w:color w:val="FF0000"/>
                      <w:sz w:val="24"/>
                      <w:szCs w:val="24"/>
                    </w:rPr>
                    <w:t>9</w:t>
                  </w:r>
                </w:p>
              </w:tc>
              <w:tc>
                <w:tcPr>
                  <w:tcW w:w="4252" w:type="dxa"/>
                </w:tcPr>
                <w:p w:rsidR="00B801E8" w:rsidRPr="00311169" w:rsidRDefault="00B801E8" w:rsidP="00B21D15">
                  <w:pPr>
                    <w:tabs>
                      <w:tab w:val="left" w:pos="399"/>
                    </w:tabs>
                    <w:spacing w:line="276" w:lineRule="auto"/>
                    <w:rPr>
                      <w:rFonts w:ascii="Arial" w:hAnsi="Arial" w:cs="Arial"/>
                      <w:color w:val="FF0000"/>
                      <w:sz w:val="24"/>
                      <w:szCs w:val="24"/>
                    </w:rPr>
                  </w:pPr>
                  <w:r w:rsidRPr="00311169">
                    <w:rPr>
                      <w:rFonts w:ascii="Arial" w:eastAsia="Times New Roman" w:hAnsi="Arial" w:cs="Arial"/>
                      <w:bCs/>
                      <w:color w:val="FF0000"/>
                      <w:sz w:val="24"/>
                      <w:szCs w:val="24"/>
                      <w:lang w:eastAsia="en-IN"/>
                    </w:rPr>
                    <w:t xml:space="preserve"> Reduction of Air Leakage in Boiler-1 &amp; 2</w:t>
                  </w:r>
                </w:p>
              </w:tc>
              <w:tc>
                <w:tcPr>
                  <w:tcW w:w="7967" w:type="dxa"/>
                </w:tcPr>
                <w:p w:rsidR="00B801E8" w:rsidRPr="00311169" w:rsidRDefault="00B801E8" w:rsidP="00B21D15">
                  <w:pPr>
                    <w:tabs>
                      <w:tab w:val="left" w:pos="1170"/>
                    </w:tabs>
                    <w:jc w:val="both"/>
                    <w:rPr>
                      <w:rFonts w:ascii="Arial" w:hAnsi="Arial" w:cs="Arial"/>
                      <w:color w:val="FF0000"/>
                      <w:sz w:val="24"/>
                      <w:szCs w:val="24"/>
                    </w:rPr>
                  </w:pPr>
                  <w:r w:rsidRPr="00311169">
                    <w:rPr>
                      <w:rFonts w:ascii="Arial" w:hAnsi="Arial" w:cs="Arial"/>
                      <w:color w:val="FF0000"/>
                      <w:sz w:val="24"/>
                      <w:szCs w:val="24"/>
                    </w:rPr>
                    <w:t xml:space="preserve">All the leakage points traced during Air Tightness Tests (ATT) have been plugged. This is a repetitive exercise done as per requirement. </w:t>
                  </w:r>
                </w:p>
              </w:tc>
            </w:tr>
            <w:tr w:rsidR="00B801E8" w:rsidRPr="005A4522" w:rsidTr="00E3309C">
              <w:tc>
                <w:tcPr>
                  <w:tcW w:w="988" w:type="dxa"/>
                </w:tcPr>
                <w:p w:rsidR="00B801E8" w:rsidRPr="00311169" w:rsidRDefault="00B801E8" w:rsidP="00B21D15">
                  <w:pPr>
                    <w:tabs>
                      <w:tab w:val="left" w:pos="1170"/>
                    </w:tabs>
                    <w:jc w:val="both"/>
                    <w:rPr>
                      <w:rFonts w:ascii="Arial" w:hAnsi="Arial" w:cs="Arial"/>
                      <w:color w:val="FF0000"/>
                      <w:sz w:val="24"/>
                      <w:szCs w:val="24"/>
                    </w:rPr>
                  </w:pPr>
                  <w:r w:rsidRPr="00311169">
                    <w:rPr>
                      <w:rFonts w:ascii="Arial" w:hAnsi="Arial" w:cs="Arial"/>
                      <w:color w:val="FF0000"/>
                      <w:sz w:val="24"/>
                      <w:szCs w:val="24"/>
                    </w:rPr>
                    <w:t>10</w:t>
                  </w:r>
                </w:p>
              </w:tc>
              <w:tc>
                <w:tcPr>
                  <w:tcW w:w="4252" w:type="dxa"/>
                </w:tcPr>
                <w:p w:rsidR="00B801E8" w:rsidRPr="00311169" w:rsidRDefault="00B801E8" w:rsidP="00B21D15">
                  <w:pPr>
                    <w:tabs>
                      <w:tab w:val="left" w:pos="399"/>
                    </w:tabs>
                    <w:spacing w:line="276" w:lineRule="auto"/>
                    <w:rPr>
                      <w:rFonts w:ascii="Arial" w:eastAsia="Times New Roman" w:hAnsi="Arial" w:cs="Arial"/>
                      <w:bCs/>
                      <w:color w:val="FF0000"/>
                      <w:sz w:val="24"/>
                      <w:szCs w:val="24"/>
                    </w:rPr>
                  </w:pPr>
                  <w:r w:rsidRPr="00311169">
                    <w:rPr>
                      <w:rFonts w:ascii="Arial" w:eastAsia="Times New Roman" w:hAnsi="Arial" w:cs="Arial"/>
                      <w:bCs/>
                      <w:color w:val="FF0000"/>
                      <w:sz w:val="24"/>
                      <w:szCs w:val="24"/>
                      <w:lang w:eastAsia="en-IN"/>
                    </w:rPr>
                    <w:t xml:space="preserve"> Reduction of Air Leakage in Boiler-3.</w:t>
                  </w:r>
                </w:p>
              </w:tc>
              <w:tc>
                <w:tcPr>
                  <w:tcW w:w="7967" w:type="dxa"/>
                </w:tcPr>
                <w:p w:rsidR="00B801E8" w:rsidRPr="00311169" w:rsidRDefault="00B801E8" w:rsidP="00B21D15">
                  <w:pPr>
                    <w:tabs>
                      <w:tab w:val="left" w:pos="1170"/>
                    </w:tabs>
                    <w:jc w:val="center"/>
                    <w:rPr>
                      <w:rFonts w:ascii="Arial" w:hAnsi="Arial" w:cs="Arial"/>
                      <w:color w:val="FF0000"/>
                      <w:sz w:val="24"/>
                      <w:szCs w:val="24"/>
                    </w:rPr>
                  </w:pPr>
                  <w:r w:rsidRPr="00311169">
                    <w:rPr>
                      <w:rFonts w:ascii="Arial" w:hAnsi="Arial" w:cs="Arial"/>
                      <w:color w:val="FF0000"/>
                      <w:sz w:val="24"/>
                      <w:szCs w:val="24"/>
                    </w:rPr>
                    <w:t>-do-</w:t>
                  </w:r>
                </w:p>
              </w:tc>
            </w:tr>
          </w:tbl>
          <w:p w:rsidR="00495DF4" w:rsidRPr="00C429F9" w:rsidRDefault="00495DF4" w:rsidP="00495DF4">
            <w:pPr>
              <w:widowControl w:val="0"/>
              <w:spacing w:before="120"/>
              <w:jc w:val="both"/>
              <w:rPr>
                <w:rFonts w:ascii="Arial" w:hAnsi="Arial" w:cs="Arial"/>
                <w:b/>
              </w:rPr>
            </w:pPr>
            <w:r w:rsidRPr="00C429F9">
              <w:rPr>
                <w:rFonts w:ascii="Arial" w:hAnsi="Arial" w:cs="Arial"/>
              </w:rPr>
              <w:t xml:space="preserve"> </w:t>
            </w:r>
            <w:r w:rsidRPr="00C429F9">
              <w:rPr>
                <w:rFonts w:ascii="Arial" w:hAnsi="Arial" w:cs="Arial"/>
                <w:b/>
              </w:rPr>
              <w:t xml:space="preserve">GGSSTP Ropar </w:t>
            </w:r>
          </w:p>
          <w:p w:rsidR="00B801E8" w:rsidRDefault="00495DF4" w:rsidP="00495DF4">
            <w:pPr>
              <w:rPr>
                <w:rFonts w:ascii="Arial" w:hAnsi="Arial" w:cs="Arial"/>
              </w:rPr>
            </w:pPr>
            <w:r w:rsidRPr="00C429F9">
              <w:rPr>
                <w:rFonts w:ascii="Arial" w:hAnsi="Arial" w:cs="Arial"/>
              </w:rPr>
              <w:t>Energy Audi</w:t>
            </w:r>
            <w:r w:rsidR="00B21D15">
              <w:rPr>
                <w:rFonts w:ascii="Arial" w:hAnsi="Arial" w:cs="Arial"/>
              </w:rPr>
              <w:t>t has been completed and  energy audit report</w:t>
            </w:r>
            <w:r w:rsidRPr="00C429F9">
              <w:rPr>
                <w:rFonts w:ascii="Arial" w:hAnsi="Arial" w:cs="Arial"/>
              </w:rPr>
              <w:t xml:space="preserve"> has been</w:t>
            </w:r>
            <w:r w:rsidR="00B21D15">
              <w:rPr>
                <w:rFonts w:ascii="Arial" w:hAnsi="Arial" w:cs="Arial"/>
              </w:rPr>
              <w:t xml:space="preserve"> submitted to BEE and PEDA on 21.11.2019.</w:t>
            </w:r>
            <w:r w:rsidRPr="00C429F9">
              <w:rPr>
                <w:rFonts w:ascii="Arial" w:hAnsi="Arial" w:cs="Arial"/>
              </w:rPr>
              <w:t xml:space="preserve"> </w:t>
            </w:r>
          </w:p>
          <w:p w:rsidR="005A4522" w:rsidRDefault="005A4522" w:rsidP="00495DF4">
            <w:pPr>
              <w:rPr>
                <w:rFonts w:ascii="Arial" w:hAnsi="Arial" w:cs="Arial"/>
              </w:rPr>
            </w:pPr>
          </w:p>
          <w:p w:rsidR="005A4522" w:rsidRDefault="005A4522" w:rsidP="00495DF4">
            <w:pPr>
              <w:rPr>
                <w:rFonts w:ascii="Arial" w:hAnsi="Arial" w:cs="Arial"/>
              </w:rPr>
            </w:pPr>
          </w:p>
          <w:p w:rsidR="005A4522" w:rsidRPr="00C429F9" w:rsidRDefault="005A4522" w:rsidP="00495DF4">
            <w:pPr>
              <w:rPr>
                <w:rFonts w:ascii="Arial" w:hAnsi="Arial" w:cs="Arial"/>
              </w:rPr>
            </w:pPr>
          </w:p>
          <w:p w:rsidR="00B801E8" w:rsidRPr="00C429F9" w:rsidRDefault="00495DF4" w:rsidP="00495DF4">
            <w:pPr>
              <w:rPr>
                <w:rFonts w:ascii="Arial" w:hAnsi="Arial" w:cs="Arial"/>
                <w:b/>
              </w:rPr>
            </w:pPr>
            <w:r w:rsidRPr="00C429F9">
              <w:rPr>
                <w:rFonts w:ascii="Arial" w:hAnsi="Arial" w:cs="Arial"/>
                <w:b/>
              </w:rPr>
              <w:t>Hydel Projects</w:t>
            </w:r>
            <w:r w:rsidR="00B801E8">
              <w:rPr>
                <w:rFonts w:ascii="Arial" w:hAnsi="Arial" w:cs="Arial"/>
                <w:b/>
              </w:rPr>
              <w:t xml:space="preserve"> </w:t>
            </w:r>
          </w:p>
          <w:p w:rsidR="00495DF4" w:rsidRPr="008D41D6" w:rsidRDefault="00495DF4" w:rsidP="00495DF4">
            <w:pPr>
              <w:rPr>
                <w:rFonts w:ascii="Arial" w:hAnsi="Arial" w:cs="Arial"/>
                <w:b/>
                <w:color w:val="FF0000"/>
              </w:rPr>
            </w:pPr>
            <w:r w:rsidRPr="008D41D6">
              <w:rPr>
                <w:rFonts w:ascii="Arial" w:hAnsi="Arial" w:cs="Arial"/>
                <w:b/>
                <w:color w:val="FF0000"/>
              </w:rPr>
              <w:t xml:space="preserve">  </w:t>
            </w:r>
            <w:r w:rsidRPr="00311169">
              <w:rPr>
                <w:rFonts w:ascii="Arial" w:hAnsi="Arial" w:cs="Arial"/>
                <w:b/>
                <w:color w:val="FF0000"/>
                <w:sz w:val="24"/>
                <w:szCs w:val="24"/>
              </w:rPr>
              <w:t>ASE</w:t>
            </w:r>
            <w:r w:rsidR="008D41D6" w:rsidRPr="00311169">
              <w:rPr>
                <w:rFonts w:ascii="Arial" w:hAnsi="Arial" w:cs="Arial"/>
                <w:b/>
                <w:color w:val="FF0000"/>
                <w:sz w:val="24"/>
                <w:szCs w:val="24"/>
              </w:rPr>
              <w:t xml:space="preserve"> PSPCL (Energy Audit)</w:t>
            </w:r>
            <w:r w:rsidRPr="00311169">
              <w:rPr>
                <w:rFonts w:ascii="Arial" w:hAnsi="Arial" w:cs="Arial"/>
                <w:b/>
                <w:color w:val="FF0000"/>
                <w:sz w:val="24"/>
                <w:szCs w:val="24"/>
              </w:rPr>
              <w:t xml:space="preserve"> Protection Division No.1 PSPCL, Amritsa has</w:t>
            </w:r>
            <w:r w:rsidR="008D41D6" w:rsidRPr="00311169">
              <w:rPr>
                <w:rFonts w:ascii="Arial" w:hAnsi="Arial" w:cs="Arial"/>
                <w:b/>
                <w:color w:val="FF0000"/>
                <w:sz w:val="24"/>
                <w:szCs w:val="24"/>
              </w:rPr>
              <w:t xml:space="preserve"> asked </w:t>
            </w:r>
            <w:r w:rsidRPr="00311169">
              <w:rPr>
                <w:rFonts w:ascii="Arial" w:hAnsi="Arial" w:cs="Arial"/>
                <w:b/>
                <w:color w:val="FF0000"/>
                <w:sz w:val="24"/>
                <w:szCs w:val="24"/>
              </w:rPr>
              <w:t xml:space="preserve"> for carrying out energy audit of UBDC project, Malikpur</w:t>
            </w:r>
            <w:r w:rsidRPr="008D41D6">
              <w:rPr>
                <w:rFonts w:ascii="Arial" w:hAnsi="Arial" w:cs="Arial"/>
                <w:b/>
                <w:color w:val="FF0000"/>
              </w:rPr>
              <w:t xml:space="preserve">.  </w:t>
            </w:r>
          </w:p>
          <w:tbl>
            <w:tblPr>
              <w:tblW w:w="12690" w:type="dxa"/>
              <w:tblLook w:val="04A0"/>
            </w:tblPr>
            <w:tblGrid>
              <w:gridCol w:w="1332"/>
              <w:gridCol w:w="1025"/>
              <w:gridCol w:w="1386"/>
              <w:gridCol w:w="1049"/>
              <w:gridCol w:w="1037"/>
              <w:gridCol w:w="1127"/>
              <w:gridCol w:w="1164"/>
              <w:gridCol w:w="4570"/>
            </w:tblGrid>
            <w:tr w:rsidR="00495DF4" w:rsidRPr="005E583D" w:rsidTr="008D41D6">
              <w:trPr>
                <w:trHeight w:val="375"/>
              </w:trPr>
              <w:tc>
                <w:tcPr>
                  <w:tcW w:w="812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bookmarkStart w:id="1" w:name="RANGE!A1:H75"/>
                  <w:r w:rsidRPr="005E583D">
                    <w:rPr>
                      <w:rFonts w:ascii="Times New Roman" w:eastAsia="Times New Roman" w:hAnsi="Times New Roman" w:cs="Times New Roman"/>
                      <w:b/>
                      <w:bCs/>
                      <w:color w:val="FF0000"/>
                      <w:sz w:val="28"/>
                      <w:szCs w:val="28"/>
                    </w:rPr>
                    <w:t>GENERATION  AUX. &amp;GT (MUs) SHANAN</w:t>
                  </w:r>
                  <w:bookmarkEnd w:id="1"/>
                </w:p>
              </w:tc>
              <w:tc>
                <w:tcPr>
                  <w:tcW w:w="4570" w:type="dxa"/>
                  <w:tcBorders>
                    <w:top w:val="single" w:sz="4" w:space="0" w:color="auto"/>
                    <w:left w:val="nil"/>
                    <w:bottom w:val="single" w:sz="4" w:space="0" w:color="auto"/>
                    <w:right w:val="single" w:sz="4" w:space="0" w:color="auto"/>
                  </w:tcBorders>
                  <w:shd w:val="clear" w:color="auto" w:fill="auto"/>
                  <w:noWrap/>
                  <w:vAlign w:val="bottom"/>
                  <w:hideMark/>
                </w:tcPr>
                <w:p w:rsidR="00495DF4" w:rsidRPr="005E583D" w:rsidRDefault="00495DF4" w:rsidP="00495DF4">
                  <w:pPr>
                    <w:spacing w:after="0" w:line="240" w:lineRule="auto"/>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Remarks/Action Plan</w:t>
                  </w:r>
                </w:p>
              </w:tc>
            </w:tr>
            <w:tr w:rsidR="00495DF4" w:rsidRPr="005E583D" w:rsidTr="008D41D6">
              <w:trPr>
                <w:trHeight w:val="390"/>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MONTH</w:t>
                  </w:r>
                </w:p>
              </w:tc>
              <w:tc>
                <w:tcPr>
                  <w:tcW w:w="1025"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Target</w:t>
                  </w:r>
                </w:p>
              </w:tc>
              <w:tc>
                <w:tcPr>
                  <w:tcW w:w="1386"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GEN.</w:t>
                  </w:r>
                </w:p>
              </w:tc>
              <w:tc>
                <w:tcPr>
                  <w:tcW w:w="1049"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AUX</w:t>
                  </w:r>
                </w:p>
              </w:tc>
              <w:tc>
                <w:tcPr>
                  <w:tcW w:w="1037"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w:t>
                  </w:r>
                </w:p>
              </w:tc>
              <w:tc>
                <w:tcPr>
                  <w:tcW w:w="1127"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GT</w:t>
                  </w:r>
                </w:p>
              </w:tc>
              <w:tc>
                <w:tcPr>
                  <w:tcW w:w="1164"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w:t>
                  </w:r>
                </w:p>
              </w:tc>
              <w:tc>
                <w:tcPr>
                  <w:tcW w:w="4570" w:type="dxa"/>
                  <w:vMerge w:val="restart"/>
                  <w:tcBorders>
                    <w:top w:val="nil"/>
                    <w:left w:val="single" w:sz="4" w:space="0" w:color="auto"/>
                    <w:bottom w:val="single" w:sz="4" w:space="0" w:color="auto"/>
                    <w:right w:val="single" w:sz="4" w:space="0" w:color="auto"/>
                  </w:tcBorders>
                  <w:shd w:val="clear" w:color="auto" w:fill="auto"/>
                  <w:hideMark/>
                </w:tcPr>
                <w:p w:rsidR="00495DF4" w:rsidRPr="00311169" w:rsidRDefault="00495DF4" w:rsidP="00495DF4">
                  <w:pPr>
                    <w:spacing w:after="0" w:line="240" w:lineRule="auto"/>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 xml:space="preserve">1.Auxiliary losses are within permissble limit. </w:t>
                  </w:r>
                  <w:r w:rsidRPr="00311169">
                    <w:rPr>
                      <w:rFonts w:ascii="Arial" w:eastAsia="Times New Roman" w:hAnsi="Arial" w:cs="Arial"/>
                      <w:b/>
                      <w:bCs/>
                      <w:color w:val="FF0000"/>
                      <w:sz w:val="24"/>
                      <w:szCs w:val="24"/>
                    </w:rPr>
                    <w:br/>
                    <w:t xml:space="preserve">2.G.T. losses are higher  than the permisible limit due to installation of single phase T/Fs instead of 3 phase T/Fs for the reason of space constraints.           </w:t>
                  </w:r>
                </w:p>
                <w:p w:rsidR="00495DF4" w:rsidRPr="00311169" w:rsidRDefault="00495DF4" w:rsidP="00495DF4">
                  <w:pPr>
                    <w:spacing w:after="0" w:line="240" w:lineRule="auto"/>
                    <w:rPr>
                      <w:rFonts w:ascii="Arial" w:eastAsia="Times New Roman" w:hAnsi="Arial" w:cs="Arial"/>
                      <w:b/>
                      <w:bCs/>
                      <w:color w:val="FF0000"/>
                      <w:sz w:val="24"/>
                      <w:szCs w:val="24"/>
                    </w:rPr>
                  </w:pPr>
                </w:p>
                <w:p w:rsidR="00495DF4" w:rsidRDefault="00495DF4" w:rsidP="00495DF4">
                  <w:pPr>
                    <w:spacing w:after="0" w:line="240" w:lineRule="auto"/>
                    <w:rPr>
                      <w:rFonts w:ascii="Arial" w:eastAsia="Times New Roman" w:hAnsi="Arial" w:cs="Arial"/>
                      <w:b/>
                      <w:bCs/>
                      <w:color w:val="FF0000"/>
                    </w:rPr>
                  </w:pPr>
                </w:p>
                <w:p w:rsidR="00495DF4" w:rsidRDefault="00495DF4" w:rsidP="00495DF4">
                  <w:pPr>
                    <w:spacing w:after="0" w:line="240" w:lineRule="auto"/>
                    <w:rPr>
                      <w:rFonts w:ascii="Arial" w:eastAsia="Times New Roman" w:hAnsi="Arial" w:cs="Arial"/>
                      <w:b/>
                      <w:bCs/>
                      <w:color w:val="FF0000"/>
                    </w:rPr>
                  </w:pPr>
                </w:p>
                <w:p w:rsidR="00495DF4" w:rsidRDefault="00495DF4" w:rsidP="00495DF4">
                  <w:pPr>
                    <w:spacing w:after="0" w:line="240" w:lineRule="auto"/>
                    <w:rPr>
                      <w:rFonts w:ascii="Arial" w:eastAsia="Times New Roman" w:hAnsi="Arial" w:cs="Arial"/>
                      <w:b/>
                      <w:bCs/>
                      <w:color w:val="FF0000"/>
                    </w:rPr>
                  </w:pPr>
                </w:p>
                <w:p w:rsidR="00495DF4" w:rsidRDefault="00495DF4" w:rsidP="00495DF4">
                  <w:pPr>
                    <w:spacing w:after="0" w:line="240" w:lineRule="auto"/>
                    <w:rPr>
                      <w:rFonts w:ascii="Arial" w:eastAsia="Times New Roman" w:hAnsi="Arial" w:cs="Arial"/>
                      <w:b/>
                      <w:bCs/>
                      <w:color w:val="FF0000"/>
                    </w:rPr>
                  </w:pPr>
                </w:p>
                <w:p w:rsidR="00495DF4" w:rsidRDefault="00495DF4" w:rsidP="00495DF4">
                  <w:pPr>
                    <w:spacing w:after="0" w:line="240" w:lineRule="auto"/>
                    <w:rPr>
                      <w:rFonts w:ascii="Arial" w:eastAsia="Times New Roman" w:hAnsi="Arial" w:cs="Arial"/>
                      <w:b/>
                      <w:bCs/>
                      <w:color w:val="FF0000"/>
                    </w:rPr>
                  </w:pPr>
                </w:p>
                <w:p w:rsidR="00495DF4" w:rsidRDefault="00495DF4" w:rsidP="00495DF4">
                  <w:pPr>
                    <w:spacing w:after="0" w:line="240" w:lineRule="auto"/>
                    <w:rPr>
                      <w:rFonts w:ascii="Arial" w:eastAsia="Times New Roman" w:hAnsi="Arial" w:cs="Arial"/>
                      <w:b/>
                      <w:bCs/>
                      <w:color w:val="FF0000"/>
                    </w:rPr>
                  </w:pPr>
                </w:p>
                <w:p w:rsidR="00495DF4" w:rsidRDefault="00495DF4" w:rsidP="00495DF4">
                  <w:pPr>
                    <w:spacing w:after="0" w:line="240" w:lineRule="auto"/>
                    <w:rPr>
                      <w:rFonts w:ascii="Arial" w:eastAsia="Times New Roman" w:hAnsi="Arial" w:cs="Arial"/>
                      <w:b/>
                      <w:bCs/>
                      <w:color w:val="FF0000"/>
                    </w:rPr>
                  </w:pPr>
                </w:p>
                <w:p w:rsidR="00495DF4" w:rsidRDefault="00495DF4" w:rsidP="00495DF4">
                  <w:pPr>
                    <w:spacing w:after="0" w:line="240" w:lineRule="auto"/>
                    <w:rPr>
                      <w:rFonts w:ascii="Arial" w:eastAsia="Times New Roman" w:hAnsi="Arial" w:cs="Arial"/>
                      <w:b/>
                      <w:bCs/>
                      <w:color w:val="FF0000"/>
                    </w:rPr>
                  </w:pPr>
                </w:p>
                <w:p w:rsidR="00495DF4" w:rsidRDefault="00495DF4" w:rsidP="00495DF4">
                  <w:pPr>
                    <w:spacing w:after="0" w:line="240" w:lineRule="auto"/>
                    <w:rPr>
                      <w:rFonts w:ascii="Arial" w:eastAsia="Times New Roman" w:hAnsi="Arial" w:cs="Arial"/>
                      <w:b/>
                      <w:bCs/>
                      <w:color w:val="FF0000"/>
                    </w:rPr>
                  </w:pPr>
                </w:p>
                <w:p w:rsidR="00495DF4" w:rsidRDefault="00495DF4" w:rsidP="00495DF4">
                  <w:pPr>
                    <w:spacing w:after="0" w:line="240" w:lineRule="auto"/>
                    <w:rPr>
                      <w:rFonts w:ascii="Arial" w:eastAsia="Times New Roman" w:hAnsi="Arial" w:cs="Arial"/>
                      <w:b/>
                      <w:bCs/>
                      <w:color w:val="FF0000"/>
                    </w:rPr>
                  </w:pPr>
                </w:p>
                <w:p w:rsidR="00495DF4" w:rsidRDefault="00495DF4" w:rsidP="00495DF4">
                  <w:pPr>
                    <w:spacing w:after="0" w:line="240" w:lineRule="auto"/>
                    <w:rPr>
                      <w:rFonts w:ascii="Arial" w:eastAsia="Times New Roman" w:hAnsi="Arial" w:cs="Arial"/>
                      <w:b/>
                      <w:bCs/>
                      <w:color w:val="FF0000"/>
                    </w:rPr>
                  </w:pPr>
                </w:p>
                <w:p w:rsidR="00495DF4" w:rsidRDefault="00495DF4" w:rsidP="00495DF4">
                  <w:pPr>
                    <w:spacing w:after="0" w:line="240" w:lineRule="auto"/>
                    <w:rPr>
                      <w:rFonts w:ascii="Arial" w:eastAsia="Times New Roman" w:hAnsi="Arial" w:cs="Arial"/>
                      <w:b/>
                      <w:bCs/>
                      <w:color w:val="FF0000"/>
                    </w:rPr>
                  </w:pPr>
                </w:p>
                <w:p w:rsidR="00495DF4" w:rsidRDefault="00495DF4" w:rsidP="00495DF4">
                  <w:pPr>
                    <w:spacing w:after="0" w:line="240" w:lineRule="auto"/>
                    <w:rPr>
                      <w:rFonts w:ascii="Arial" w:eastAsia="Times New Roman" w:hAnsi="Arial" w:cs="Arial"/>
                      <w:b/>
                      <w:bCs/>
                      <w:color w:val="FF0000"/>
                    </w:rPr>
                  </w:pPr>
                </w:p>
                <w:p w:rsidR="00495DF4" w:rsidRPr="005E583D" w:rsidRDefault="00495DF4" w:rsidP="00495DF4">
                  <w:pPr>
                    <w:spacing w:after="0" w:line="240" w:lineRule="auto"/>
                    <w:rPr>
                      <w:rFonts w:ascii="Arial" w:eastAsia="Times New Roman" w:hAnsi="Arial" w:cs="Arial"/>
                      <w:b/>
                      <w:bCs/>
                      <w:color w:val="FF0000"/>
                    </w:rPr>
                  </w:pPr>
                  <w:r w:rsidRPr="005E583D">
                    <w:rPr>
                      <w:rFonts w:ascii="Arial" w:eastAsia="Times New Roman" w:hAnsi="Arial" w:cs="Arial"/>
                      <w:b/>
                      <w:bCs/>
                      <w:color w:val="FF0000"/>
                    </w:rPr>
                    <w:t xml:space="preserve">                                           </w:t>
                  </w: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Apr-19</w:t>
                  </w:r>
                </w:p>
              </w:tc>
              <w:tc>
                <w:tcPr>
                  <w:tcW w:w="1025"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50</w:t>
                  </w:r>
                </w:p>
              </w:tc>
              <w:tc>
                <w:tcPr>
                  <w:tcW w:w="1386" w:type="dxa"/>
                  <w:tcBorders>
                    <w:top w:val="single" w:sz="8"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62.407</w:t>
                  </w:r>
                </w:p>
              </w:tc>
              <w:tc>
                <w:tcPr>
                  <w:tcW w:w="1049" w:type="dxa"/>
                  <w:tcBorders>
                    <w:top w:val="single" w:sz="8"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0.014</w:t>
                  </w:r>
                </w:p>
              </w:tc>
              <w:tc>
                <w:tcPr>
                  <w:tcW w:w="1037" w:type="dxa"/>
                  <w:tcBorders>
                    <w:top w:val="single" w:sz="8"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0.02</w:t>
                  </w:r>
                </w:p>
              </w:tc>
              <w:tc>
                <w:tcPr>
                  <w:tcW w:w="1127" w:type="dxa"/>
                  <w:tcBorders>
                    <w:top w:val="single" w:sz="8"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0.847</w:t>
                  </w:r>
                </w:p>
              </w:tc>
              <w:tc>
                <w:tcPr>
                  <w:tcW w:w="1164" w:type="dxa"/>
                  <w:tcBorders>
                    <w:top w:val="single" w:sz="8" w:space="0" w:color="auto"/>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1.36</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May-19</w:t>
                  </w:r>
                </w:p>
              </w:tc>
              <w:tc>
                <w:tcPr>
                  <w:tcW w:w="1025" w:type="dxa"/>
                  <w:tcBorders>
                    <w:top w:val="nil"/>
                    <w:left w:val="single" w:sz="8"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72</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79.718</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0.015</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0.02</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1.166</w:t>
                  </w:r>
                </w:p>
              </w:tc>
              <w:tc>
                <w:tcPr>
                  <w:tcW w:w="1164" w:type="dxa"/>
                  <w:tcBorders>
                    <w:top w:val="nil"/>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1.46</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Jun-19</w:t>
                  </w:r>
                </w:p>
              </w:tc>
              <w:tc>
                <w:tcPr>
                  <w:tcW w:w="1025" w:type="dxa"/>
                  <w:tcBorders>
                    <w:top w:val="nil"/>
                    <w:left w:val="single" w:sz="8"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72</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76.733</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0.015</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0.02</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1.169</w:t>
                  </w:r>
                </w:p>
              </w:tc>
              <w:tc>
                <w:tcPr>
                  <w:tcW w:w="1164" w:type="dxa"/>
                  <w:tcBorders>
                    <w:top w:val="nil"/>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1.52</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Jul-19</w:t>
                  </w:r>
                </w:p>
              </w:tc>
              <w:tc>
                <w:tcPr>
                  <w:tcW w:w="1025" w:type="dxa"/>
                  <w:tcBorders>
                    <w:top w:val="nil"/>
                    <w:left w:val="single" w:sz="8"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72</w:t>
                  </w:r>
                </w:p>
              </w:tc>
              <w:tc>
                <w:tcPr>
                  <w:tcW w:w="1386"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79.655</w:t>
                  </w:r>
                </w:p>
              </w:tc>
              <w:tc>
                <w:tcPr>
                  <w:tcW w:w="1049"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0.015</w:t>
                  </w:r>
                </w:p>
              </w:tc>
              <w:tc>
                <w:tcPr>
                  <w:tcW w:w="1037"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0.02</w:t>
                  </w:r>
                </w:p>
              </w:tc>
              <w:tc>
                <w:tcPr>
                  <w:tcW w:w="1127"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1.067</w:t>
                  </w:r>
                </w:p>
              </w:tc>
              <w:tc>
                <w:tcPr>
                  <w:tcW w:w="1164" w:type="dxa"/>
                  <w:tcBorders>
                    <w:top w:val="nil"/>
                    <w:left w:val="nil"/>
                    <w:bottom w:val="single" w:sz="4" w:space="0" w:color="auto"/>
                    <w:right w:val="single" w:sz="8"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1.34</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Aug-19</w:t>
                  </w:r>
                </w:p>
              </w:tc>
              <w:tc>
                <w:tcPr>
                  <w:tcW w:w="1025" w:type="dxa"/>
                  <w:tcBorders>
                    <w:top w:val="nil"/>
                    <w:left w:val="single" w:sz="8"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72</w:t>
                  </w:r>
                </w:p>
              </w:tc>
              <w:tc>
                <w:tcPr>
                  <w:tcW w:w="1386" w:type="dxa"/>
                  <w:tcBorders>
                    <w:top w:val="nil"/>
                    <w:left w:val="single" w:sz="4" w:space="0" w:color="auto"/>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73.465</w:t>
                  </w:r>
                </w:p>
              </w:tc>
              <w:tc>
                <w:tcPr>
                  <w:tcW w:w="1049"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0.015</w:t>
                  </w:r>
                </w:p>
              </w:tc>
              <w:tc>
                <w:tcPr>
                  <w:tcW w:w="1037"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0.02</w:t>
                  </w:r>
                </w:p>
              </w:tc>
              <w:tc>
                <w:tcPr>
                  <w:tcW w:w="1127"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1.069</w:t>
                  </w:r>
                </w:p>
              </w:tc>
              <w:tc>
                <w:tcPr>
                  <w:tcW w:w="1164" w:type="dxa"/>
                  <w:tcBorders>
                    <w:top w:val="nil"/>
                    <w:left w:val="nil"/>
                    <w:bottom w:val="single" w:sz="4" w:space="0" w:color="auto"/>
                    <w:right w:val="single" w:sz="8" w:space="0" w:color="auto"/>
                  </w:tcBorders>
                  <w:shd w:val="clear" w:color="000000" w:fill="FFFFFF"/>
                  <w:vAlign w:val="center"/>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1.46</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Sep-19</w:t>
                  </w:r>
                </w:p>
              </w:tc>
              <w:tc>
                <w:tcPr>
                  <w:tcW w:w="1025" w:type="dxa"/>
                  <w:tcBorders>
                    <w:top w:val="nil"/>
                    <w:left w:val="single" w:sz="8" w:space="0" w:color="auto"/>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45</w:t>
                  </w:r>
                </w:p>
              </w:tc>
              <w:tc>
                <w:tcPr>
                  <w:tcW w:w="1386" w:type="dxa"/>
                  <w:tcBorders>
                    <w:top w:val="nil"/>
                    <w:left w:val="nil"/>
                    <w:bottom w:val="nil"/>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63.620</w:t>
                  </w:r>
                </w:p>
              </w:tc>
              <w:tc>
                <w:tcPr>
                  <w:tcW w:w="1049" w:type="dxa"/>
                  <w:tcBorders>
                    <w:top w:val="nil"/>
                    <w:left w:val="nil"/>
                    <w:bottom w:val="nil"/>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0.014</w:t>
                  </w:r>
                </w:p>
              </w:tc>
              <w:tc>
                <w:tcPr>
                  <w:tcW w:w="1037" w:type="dxa"/>
                  <w:tcBorders>
                    <w:top w:val="nil"/>
                    <w:left w:val="nil"/>
                    <w:bottom w:val="nil"/>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0.02</w:t>
                  </w:r>
                </w:p>
              </w:tc>
              <w:tc>
                <w:tcPr>
                  <w:tcW w:w="1127" w:type="dxa"/>
                  <w:tcBorders>
                    <w:top w:val="nil"/>
                    <w:left w:val="nil"/>
                    <w:bottom w:val="nil"/>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0.944</w:t>
                  </w:r>
                </w:p>
              </w:tc>
              <w:tc>
                <w:tcPr>
                  <w:tcW w:w="1164" w:type="dxa"/>
                  <w:tcBorders>
                    <w:top w:val="nil"/>
                    <w:left w:val="nil"/>
                    <w:bottom w:val="nil"/>
                    <w:right w:val="single" w:sz="8" w:space="0" w:color="auto"/>
                  </w:tcBorders>
                  <w:shd w:val="clear" w:color="000000" w:fill="FFFFFF"/>
                  <w:vAlign w:val="center"/>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1.48</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lastRenderedPageBreak/>
                    <w:t>Oct-19</w:t>
                  </w:r>
                </w:p>
              </w:tc>
              <w:tc>
                <w:tcPr>
                  <w:tcW w:w="1025" w:type="dxa"/>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25</w:t>
                  </w:r>
                </w:p>
              </w:tc>
              <w:tc>
                <w:tcPr>
                  <w:tcW w:w="1386" w:type="dxa"/>
                  <w:tcBorders>
                    <w:top w:val="single" w:sz="4" w:space="0" w:color="auto"/>
                    <w:left w:val="nil"/>
                    <w:bottom w:val="single" w:sz="4" w:space="0" w:color="auto"/>
                    <w:right w:val="single" w:sz="4" w:space="0" w:color="auto"/>
                  </w:tcBorders>
                  <w:shd w:val="clear" w:color="auto" w:fill="auto"/>
                  <w:noWrap/>
                  <w:vAlign w:val="bottom"/>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30.509</w:t>
                  </w:r>
                </w:p>
              </w:tc>
              <w:tc>
                <w:tcPr>
                  <w:tcW w:w="1049" w:type="dxa"/>
                  <w:tcBorders>
                    <w:top w:val="single" w:sz="4" w:space="0" w:color="auto"/>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0.011</w:t>
                  </w:r>
                </w:p>
              </w:tc>
              <w:tc>
                <w:tcPr>
                  <w:tcW w:w="1037" w:type="dxa"/>
                  <w:tcBorders>
                    <w:top w:val="single" w:sz="4" w:space="0" w:color="auto"/>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0.036</w:t>
                  </w:r>
                </w:p>
              </w:tc>
              <w:tc>
                <w:tcPr>
                  <w:tcW w:w="1127" w:type="dxa"/>
                  <w:tcBorders>
                    <w:top w:val="single" w:sz="4" w:space="0" w:color="auto"/>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0.485</w:t>
                  </w:r>
                </w:p>
              </w:tc>
              <w:tc>
                <w:tcPr>
                  <w:tcW w:w="1164" w:type="dxa"/>
                  <w:tcBorders>
                    <w:top w:val="single" w:sz="4" w:space="0" w:color="auto"/>
                    <w:left w:val="nil"/>
                    <w:bottom w:val="single" w:sz="4" w:space="0" w:color="auto"/>
                    <w:right w:val="single" w:sz="8"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1.590</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lastRenderedPageBreak/>
                    <w:t>Nov-19</w:t>
                  </w:r>
                </w:p>
              </w:tc>
              <w:tc>
                <w:tcPr>
                  <w:tcW w:w="1025" w:type="dxa"/>
                  <w:tcBorders>
                    <w:top w:val="nil"/>
                    <w:left w:val="single" w:sz="8"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16</w:t>
                  </w:r>
                </w:p>
              </w:tc>
              <w:tc>
                <w:tcPr>
                  <w:tcW w:w="1386" w:type="dxa"/>
                  <w:tcBorders>
                    <w:top w:val="nil"/>
                    <w:left w:val="nil"/>
                    <w:bottom w:val="single" w:sz="4" w:space="0" w:color="auto"/>
                    <w:right w:val="single" w:sz="4" w:space="0" w:color="auto"/>
                  </w:tcBorders>
                  <w:shd w:val="clear" w:color="auto" w:fill="auto"/>
                  <w:noWrap/>
                  <w:vAlign w:val="bottom"/>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19.412</w:t>
                  </w:r>
                </w:p>
              </w:tc>
              <w:tc>
                <w:tcPr>
                  <w:tcW w:w="1049"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0.011</w:t>
                  </w:r>
                </w:p>
              </w:tc>
              <w:tc>
                <w:tcPr>
                  <w:tcW w:w="1037"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0.057</w:t>
                  </w:r>
                </w:p>
              </w:tc>
              <w:tc>
                <w:tcPr>
                  <w:tcW w:w="1127"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0.260</w:t>
                  </w:r>
                </w:p>
              </w:tc>
              <w:tc>
                <w:tcPr>
                  <w:tcW w:w="1164" w:type="dxa"/>
                  <w:tcBorders>
                    <w:top w:val="nil"/>
                    <w:left w:val="nil"/>
                    <w:bottom w:val="single" w:sz="4" w:space="0" w:color="auto"/>
                    <w:right w:val="single" w:sz="8"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1.339</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90"/>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Dec-19</w:t>
                  </w:r>
                </w:p>
              </w:tc>
              <w:tc>
                <w:tcPr>
                  <w:tcW w:w="1025" w:type="dxa"/>
                  <w:tcBorders>
                    <w:top w:val="nil"/>
                    <w:left w:val="single" w:sz="8" w:space="0" w:color="auto"/>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13</w:t>
                  </w:r>
                </w:p>
              </w:tc>
              <w:tc>
                <w:tcPr>
                  <w:tcW w:w="1386" w:type="dxa"/>
                  <w:tcBorders>
                    <w:top w:val="nil"/>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17.120</w:t>
                  </w:r>
                </w:p>
              </w:tc>
              <w:tc>
                <w:tcPr>
                  <w:tcW w:w="1049" w:type="dxa"/>
                  <w:tcBorders>
                    <w:top w:val="nil"/>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0.013</w:t>
                  </w:r>
                </w:p>
              </w:tc>
              <w:tc>
                <w:tcPr>
                  <w:tcW w:w="1037" w:type="dxa"/>
                  <w:tcBorders>
                    <w:top w:val="nil"/>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0.08</w:t>
                  </w:r>
                </w:p>
              </w:tc>
              <w:tc>
                <w:tcPr>
                  <w:tcW w:w="1127" w:type="dxa"/>
                  <w:tcBorders>
                    <w:top w:val="nil"/>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0.272</w:t>
                  </w:r>
                </w:p>
              </w:tc>
              <w:tc>
                <w:tcPr>
                  <w:tcW w:w="1164" w:type="dxa"/>
                  <w:tcBorders>
                    <w:top w:val="nil"/>
                    <w:left w:val="nil"/>
                    <w:bottom w:val="single" w:sz="8"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1.59</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Jan-20</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64"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Feb-20</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64"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Mar-20</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386" w:type="dxa"/>
                  <w:tcBorders>
                    <w:top w:val="nil"/>
                    <w:left w:val="nil"/>
                    <w:bottom w:val="nil"/>
                    <w:right w:val="nil"/>
                  </w:tcBorders>
                  <w:shd w:val="clear" w:color="auto" w:fill="auto"/>
                  <w:noWrap/>
                  <w:vAlign w:val="bottom"/>
                  <w:hideMark/>
                </w:tcPr>
                <w:p w:rsidR="00495DF4" w:rsidRPr="005E583D" w:rsidRDefault="00495DF4" w:rsidP="00495DF4">
                  <w:pPr>
                    <w:spacing w:after="0" w:line="240" w:lineRule="auto"/>
                    <w:jc w:val="center"/>
                    <w:rPr>
                      <w:rFonts w:ascii="Calibri" w:eastAsia="Times New Roman" w:hAnsi="Calibri" w:cs="Times New Roman"/>
                      <w:color w:val="FF0000"/>
                      <w:sz w:val="24"/>
                      <w:szCs w:val="24"/>
                    </w:rPr>
                  </w:pPr>
                </w:p>
              </w:tc>
              <w:tc>
                <w:tcPr>
                  <w:tcW w:w="1049"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64"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TOTAL</w:t>
                  </w:r>
                </w:p>
              </w:tc>
              <w:tc>
                <w:tcPr>
                  <w:tcW w:w="1025" w:type="dxa"/>
                  <w:tcBorders>
                    <w:top w:val="nil"/>
                    <w:left w:val="nil"/>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437</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502.639</w:t>
                  </w:r>
                </w:p>
              </w:tc>
              <w:tc>
                <w:tcPr>
                  <w:tcW w:w="1049" w:type="dxa"/>
                  <w:tcBorders>
                    <w:top w:val="nil"/>
                    <w:left w:val="nil"/>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0.123</w:t>
                  </w:r>
                </w:p>
              </w:tc>
              <w:tc>
                <w:tcPr>
                  <w:tcW w:w="1037" w:type="dxa"/>
                  <w:tcBorders>
                    <w:top w:val="nil"/>
                    <w:left w:val="nil"/>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0.02</w:t>
                  </w:r>
                </w:p>
              </w:tc>
              <w:tc>
                <w:tcPr>
                  <w:tcW w:w="1127" w:type="dxa"/>
                  <w:tcBorders>
                    <w:top w:val="nil"/>
                    <w:left w:val="nil"/>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7.279</w:t>
                  </w:r>
                </w:p>
              </w:tc>
              <w:tc>
                <w:tcPr>
                  <w:tcW w:w="1164" w:type="dxa"/>
                  <w:tcBorders>
                    <w:top w:val="nil"/>
                    <w:left w:val="nil"/>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1.45</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812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 xml:space="preserve">GENERATION  AUX. &amp;GT (MUs) UBDC </w:t>
                  </w:r>
                </w:p>
              </w:tc>
              <w:tc>
                <w:tcPr>
                  <w:tcW w:w="4570"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Remarks/Action Plan</w:t>
                  </w:r>
                </w:p>
              </w:tc>
            </w:tr>
            <w:tr w:rsidR="00495DF4" w:rsidRPr="005E583D" w:rsidTr="008D41D6">
              <w:trPr>
                <w:trHeight w:val="390"/>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MONTH</w:t>
                  </w:r>
                </w:p>
              </w:tc>
              <w:tc>
                <w:tcPr>
                  <w:tcW w:w="1025"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Target</w:t>
                  </w:r>
                </w:p>
              </w:tc>
              <w:tc>
                <w:tcPr>
                  <w:tcW w:w="1386"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GEN.</w:t>
                  </w:r>
                </w:p>
              </w:tc>
              <w:tc>
                <w:tcPr>
                  <w:tcW w:w="1049"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AUX</w:t>
                  </w:r>
                </w:p>
              </w:tc>
              <w:tc>
                <w:tcPr>
                  <w:tcW w:w="1037"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w:t>
                  </w:r>
                </w:p>
              </w:tc>
              <w:tc>
                <w:tcPr>
                  <w:tcW w:w="1127"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GT</w:t>
                  </w:r>
                </w:p>
              </w:tc>
              <w:tc>
                <w:tcPr>
                  <w:tcW w:w="1164"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w:t>
                  </w:r>
                </w:p>
              </w:tc>
              <w:tc>
                <w:tcPr>
                  <w:tcW w:w="4570" w:type="dxa"/>
                  <w:vMerge w:val="restart"/>
                  <w:tcBorders>
                    <w:top w:val="nil"/>
                    <w:left w:val="nil"/>
                    <w:bottom w:val="single" w:sz="4" w:space="0" w:color="000000"/>
                    <w:right w:val="single" w:sz="4" w:space="0" w:color="auto"/>
                  </w:tcBorders>
                  <w:shd w:val="clear" w:color="auto" w:fill="auto"/>
                  <w:vAlign w:val="center"/>
                  <w:hideMark/>
                </w:tcPr>
                <w:p w:rsidR="00495DF4" w:rsidRPr="005E583D" w:rsidRDefault="00495DF4" w:rsidP="00495DF4">
                  <w:pPr>
                    <w:spacing w:after="0" w:line="240" w:lineRule="auto"/>
                    <w:jc w:val="center"/>
                    <w:rPr>
                      <w:rFonts w:ascii="Arial" w:eastAsia="Times New Roman" w:hAnsi="Arial" w:cs="Arial"/>
                      <w:b/>
                      <w:bCs/>
                      <w:color w:val="FF0000"/>
                    </w:rPr>
                  </w:pPr>
                  <w:r w:rsidRPr="005E583D">
                    <w:rPr>
                      <w:rFonts w:ascii="Arial" w:eastAsia="Times New Roman" w:hAnsi="Arial" w:cs="Arial"/>
                      <w:b/>
                      <w:bCs/>
                      <w:color w:val="FF0000"/>
                    </w:rPr>
                    <w:t>Auxiliary losses are within permissble limit.</w:t>
                  </w:r>
                  <w:r w:rsidRPr="005E583D">
                    <w:rPr>
                      <w:rFonts w:ascii="Arial" w:eastAsia="Times New Roman" w:hAnsi="Arial" w:cs="Arial"/>
                      <w:b/>
                      <w:bCs/>
                      <w:color w:val="FF0000"/>
                    </w:rPr>
                    <w:br/>
                    <w:t xml:space="preserve">.                                                                        </w:t>
                  </w: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Apr-19</w:t>
                  </w:r>
                </w:p>
              </w:tc>
              <w:tc>
                <w:tcPr>
                  <w:tcW w:w="1025"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0.00</w:t>
                  </w:r>
                </w:p>
              </w:tc>
              <w:tc>
                <w:tcPr>
                  <w:tcW w:w="1386" w:type="dxa"/>
                  <w:tcBorders>
                    <w:top w:val="single" w:sz="8"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21.768</w:t>
                  </w:r>
                </w:p>
              </w:tc>
              <w:tc>
                <w:tcPr>
                  <w:tcW w:w="1049" w:type="dxa"/>
                  <w:tcBorders>
                    <w:top w:val="single" w:sz="8"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0.061</w:t>
                  </w:r>
                </w:p>
              </w:tc>
              <w:tc>
                <w:tcPr>
                  <w:tcW w:w="1037" w:type="dxa"/>
                  <w:tcBorders>
                    <w:top w:val="single" w:sz="8"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0.28</w:t>
                  </w:r>
                </w:p>
              </w:tc>
              <w:tc>
                <w:tcPr>
                  <w:tcW w:w="1127" w:type="dxa"/>
                  <w:tcBorders>
                    <w:top w:val="single" w:sz="8"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0.070</w:t>
                  </w:r>
                </w:p>
              </w:tc>
              <w:tc>
                <w:tcPr>
                  <w:tcW w:w="1164" w:type="dxa"/>
                  <w:tcBorders>
                    <w:top w:val="single" w:sz="8" w:space="0" w:color="auto"/>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0.32</w:t>
                  </w:r>
                </w:p>
              </w:tc>
              <w:tc>
                <w:tcPr>
                  <w:tcW w:w="4570" w:type="dxa"/>
                  <w:vMerge/>
                  <w:tcBorders>
                    <w:top w:val="nil"/>
                    <w:left w:val="nil"/>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May-19</w:t>
                  </w:r>
                </w:p>
              </w:tc>
              <w:tc>
                <w:tcPr>
                  <w:tcW w:w="1025" w:type="dxa"/>
                  <w:tcBorders>
                    <w:top w:val="nil"/>
                    <w:left w:val="single" w:sz="8"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0.00</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47.062</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0.088</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0.19</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0.161</w:t>
                  </w:r>
                </w:p>
              </w:tc>
              <w:tc>
                <w:tcPr>
                  <w:tcW w:w="1164" w:type="dxa"/>
                  <w:tcBorders>
                    <w:top w:val="nil"/>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0.34</w:t>
                  </w:r>
                </w:p>
              </w:tc>
              <w:tc>
                <w:tcPr>
                  <w:tcW w:w="4570" w:type="dxa"/>
                  <w:vMerge/>
                  <w:tcBorders>
                    <w:top w:val="nil"/>
                    <w:left w:val="nil"/>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Jun-19</w:t>
                  </w:r>
                </w:p>
              </w:tc>
              <w:tc>
                <w:tcPr>
                  <w:tcW w:w="1025" w:type="dxa"/>
                  <w:tcBorders>
                    <w:top w:val="nil"/>
                    <w:left w:val="single" w:sz="8"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0.00</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52.562</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0.086</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0.16</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0.178</w:t>
                  </w:r>
                </w:p>
              </w:tc>
              <w:tc>
                <w:tcPr>
                  <w:tcW w:w="1164" w:type="dxa"/>
                  <w:tcBorders>
                    <w:top w:val="nil"/>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0.34</w:t>
                  </w:r>
                </w:p>
              </w:tc>
              <w:tc>
                <w:tcPr>
                  <w:tcW w:w="4570" w:type="dxa"/>
                  <w:vMerge/>
                  <w:tcBorders>
                    <w:top w:val="nil"/>
                    <w:left w:val="nil"/>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Jul-19</w:t>
                  </w:r>
                </w:p>
              </w:tc>
              <w:tc>
                <w:tcPr>
                  <w:tcW w:w="1025" w:type="dxa"/>
                  <w:tcBorders>
                    <w:top w:val="nil"/>
                    <w:left w:val="single" w:sz="8"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0.00</w:t>
                  </w:r>
                </w:p>
              </w:tc>
              <w:tc>
                <w:tcPr>
                  <w:tcW w:w="1386"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55.145</w:t>
                  </w:r>
                </w:p>
              </w:tc>
              <w:tc>
                <w:tcPr>
                  <w:tcW w:w="1049"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0.093</w:t>
                  </w:r>
                </w:p>
              </w:tc>
              <w:tc>
                <w:tcPr>
                  <w:tcW w:w="1037"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0.17</w:t>
                  </w:r>
                </w:p>
              </w:tc>
              <w:tc>
                <w:tcPr>
                  <w:tcW w:w="1127"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0.184</w:t>
                  </w:r>
                </w:p>
              </w:tc>
              <w:tc>
                <w:tcPr>
                  <w:tcW w:w="1164" w:type="dxa"/>
                  <w:tcBorders>
                    <w:top w:val="nil"/>
                    <w:left w:val="nil"/>
                    <w:bottom w:val="single" w:sz="4" w:space="0" w:color="auto"/>
                    <w:right w:val="single" w:sz="8"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0.33</w:t>
                  </w:r>
                </w:p>
              </w:tc>
              <w:tc>
                <w:tcPr>
                  <w:tcW w:w="4570" w:type="dxa"/>
                  <w:vMerge/>
                  <w:tcBorders>
                    <w:top w:val="nil"/>
                    <w:left w:val="nil"/>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Aug-19</w:t>
                  </w:r>
                </w:p>
              </w:tc>
              <w:tc>
                <w:tcPr>
                  <w:tcW w:w="1025" w:type="dxa"/>
                  <w:tcBorders>
                    <w:top w:val="nil"/>
                    <w:left w:val="single" w:sz="8"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0.00</w:t>
                  </w:r>
                </w:p>
              </w:tc>
              <w:tc>
                <w:tcPr>
                  <w:tcW w:w="1386" w:type="dxa"/>
                  <w:tcBorders>
                    <w:top w:val="nil"/>
                    <w:left w:val="nil"/>
                    <w:bottom w:val="single" w:sz="4" w:space="0" w:color="auto"/>
                    <w:right w:val="single" w:sz="4" w:space="0" w:color="auto"/>
                  </w:tcBorders>
                  <w:shd w:val="clear" w:color="000000" w:fill="FFFFFF"/>
                  <w:vAlign w:val="bottom"/>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50.459</w:t>
                  </w:r>
                </w:p>
              </w:tc>
              <w:tc>
                <w:tcPr>
                  <w:tcW w:w="1049" w:type="dxa"/>
                  <w:tcBorders>
                    <w:top w:val="nil"/>
                    <w:left w:val="nil"/>
                    <w:bottom w:val="single" w:sz="4" w:space="0" w:color="auto"/>
                    <w:right w:val="single" w:sz="4" w:space="0" w:color="auto"/>
                  </w:tcBorders>
                  <w:shd w:val="clear" w:color="000000" w:fill="FFFFFF"/>
                  <w:vAlign w:val="bottom"/>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0.087</w:t>
                  </w:r>
                </w:p>
              </w:tc>
              <w:tc>
                <w:tcPr>
                  <w:tcW w:w="1037"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0.17</w:t>
                  </w:r>
                </w:p>
              </w:tc>
              <w:tc>
                <w:tcPr>
                  <w:tcW w:w="1127" w:type="dxa"/>
                  <w:tcBorders>
                    <w:top w:val="nil"/>
                    <w:left w:val="nil"/>
                    <w:bottom w:val="single" w:sz="4" w:space="0" w:color="auto"/>
                    <w:right w:val="single" w:sz="4" w:space="0" w:color="auto"/>
                  </w:tcBorders>
                  <w:shd w:val="clear" w:color="000000" w:fill="FFFFFF"/>
                  <w:vAlign w:val="bottom"/>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0.169</w:t>
                  </w:r>
                </w:p>
              </w:tc>
              <w:tc>
                <w:tcPr>
                  <w:tcW w:w="1164" w:type="dxa"/>
                  <w:tcBorders>
                    <w:top w:val="nil"/>
                    <w:left w:val="nil"/>
                    <w:bottom w:val="single" w:sz="4" w:space="0" w:color="auto"/>
                    <w:right w:val="single" w:sz="8"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0.33</w:t>
                  </w:r>
                </w:p>
              </w:tc>
              <w:tc>
                <w:tcPr>
                  <w:tcW w:w="4570" w:type="dxa"/>
                  <w:vMerge/>
                  <w:tcBorders>
                    <w:top w:val="nil"/>
                    <w:left w:val="nil"/>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90"/>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Sep-19</w:t>
                  </w:r>
                </w:p>
              </w:tc>
              <w:tc>
                <w:tcPr>
                  <w:tcW w:w="1025" w:type="dxa"/>
                  <w:tcBorders>
                    <w:top w:val="nil"/>
                    <w:left w:val="single" w:sz="8" w:space="0" w:color="auto"/>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0.00</w:t>
                  </w:r>
                </w:p>
              </w:tc>
              <w:tc>
                <w:tcPr>
                  <w:tcW w:w="1386" w:type="dxa"/>
                  <w:tcBorders>
                    <w:top w:val="nil"/>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55.259</w:t>
                  </w:r>
                </w:p>
              </w:tc>
              <w:tc>
                <w:tcPr>
                  <w:tcW w:w="1049" w:type="dxa"/>
                  <w:tcBorders>
                    <w:top w:val="nil"/>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0.093</w:t>
                  </w:r>
                </w:p>
              </w:tc>
              <w:tc>
                <w:tcPr>
                  <w:tcW w:w="1037" w:type="dxa"/>
                  <w:tcBorders>
                    <w:top w:val="nil"/>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0.17</w:t>
                  </w:r>
                </w:p>
              </w:tc>
              <w:tc>
                <w:tcPr>
                  <w:tcW w:w="1127" w:type="dxa"/>
                  <w:tcBorders>
                    <w:top w:val="nil"/>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0.185</w:t>
                  </w:r>
                </w:p>
              </w:tc>
              <w:tc>
                <w:tcPr>
                  <w:tcW w:w="1164" w:type="dxa"/>
                  <w:tcBorders>
                    <w:top w:val="nil"/>
                    <w:left w:val="nil"/>
                    <w:bottom w:val="single" w:sz="8" w:space="0" w:color="auto"/>
                    <w:right w:val="single" w:sz="8"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0.33</w:t>
                  </w:r>
                </w:p>
              </w:tc>
              <w:tc>
                <w:tcPr>
                  <w:tcW w:w="4570" w:type="dxa"/>
                  <w:vMerge/>
                  <w:tcBorders>
                    <w:top w:val="nil"/>
                    <w:left w:val="nil"/>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90"/>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Oct-19</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0.00</w:t>
                  </w:r>
                </w:p>
              </w:tc>
              <w:tc>
                <w:tcPr>
                  <w:tcW w:w="1386" w:type="dxa"/>
                  <w:tcBorders>
                    <w:top w:val="single" w:sz="4" w:space="0" w:color="auto"/>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19.872</w:t>
                  </w:r>
                </w:p>
              </w:tc>
              <w:tc>
                <w:tcPr>
                  <w:tcW w:w="1049" w:type="dxa"/>
                  <w:tcBorders>
                    <w:top w:val="single" w:sz="4" w:space="0" w:color="auto"/>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0.069</w:t>
                  </w:r>
                </w:p>
              </w:tc>
              <w:tc>
                <w:tcPr>
                  <w:tcW w:w="1037" w:type="dxa"/>
                  <w:tcBorders>
                    <w:top w:val="nil"/>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0.35</w:t>
                  </w:r>
                </w:p>
              </w:tc>
              <w:tc>
                <w:tcPr>
                  <w:tcW w:w="1127" w:type="dxa"/>
                  <w:tcBorders>
                    <w:top w:val="single" w:sz="4" w:space="0" w:color="auto"/>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0.041</w:t>
                  </w:r>
                </w:p>
              </w:tc>
              <w:tc>
                <w:tcPr>
                  <w:tcW w:w="1164" w:type="dxa"/>
                  <w:tcBorders>
                    <w:top w:val="nil"/>
                    <w:left w:val="nil"/>
                    <w:bottom w:val="single" w:sz="8" w:space="0" w:color="auto"/>
                    <w:right w:val="single" w:sz="8"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0.20</w:t>
                  </w:r>
                </w:p>
              </w:tc>
              <w:tc>
                <w:tcPr>
                  <w:tcW w:w="4570" w:type="dxa"/>
                  <w:vMerge/>
                  <w:tcBorders>
                    <w:top w:val="nil"/>
                    <w:left w:val="nil"/>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90"/>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Nov-19</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0.00</w:t>
                  </w:r>
                </w:p>
              </w:tc>
              <w:tc>
                <w:tcPr>
                  <w:tcW w:w="1386" w:type="dxa"/>
                  <w:tcBorders>
                    <w:top w:val="single" w:sz="4" w:space="0" w:color="auto"/>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19.065</w:t>
                  </w:r>
                </w:p>
              </w:tc>
              <w:tc>
                <w:tcPr>
                  <w:tcW w:w="1049" w:type="dxa"/>
                  <w:tcBorders>
                    <w:top w:val="single" w:sz="4" w:space="0" w:color="auto"/>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0.075</w:t>
                  </w:r>
                </w:p>
              </w:tc>
              <w:tc>
                <w:tcPr>
                  <w:tcW w:w="1037" w:type="dxa"/>
                  <w:tcBorders>
                    <w:top w:val="single" w:sz="4" w:space="0" w:color="auto"/>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0.393</w:t>
                  </w:r>
                </w:p>
              </w:tc>
              <w:tc>
                <w:tcPr>
                  <w:tcW w:w="1127" w:type="dxa"/>
                  <w:tcBorders>
                    <w:top w:val="single" w:sz="4" w:space="0" w:color="auto"/>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0.040</w:t>
                  </w:r>
                </w:p>
              </w:tc>
              <w:tc>
                <w:tcPr>
                  <w:tcW w:w="1164" w:type="dxa"/>
                  <w:tcBorders>
                    <w:top w:val="single" w:sz="4" w:space="0" w:color="auto"/>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0.210</w:t>
                  </w:r>
                </w:p>
              </w:tc>
              <w:tc>
                <w:tcPr>
                  <w:tcW w:w="4570" w:type="dxa"/>
                  <w:vMerge/>
                  <w:tcBorders>
                    <w:top w:val="nil"/>
                    <w:left w:val="nil"/>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90"/>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Dec-19</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0.00</w:t>
                  </w:r>
                </w:p>
              </w:tc>
              <w:tc>
                <w:tcPr>
                  <w:tcW w:w="1386" w:type="dxa"/>
                  <w:tcBorders>
                    <w:top w:val="single" w:sz="4" w:space="0" w:color="auto"/>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31.339</w:t>
                  </w:r>
                </w:p>
              </w:tc>
              <w:tc>
                <w:tcPr>
                  <w:tcW w:w="1049" w:type="dxa"/>
                  <w:tcBorders>
                    <w:top w:val="single" w:sz="4" w:space="0" w:color="auto"/>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0.108</w:t>
                  </w:r>
                </w:p>
              </w:tc>
              <w:tc>
                <w:tcPr>
                  <w:tcW w:w="1037" w:type="dxa"/>
                  <w:tcBorders>
                    <w:top w:val="single" w:sz="4" w:space="0" w:color="auto"/>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0.345</w:t>
                  </w:r>
                </w:p>
              </w:tc>
              <w:tc>
                <w:tcPr>
                  <w:tcW w:w="1127" w:type="dxa"/>
                  <w:tcBorders>
                    <w:top w:val="single" w:sz="4" w:space="0" w:color="auto"/>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0.124</w:t>
                  </w:r>
                </w:p>
              </w:tc>
              <w:tc>
                <w:tcPr>
                  <w:tcW w:w="1164" w:type="dxa"/>
                  <w:tcBorders>
                    <w:top w:val="single" w:sz="4" w:space="0" w:color="auto"/>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0.396</w:t>
                  </w:r>
                </w:p>
              </w:tc>
              <w:tc>
                <w:tcPr>
                  <w:tcW w:w="4570" w:type="dxa"/>
                  <w:vMerge/>
                  <w:tcBorders>
                    <w:top w:val="nil"/>
                    <w:left w:val="nil"/>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Jan-20</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0.00</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49" w:type="dxa"/>
                  <w:tcBorders>
                    <w:top w:val="single" w:sz="4"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 </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 </w:t>
                  </w:r>
                </w:p>
              </w:tc>
              <w:tc>
                <w:tcPr>
                  <w:tcW w:w="4570" w:type="dxa"/>
                  <w:vMerge/>
                  <w:tcBorders>
                    <w:top w:val="nil"/>
                    <w:left w:val="nil"/>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Feb-20</w:t>
                  </w:r>
                </w:p>
              </w:tc>
              <w:tc>
                <w:tcPr>
                  <w:tcW w:w="1025" w:type="dxa"/>
                  <w:tcBorders>
                    <w:top w:val="nil"/>
                    <w:left w:val="nil"/>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0.00</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4"/>
                      <w:szCs w:val="24"/>
                    </w:rPr>
                  </w:pPr>
                  <w:r w:rsidRPr="005E583D">
                    <w:rPr>
                      <w:rFonts w:ascii="Calibri" w:eastAsia="Times New Roman" w:hAnsi="Calibri" w:cs="Times New Roman"/>
                      <w:color w:val="FF0000"/>
                      <w:sz w:val="24"/>
                      <w:szCs w:val="24"/>
                    </w:rPr>
                    <w:t> </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37" w:type="dxa"/>
                  <w:tcBorders>
                    <w:top w:val="nil"/>
                    <w:left w:val="nil"/>
                    <w:bottom w:val="single" w:sz="4" w:space="0" w:color="auto"/>
                    <w:right w:val="single" w:sz="4" w:space="0" w:color="auto"/>
                  </w:tcBorders>
                  <w:shd w:val="clear" w:color="auto" w:fill="auto"/>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 </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64" w:type="dxa"/>
                  <w:tcBorders>
                    <w:top w:val="nil"/>
                    <w:left w:val="nil"/>
                    <w:bottom w:val="single" w:sz="4" w:space="0" w:color="auto"/>
                    <w:right w:val="single" w:sz="4" w:space="0" w:color="auto"/>
                  </w:tcBorders>
                  <w:shd w:val="clear" w:color="auto" w:fill="auto"/>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 </w:t>
                  </w:r>
                </w:p>
              </w:tc>
              <w:tc>
                <w:tcPr>
                  <w:tcW w:w="4570" w:type="dxa"/>
                  <w:vMerge/>
                  <w:tcBorders>
                    <w:top w:val="nil"/>
                    <w:left w:val="nil"/>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Mar-20</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0.00</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37" w:type="dxa"/>
                  <w:tcBorders>
                    <w:top w:val="nil"/>
                    <w:left w:val="nil"/>
                    <w:bottom w:val="single" w:sz="4" w:space="0" w:color="auto"/>
                    <w:right w:val="single" w:sz="4" w:space="0" w:color="auto"/>
                  </w:tcBorders>
                  <w:shd w:val="clear" w:color="auto" w:fill="auto"/>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 </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64" w:type="dxa"/>
                  <w:tcBorders>
                    <w:top w:val="nil"/>
                    <w:left w:val="nil"/>
                    <w:bottom w:val="single" w:sz="4" w:space="0" w:color="auto"/>
                    <w:right w:val="single" w:sz="4" w:space="0" w:color="auto"/>
                  </w:tcBorders>
                  <w:shd w:val="clear" w:color="auto" w:fill="auto"/>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 </w:t>
                  </w:r>
                </w:p>
              </w:tc>
              <w:tc>
                <w:tcPr>
                  <w:tcW w:w="4570" w:type="dxa"/>
                  <w:vMerge/>
                  <w:tcBorders>
                    <w:top w:val="nil"/>
                    <w:left w:val="nil"/>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TOTAL</w:t>
                  </w:r>
                </w:p>
              </w:tc>
              <w:tc>
                <w:tcPr>
                  <w:tcW w:w="1025" w:type="dxa"/>
                  <w:tcBorders>
                    <w:top w:val="nil"/>
                    <w:left w:val="nil"/>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0.00</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352.531</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0.760</w:t>
                  </w:r>
                </w:p>
              </w:tc>
              <w:tc>
                <w:tcPr>
                  <w:tcW w:w="1037" w:type="dxa"/>
                  <w:tcBorders>
                    <w:top w:val="nil"/>
                    <w:left w:val="nil"/>
                    <w:bottom w:val="single" w:sz="4" w:space="0" w:color="auto"/>
                    <w:right w:val="single" w:sz="4" w:space="0" w:color="auto"/>
                  </w:tcBorders>
                  <w:shd w:val="clear" w:color="auto" w:fill="auto"/>
                  <w:vAlign w:val="center"/>
                  <w:hideMark/>
                </w:tcPr>
                <w:p w:rsidR="00495DF4" w:rsidRPr="005E583D" w:rsidRDefault="00495DF4" w:rsidP="00495DF4">
                  <w:pPr>
                    <w:spacing w:after="0" w:line="240" w:lineRule="auto"/>
                    <w:jc w:val="center"/>
                    <w:rPr>
                      <w:rFonts w:ascii="Calibri" w:eastAsia="Times New Roman" w:hAnsi="Calibri" w:cs="Times New Roman"/>
                      <w:b/>
                      <w:bCs/>
                      <w:color w:val="FF0000"/>
                      <w:sz w:val="28"/>
                      <w:szCs w:val="28"/>
                    </w:rPr>
                  </w:pPr>
                  <w:r w:rsidRPr="005E583D">
                    <w:rPr>
                      <w:rFonts w:ascii="Calibri" w:eastAsia="Times New Roman" w:hAnsi="Calibri" w:cs="Times New Roman"/>
                      <w:b/>
                      <w:bCs/>
                      <w:color w:val="FF0000"/>
                      <w:sz w:val="28"/>
                      <w:szCs w:val="28"/>
                    </w:rPr>
                    <w:t>0.22</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1.152</w:t>
                  </w:r>
                </w:p>
              </w:tc>
              <w:tc>
                <w:tcPr>
                  <w:tcW w:w="1164" w:type="dxa"/>
                  <w:tcBorders>
                    <w:top w:val="nil"/>
                    <w:left w:val="nil"/>
                    <w:bottom w:val="single" w:sz="4" w:space="0" w:color="auto"/>
                    <w:right w:val="single" w:sz="4" w:space="0" w:color="auto"/>
                  </w:tcBorders>
                  <w:shd w:val="clear" w:color="auto" w:fill="auto"/>
                  <w:vAlign w:val="center"/>
                  <w:hideMark/>
                </w:tcPr>
                <w:p w:rsidR="00495DF4" w:rsidRPr="005E583D" w:rsidRDefault="00495DF4" w:rsidP="00495DF4">
                  <w:pPr>
                    <w:spacing w:after="0" w:line="240" w:lineRule="auto"/>
                    <w:jc w:val="center"/>
                    <w:rPr>
                      <w:rFonts w:ascii="Calibri" w:eastAsia="Times New Roman" w:hAnsi="Calibri" w:cs="Times New Roman"/>
                      <w:b/>
                      <w:bCs/>
                      <w:color w:val="FF0000"/>
                      <w:sz w:val="28"/>
                      <w:szCs w:val="28"/>
                    </w:rPr>
                  </w:pPr>
                  <w:r w:rsidRPr="005E583D">
                    <w:rPr>
                      <w:rFonts w:ascii="Calibri" w:eastAsia="Times New Roman" w:hAnsi="Calibri" w:cs="Times New Roman"/>
                      <w:b/>
                      <w:bCs/>
                      <w:color w:val="FF0000"/>
                      <w:sz w:val="28"/>
                      <w:szCs w:val="28"/>
                    </w:rPr>
                    <w:t>0.33</w:t>
                  </w:r>
                </w:p>
              </w:tc>
              <w:tc>
                <w:tcPr>
                  <w:tcW w:w="4570" w:type="dxa"/>
                  <w:vMerge/>
                  <w:tcBorders>
                    <w:top w:val="nil"/>
                    <w:left w:val="nil"/>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812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lastRenderedPageBreak/>
                    <w:t>GENERATION  AUX. &amp;GT (MUs) RSD</w:t>
                  </w:r>
                </w:p>
              </w:tc>
              <w:tc>
                <w:tcPr>
                  <w:tcW w:w="4570" w:type="dxa"/>
                  <w:tcBorders>
                    <w:top w:val="nil"/>
                    <w:left w:val="nil"/>
                    <w:bottom w:val="single" w:sz="4" w:space="0" w:color="auto"/>
                    <w:right w:val="single" w:sz="4" w:space="0" w:color="auto"/>
                  </w:tcBorders>
                  <w:shd w:val="clear" w:color="auto" w:fill="auto"/>
                  <w:noWrap/>
                  <w:vAlign w:val="bottom"/>
                  <w:hideMark/>
                </w:tcPr>
                <w:p w:rsidR="00495DF4" w:rsidRPr="005E583D" w:rsidRDefault="00495DF4" w:rsidP="00495DF4">
                  <w:pPr>
                    <w:spacing w:after="0" w:line="240" w:lineRule="auto"/>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Remarks/Action Plan</w:t>
                  </w:r>
                </w:p>
              </w:tc>
            </w:tr>
            <w:tr w:rsidR="00495DF4" w:rsidRPr="005E583D" w:rsidTr="008D41D6">
              <w:trPr>
                <w:trHeight w:val="390"/>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MONTH</w:t>
                  </w:r>
                </w:p>
              </w:tc>
              <w:tc>
                <w:tcPr>
                  <w:tcW w:w="1025"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Target</w:t>
                  </w:r>
                </w:p>
              </w:tc>
              <w:tc>
                <w:tcPr>
                  <w:tcW w:w="1386"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GEN.</w:t>
                  </w:r>
                </w:p>
              </w:tc>
              <w:tc>
                <w:tcPr>
                  <w:tcW w:w="1049"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AUX</w:t>
                  </w:r>
                </w:p>
              </w:tc>
              <w:tc>
                <w:tcPr>
                  <w:tcW w:w="1037"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w:t>
                  </w:r>
                </w:p>
              </w:tc>
              <w:tc>
                <w:tcPr>
                  <w:tcW w:w="1127"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GT</w:t>
                  </w:r>
                </w:p>
              </w:tc>
              <w:tc>
                <w:tcPr>
                  <w:tcW w:w="1164"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w:t>
                  </w:r>
                </w:p>
              </w:tc>
              <w:tc>
                <w:tcPr>
                  <w:tcW w:w="4570" w:type="dxa"/>
                  <w:vMerge w:val="restart"/>
                  <w:tcBorders>
                    <w:top w:val="nil"/>
                    <w:left w:val="single" w:sz="4" w:space="0" w:color="auto"/>
                    <w:bottom w:val="single" w:sz="4" w:space="0" w:color="auto"/>
                    <w:right w:val="single" w:sz="4" w:space="0" w:color="auto"/>
                  </w:tcBorders>
                  <w:shd w:val="clear" w:color="auto" w:fill="auto"/>
                  <w:vAlign w:val="center"/>
                  <w:hideMark/>
                </w:tcPr>
                <w:p w:rsidR="00495DF4" w:rsidRDefault="00495DF4" w:rsidP="00495DF4">
                  <w:pPr>
                    <w:spacing w:after="0" w:line="240" w:lineRule="auto"/>
                    <w:jc w:val="center"/>
                    <w:rPr>
                      <w:rFonts w:ascii="Arial" w:eastAsia="Times New Roman" w:hAnsi="Arial" w:cs="Arial"/>
                      <w:b/>
                      <w:bCs/>
                      <w:color w:val="FF0000"/>
                    </w:rPr>
                  </w:pPr>
                  <w:r w:rsidRPr="005E583D">
                    <w:rPr>
                      <w:rFonts w:ascii="Arial" w:eastAsia="Times New Roman" w:hAnsi="Arial" w:cs="Arial"/>
                      <w:b/>
                      <w:bCs/>
                      <w:color w:val="FF0000"/>
                    </w:rPr>
                    <w:t>Auxiliary losses are within permissble limit.</w:t>
                  </w:r>
                </w:p>
                <w:p w:rsidR="00495DF4" w:rsidRDefault="00495DF4" w:rsidP="00495DF4">
                  <w:pPr>
                    <w:spacing w:after="0" w:line="240" w:lineRule="auto"/>
                    <w:jc w:val="center"/>
                    <w:rPr>
                      <w:rFonts w:ascii="Arial" w:eastAsia="Times New Roman" w:hAnsi="Arial" w:cs="Arial"/>
                      <w:b/>
                      <w:bCs/>
                      <w:color w:val="FF0000"/>
                    </w:rPr>
                  </w:pPr>
                </w:p>
                <w:p w:rsidR="00495DF4" w:rsidRDefault="00495DF4" w:rsidP="00495DF4">
                  <w:pPr>
                    <w:spacing w:after="0" w:line="240" w:lineRule="auto"/>
                    <w:jc w:val="center"/>
                    <w:rPr>
                      <w:rFonts w:ascii="Arial" w:eastAsia="Times New Roman" w:hAnsi="Arial" w:cs="Arial"/>
                      <w:b/>
                      <w:bCs/>
                      <w:color w:val="FF0000"/>
                    </w:rPr>
                  </w:pPr>
                </w:p>
                <w:p w:rsidR="00495DF4" w:rsidRDefault="00495DF4" w:rsidP="00495DF4">
                  <w:pPr>
                    <w:spacing w:after="0" w:line="240" w:lineRule="auto"/>
                    <w:jc w:val="center"/>
                    <w:rPr>
                      <w:rFonts w:ascii="Arial" w:eastAsia="Times New Roman" w:hAnsi="Arial" w:cs="Arial"/>
                      <w:b/>
                      <w:bCs/>
                      <w:color w:val="FF0000"/>
                    </w:rPr>
                  </w:pPr>
                </w:p>
                <w:p w:rsidR="00495DF4" w:rsidRDefault="00495DF4" w:rsidP="00495DF4">
                  <w:pPr>
                    <w:spacing w:after="0" w:line="240" w:lineRule="auto"/>
                    <w:jc w:val="center"/>
                    <w:rPr>
                      <w:rFonts w:ascii="Arial" w:eastAsia="Times New Roman" w:hAnsi="Arial" w:cs="Arial"/>
                      <w:b/>
                      <w:bCs/>
                      <w:color w:val="FF0000"/>
                    </w:rPr>
                  </w:pPr>
                </w:p>
                <w:p w:rsidR="00495DF4" w:rsidRDefault="00495DF4" w:rsidP="00495DF4">
                  <w:pPr>
                    <w:spacing w:after="0" w:line="240" w:lineRule="auto"/>
                    <w:jc w:val="center"/>
                    <w:rPr>
                      <w:rFonts w:ascii="Arial" w:eastAsia="Times New Roman" w:hAnsi="Arial" w:cs="Arial"/>
                      <w:b/>
                      <w:bCs/>
                      <w:color w:val="FF0000"/>
                    </w:rPr>
                  </w:pPr>
                </w:p>
                <w:p w:rsidR="00495DF4" w:rsidRPr="005E583D" w:rsidRDefault="00495DF4" w:rsidP="00495DF4">
                  <w:pPr>
                    <w:spacing w:after="0" w:line="240" w:lineRule="auto"/>
                    <w:jc w:val="center"/>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Apr-19</w:t>
                  </w:r>
                </w:p>
              </w:tc>
              <w:tc>
                <w:tcPr>
                  <w:tcW w:w="1025" w:type="dxa"/>
                  <w:tcBorders>
                    <w:top w:val="single" w:sz="8" w:space="0" w:color="auto"/>
                    <w:left w:val="single" w:sz="8"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90</w:t>
                  </w:r>
                </w:p>
              </w:tc>
              <w:tc>
                <w:tcPr>
                  <w:tcW w:w="1386"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164.170</w:t>
                  </w:r>
                </w:p>
              </w:tc>
              <w:tc>
                <w:tcPr>
                  <w:tcW w:w="1049" w:type="dxa"/>
                  <w:tcBorders>
                    <w:top w:val="single" w:sz="8"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0.330</w:t>
                  </w:r>
                </w:p>
              </w:tc>
              <w:tc>
                <w:tcPr>
                  <w:tcW w:w="1037" w:type="dxa"/>
                  <w:tcBorders>
                    <w:top w:val="single" w:sz="8"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0.20</w:t>
                  </w:r>
                </w:p>
              </w:tc>
              <w:tc>
                <w:tcPr>
                  <w:tcW w:w="1127" w:type="dxa"/>
                  <w:tcBorders>
                    <w:top w:val="single" w:sz="8"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0.210</w:t>
                  </w:r>
                </w:p>
              </w:tc>
              <w:tc>
                <w:tcPr>
                  <w:tcW w:w="1164" w:type="dxa"/>
                  <w:tcBorders>
                    <w:top w:val="single" w:sz="8" w:space="0" w:color="auto"/>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0.13</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May-19</w:t>
                  </w:r>
                </w:p>
              </w:tc>
              <w:tc>
                <w:tcPr>
                  <w:tcW w:w="1025" w:type="dxa"/>
                  <w:tcBorders>
                    <w:top w:val="nil"/>
                    <w:left w:val="single" w:sz="8"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180</w:t>
                  </w:r>
                </w:p>
              </w:tc>
              <w:tc>
                <w:tcPr>
                  <w:tcW w:w="1386"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282.240</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0.550</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0.19</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0.390</w:t>
                  </w:r>
                </w:p>
              </w:tc>
              <w:tc>
                <w:tcPr>
                  <w:tcW w:w="1164" w:type="dxa"/>
                  <w:tcBorders>
                    <w:top w:val="nil"/>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0.14</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Jun-19</w:t>
                  </w:r>
                </w:p>
              </w:tc>
              <w:tc>
                <w:tcPr>
                  <w:tcW w:w="1025" w:type="dxa"/>
                  <w:tcBorders>
                    <w:top w:val="nil"/>
                    <w:left w:val="single" w:sz="8"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190</w:t>
                  </w:r>
                </w:p>
              </w:tc>
              <w:tc>
                <w:tcPr>
                  <w:tcW w:w="1386"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268.400</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0.550</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0.20</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0.340</w:t>
                  </w:r>
                </w:p>
              </w:tc>
              <w:tc>
                <w:tcPr>
                  <w:tcW w:w="1164" w:type="dxa"/>
                  <w:tcBorders>
                    <w:top w:val="nil"/>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0.13</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Jul-19</w:t>
                  </w:r>
                </w:p>
              </w:tc>
              <w:tc>
                <w:tcPr>
                  <w:tcW w:w="1025" w:type="dxa"/>
                  <w:tcBorders>
                    <w:top w:val="nil"/>
                    <w:left w:val="single" w:sz="8"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200</w:t>
                  </w:r>
                </w:p>
              </w:tc>
              <w:tc>
                <w:tcPr>
                  <w:tcW w:w="1386"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206.351</w:t>
                  </w:r>
                </w:p>
              </w:tc>
              <w:tc>
                <w:tcPr>
                  <w:tcW w:w="1049"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0.467</w:t>
                  </w:r>
                </w:p>
              </w:tc>
              <w:tc>
                <w:tcPr>
                  <w:tcW w:w="1037"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0.23</w:t>
                  </w:r>
                </w:p>
              </w:tc>
              <w:tc>
                <w:tcPr>
                  <w:tcW w:w="1127"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0.221</w:t>
                  </w:r>
                </w:p>
              </w:tc>
              <w:tc>
                <w:tcPr>
                  <w:tcW w:w="1164" w:type="dxa"/>
                  <w:tcBorders>
                    <w:top w:val="nil"/>
                    <w:left w:val="nil"/>
                    <w:bottom w:val="single" w:sz="4" w:space="0" w:color="auto"/>
                    <w:right w:val="single" w:sz="8" w:space="0" w:color="auto"/>
                  </w:tcBorders>
                  <w:shd w:val="clear" w:color="000000" w:fill="FFFFFF"/>
                  <w:vAlign w:val="center"/>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0.11</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Aug-19</w:t>
                  </w:r>
                </w:p>
              </w:tc>
              <w:tc>
                <w:tcPr>
                  <w:tcW w:w="1025" w:type="dxa"/>
                  <w:tcBorders>
                    <w:top w:val="nil"/>
                    <w:left w:val="single" w:sz="8"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200</w:t>
                  </w:r>
                </w:p>
              </w:tc>
              <w:tc>
                <w:tcPr>
                  <w:tcW w:w="1386" w:type="dxa"/>
                  <w:tcBorders>
                    <w:top w:val="nil"/>
                    <w:left w:val="nil"/>
                    <w:bottom w:val="single" w:sz="4" w:space="0" w:color="auto"/>
                    <w:right w:val="single" w:sz="4" w:space="0" w:color="auto"/>
                  </w:tcBorders>
                  <w:shd w:val="clear" w:color="000000" w:fill="FFFFFF"/>
                  <w:vAlign w:val="bottom"/>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273.786</w:t>
                  </w:r>
                </w:p>
              </w:tc>
              <w:tc>
                <w:tcPr>
                  <w:tcW w:w="1049" w:type="dxa"/>
                  <w:tcBorders>
                    <w:top w:val="nil"/>
                    <w:left w:val="nil"/>
                    <w:bottom w:val="single" w:sz="4" w:space="0" w:color="auto"/>
                    <w:right w:val="single" w:sz="4" w:space="0" w:color="auto"/>
                  </w:tcBorders>
                  <w:shd w:val="clear" w:color="000000" w:fill="FFFFFF"/>
                  <w:vAlign w:val="bottom"/>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0.479</w:t>
                  </w:r>
                </w:p>
              </w:tc>
              <w:tc>
                <w:tcPr>
                  <w:tcW w:w="1037"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0.17</w:t>
                  </w:r>
                </w:p>
              </w:tc>
              <w:tc>
                <w:tcPr>
                  <w:tcW w:w="1127" w:type="dxa"/>
                  <w:tcBorders>
                    <w:top w:val="nil"/>
                    <w:left w:val="nil"/>
                    <w:bottom w:val="single" w:sz="4" w:space="0" w:color="auto"/>
                    <w:right w:val="single" w:sz="4" w:space="0" w:color="auto"/>
                  </w:tcBorders>
                  <w:shd w:val="clear" w:color="000000" w:fill="FFFFFF"/>
                  <w:vAlign w:val="bottom"/>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0.431</w:t>
                  </w:r>
                </w:p>
              </w:tc>
              <w:tc>
                <w:tcPr>
                  <w:tcW w:w="1164" w:type="dxa"/>
                  <w:tcBorders>
                    <w:top w:val="nil"/>
                    <w:left w:val="nil"/>
                    <w:bottom w:val="single" w:sz="4" w:space="0" w:color="auto"/>
                    <w:right w:val="single" w:sz="8" w:space="0" w:color="auto"/>
                  </w:tcBorders>
                  <w:shd w:val="clear" w:color="000000" w:fill="FFFFFF"/>
                  <w:vAlign w:val="center"/>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0.16</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90"/>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Sep-19</w:t>
                  </w:r>
                </w:p>
              </w:tc>
              <w:tc>
                <w:tcPr>
                  <w:tcW w:w="1025" w:type="dxa"/>
                  <w:tcBorders>
                    <w:top w:val="nil"/>
                    <w:left w:val="single" w:sz="8" w:space="0" w:color="auto"/>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180</w:t>
                  </w:r>
                </w:p>
              </w:tc>
              <w:tc>
                <w:tcPr>
                  <w:tcW w:w="1386" w:type="dxa"/>
                  <w:tcBorders>
                    <w:top w:val="nil"/>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184.498</w:t>
                  </w:r>
                </w:p>
              </w:tc>
              <w:tc>
                <w:tcPr>
                  <w:tcW w:w="1049" w:type="dxa"/>
                  <w:tcBorders>
                    <w:top w:val="nil"/>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0.359</w:t>
                  </w:r>
                </w:p>
              </w:tc>
              <w:tc>
                <w:tcPr>
                  <w:tcW w:w="1037" w:type="dxa"/>
                  <w:tcBorders>
                    <w:top w:val="nil"/>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0.19</w:t>
                  </w:r>
                </w:p>
              </w:tc>
              <w:tc>
                <w:tcPr>
                  <w:tcW w:w="1127" w:type="dxa"/>
                  <w:tcBorders>
                    <w:top w:val="nil"/>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0.254</w:t>
                  </w:r>
                </w:p>
              </w:tc>
              <w:tc>
                <w:tcPr>
                  <w:tcW w:w="1164" w:type="dxa"/>
                  <w:tcBorders>
                    <w:top w:val="nil"/>
                    <w:left w:val="nil"/>
                    <w:bottom w:val="single" w:sz="8" w:space="0" w:color="auto"/>
                    <w:right w:val="single" w:sz="8" w:space="0" w:color="auto"/>
                  </w:tcBorders>
                  <w:shd w:val="clear" w:color="000000" w:fill="FFFFFF"/>
                  <w:vAlign w:val="center"/>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0.14</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90"/>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Oct-19</w:t>
                  </w:r>
                </w:p>
              </w:tc>
              <w:tc>
                <w:tcPr>
                  <w:tcW w:w="1025" w:type="dxa"/>
                  <w:tcBorders>
                    <w:top w:val="single" w:sz="4" w:space="0" w:color="auto"/>
                    <w:left w:val="single" w:sz="8" w:space="0" w:color="auto"/>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100</w:t>
                  </w:r>
                </w:p>
              </w:tc>
              <w:tc>
                <w:tcPr>
                  <w:tcW w:w="1386" w:type="dxa"/>
                  <w:tcBorders>
                    <w:top w:val="single" w:sz="4" w:space="0" w:color="auto"/>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93.505</w:t>
                  </w:r>
                </w:p>
              </w:tc>
              <w:tc>
                <w:tcPr>
                  <w:tcW w:w="1049" w:type="dxa"/>
                  <w:tcBorders>
                    <w:top w:val="single" w:sz="4" w:space="0" w:color="auto"/>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0.181</w:t>
                  </w:r>
                </w:p>
              </w:tc>
              <w:tc>
                <w:tcPr>
                  <w:tcW w:w="1037" w:type="dxa"/>
                  <w:tcBorders>
                    <w:top w:val="nil"/>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0.19</w:t>
                  </w:r>
                </w:p>
              </w:tc>
              <w:tc>
                <w:tcPr>
                  <w:tcW w:w="1127" w:type="dxa"/>
                  <w:tcBorders>
                    <w:top w:val="single" w:sz="4" w:space="0" w:color="auto"/>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0.129</w:t>
                  </w:r>
                </w:p>
              </w:tc>
              <w:tc>
                <w:tcPr>
                  <w:tcW w:w="1164" w:type="dxa"/>
                  <w:tcBorders>
                    <w:top w:val="nil"/>
                    <w:left w:val="nil"/>
                    <w:bottom w:val="single" w:sz="8" w:space="0" w:color="auto"/>
                    <w:right w:val="single" w:sz="8" w:space="0" w:color="auto"/>
                  </w:tcBorders>
                  <w:shd w:val="clear" w:color="000000" w:fill="FFFFFF"/>
                  <w:vAlign w:val="center"/>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0.14</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Nov-19</w:t>
                  </w:r>
                </w:p>
              </w:tc>
              <w:tc>
                <w:tcPr>
                  <w:tcW w:w="1025" w:type="dxa"/>
                  <w:tcBorders>
                    <w:top w:val="single" w:sz="4"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90</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98.081</w:t>
                  </w:r>
                </w:p>
              </w:tc>
              <w:tc>
                <w:tcPr>
                  <w:tcW w:w="1049" w:type="dxa"/>
                  <w:tcBorders>
                    <w:top w:val="single" w:sz="4"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0.208</w:t>
                  </w:r>
                </w:p>
              </w:tc>
              <w:tc>
                <w:tcPr>
                  <w:tcW w:w="1037" w:type="dxa"/>
                  <w:tcBorders>
                    <w:top w:val="single" w:sz="4"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0.21</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0.118</w:t>
                  </w:r>
                </w:p>
              </w:tc>
              <w:tc>
                <w:tcPr>
                  <w:tcW w:w="1164" w:type="dxa"/>
                  <w:tcBorders>
                    <w:top w:val="single" w:sz="4"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0.12</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Dec-19</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80</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115.541</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0.242</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0.21</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0.142</w:t>
                  </w:r>
                </w:p>
              </w:tc>
              <w:tc>
                <w:tcPr>
                  <w:tcW w:w="1164"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0.12</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Jan-20</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64"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Feb-20</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64"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Mar-20</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64"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TOTAL</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1310</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1686.572</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3.366</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0.20</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2.235</w:t>
                  </w:r>
                </w:p>
              </w:tc>
              <w:tc>
                <w:tcPr>
                  <w:tcW w:w="1164"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0.13</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rPr>
                  </w:pPr>
                </w:p>
              </w:tc>
            </w:tr>
            <w:tr w:rsidR="00495DF4" w:rsidRPr="005E583D" w:rsidTr="008D41D6">
              <w:trPr>
                <w:trHeight w:val="375"/>
              </w:trPr>
              <w:tc>
                <w:tcPr>
                  <w:tcW w:w="812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95DF4" w:rsidRDefault="00495DF4" w:rsidP="00495DF4">
                  <w:pPr>
                    <w:spacing w:after="0" w:line="240" w:lineRule="auto"/>
                    <w:jc w:val="center"/>
                    <w:rPr>
                      <w:rFonts w:ascii="Times New Roman" w:eastAsia="Times New Roman" w:hAnsi="Times New Roman" w:cs="Times New Roman"/>
                      <w:b/>
                      <w:bCs/>
                      <w:color w:val="FF0000"/>
                      <w:sz w:val="28"/>
                      <w:szCs w:val="28"/>
                    </w:rPr>
                  </w:pPr>
                </w:p>
                <w:p w:rsidR="00495DF4" w:rsidRDefault="00495DF4" w:rsidP="00495DF4">
                  <w:pPr>
                    <w:spacing w:after="0" w:line="240" w:lineRule="auto"/>
                    <w:jc w:val="center"/>
                    <w:rPr>
                      <w:rFonts w:ascii="Times New Roman" w:eastAsia="Times New Roman" w:hAnsi="Times New Roman" w:cs="Times New Roman"/>
                      <w:b/>
                      <w:bCs/>
                      <w:color w:val="FF0000"/>
                      <w:sz w:val="28"/>
                      <w:szCs w:val="28"/>
                    </w:rPr>
                  </w:pPr>
                </w:p>
                <w:p w:rsidR="00495DF4" w:rsidRDefault="00495DF4" w:rsidP="00495DF4">
                  <w:pPr>
                    <w:spacing w:after="0" w:line="240" w:lineRule="auto"/>
                    <w:jc w:val="center"/>
                    <w:rPr>
                      <w:rFonts w:ascii="Times New Roman" w:eastAsia="Times New Roman" w:hAnsi="Times New Roman" w:cs="Times New Roman"/>
                      <w:b/>
                      <w:bCs/>
                      <w:color w:val="FF0000"/>
                      <w:sz w:val="28"/>
                      <w:szCs w:val="28"/>
                    </w:rPr>
                  </w:pPr>
                </w:p>
                <w:p w:rsidR="00495DF4" w:rsidRDefault="00495DF4" w:rsidP="00495DF4">
                  <w:pPr>
                    <w:spacing w:after="0" w:line="240" w:lineRule="auto"/>
                    <w:jc w:val="center"/>
                    <w:rPr>
                      <w:rFonts w:ascii="Times New Roman" w:eastAsia="Times New Roman" w:hAnsi="Times New Roman" w:cs="Times New Roman"/>
                      <w:b/>
                      <w:bCs/>
                      <w:color w:val="FF0000"/>
                      <w:sz w:val="28"/>
                      <w:szCs w:val="28"/>
                    </w:rPr>
                  </w:pPr>
                </w:p>
                <w:p w:rsidR="00495DF4" w:rsidRDefault="00495DF4" w:rsidP="00495DF4">
                  <w:pPr>
                    <w:spacing w:after="0" w:line="240" w:lineRule="auto"/>
                    <w:jc w:val="center"/>
                    <w:rPr>
                      <w:rFonts w:ascii="Times New Roman" w:eastAsia="Times New Roman" w:hAnsi="Times New Roman" w:cs="Times New Roman"/>
                      <w:b/>
                      <w:bCs/>
                      <w:color w:val="FF0000"/>
                      <w:sz w:val="28"/>
                      <w:szCs w:val="28"/>
                    </w:rPr>
                  </w:pPr>
                </w:p>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GENERATION  AUX. &amp;GT (MUs) ASHP</w:t>
                  </w:r>
                </w:p>
              </w:tc>
              <w:tc>
                <w:tcPr>
                  <w:tcW w:w="4570" w:type="dxa"/>
                  <w:tcBorders>
                    <w:top w:val="nil"/>
                    <w:left w:val="nil"/>
                    <w:bottom w:val="single" w:sz="4" w:space="0" w:color="auto"/>
                    <w:right w:val="single" w:sz="4" w:space="0" w:color="auto"/>
                  </w:tcBorders>
                  <w:shd w:val="clear" w:color="auto" w:fill="auto"/>
                  <w:noWrap/>
                  <w:vAlign w:val="bottom"/>
                  <w:hideMark/>
                </w:tcPr>
                <w:p w:rsidR="00495DF4" w:rsidRDefault="00495DF4" w:rsidP="00495DF4">
                  <w:pPr>
                    <w:spacing w:after="0" w:line="240" w:lineRule="auto"/>
                    <w:rPr>
                      <w:rFonts w:ascii="Times New Roman" w:eastAsia="Times New Roman" w:hAnsi="Times New Roman" w:cs="Times New Roman"/>
                      <w:color w:val="FF0000"/>
                      <w:sz w:val="28"/>
                      <w:szCs w:val="28"/>
                    </w:rPr>
                  </w:pPr>
                </w:p>
                <w:p w:rsidR="00495DF4" w:rsidRDefault="00495DF4" w:rsidP="00495DF4">
                  <w:pPr>
                    <w:spacing w:after="0" w:line="240" w:lineRule="auto"/>
                    <w:rPr>
                      <w:rFonts w:ascii="Times New Roman" w:eastAsia="Times New Roman" w:hAnsi="Times New Roman" w:cs="Times New Roman"/>
                      <w:color w:val="FF0000"/>
                      <w:sz w:val="28"/>
                      <w:szCs w:val="28"/>
                    </w:rPr>
                  </w:pPr>
                </w:p>
                <w:p w:rsidR="00495DF4" w:rsidRDefault="00495DF4" w:rsidP="00495DF4">
                  <w:pPr>
                    <w:spacing w:after="0" w:line="240" w:lineRule="auto"/>
                    <w:rPr>
                      <w:rFonts w:ascii="Times New Roman" w:eastAsia="Times New Roman" w:hAnsi="Times New Roman" w:cs="Times New Roman"/>
                      <w:color w:val="FF0000"/>
                      <w:sz w:val="28"/>
                      <w:szCs w:val="28"/>
                    </w:rPr>
                  </w:pPr>
                </w:p>
                <w:p w:rsidR="00495DF4" w:rsidRDefault="00495DF4" w:rsidP="00495DF4">
                  <w:pPr>
                    <w:spacing w:after="0" w:line="240" w:lineRule="auto"/>
                    <w:rPr>
                      <w:rFonts w:ascii="Times New Roman" w:eastAsia="Times New Roman" w:hAnsi="Times New Roman" w:cs="Times New Roman"/>
                      <w:color w:val="FF0000"/>
                      <w:sz w:val="28"/>
                      <w:szCs w:val="28"/>
                    </w:rPr>
                  </w:pPr>
                </w:p>
                <w:p w:rsidR="00495DF4" w:rsidRDefault="00495DF4" w:rsidP="00495DF4">
                  <w:pPr>
                    <w:spacing w:after="0" w:line="240" w:lineRule="auto"/>
                    <w:rPr>
                      <w:rFonts w:ascii="Times New Roman" w:eastAsia="Times New Roman" w:hAnsi="Times New Roman" w:cs="Times New Roman"/>
                      <w:color w:val="FF0000"/>
                      <w:sz w:val="28"/>
                      <w:szCs w:val="28"/>
                    </w:rPr>
                  </w:pPr>
                </w:p>
                <w:p w:rsidR="00495DF4" w:rsidRDefault="00495DF4" w:rsidP="00495DF4">
                  <w:pPr>
                    <w:spacing w:after="0" w:line="240" w:lineRule="auto"/>
                    <w:rPr>
                      <w:rFonts w:ascii="Times New Roman" w:eastAsia="Times New Roman" w:hAnsi="Times New Roman" w:cs="Times New Roman"/>
                      <w:color w:val="FF0000"/>
                      <w:sz w:val="28"/>
                      <w:szCs w:val="28"/>
                    </w:rPr>
                  </w:pPr>
                </w:p>
                <w:p w:rsidR="00495DF4" w:rsidRDefault="00495DF4" w:rsidP="00495DF4">
                  <w:pPr>
                    <w:spacing w:after="0" w:line="240" w:lineRule="auto"/>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Remarks/Action Plan</w:t>
                  </w:r>
                </w:p>
                <w:p w:rsidR="00495DF4" w:rsidRDefault="00495DF4" w:rsidP="00495DF4">
                  <w:pPr>
                    <w:spacing w:after="0" w:line="240" w:lineRule="auto"/>
                    <w:rPr>
                      <w:rFonts w:ascii="Times New Roman" w:eastAsia="Times New Roman" w:hAnsi="Times New Roman" w:cs="Times New Roman"/>
                      <w:color w:val="FF0000"/>
                      <w:sz w:val="28"/>
                      <w:szCs w:val="28"/>
                    </w:rPr>
                  </w:pPr>
                </w:p>
                <w:p w:rsidR="00495DF4" w:rsidRPr="005E583D" w:rsidRDefault="00495DF4" w:rsidP="00495DF4">
                  <w:pPr>
                    <w:spacing w:after="0" w:line="240" w:lineRule="auto"/>
                    <w:rPr>
                      <w:rFonts w:ascii="Times New Roman" w:eastAsia="Times New Roman" w:hAnsi="Times New Roman" w:cs="Times New Roman"/>
                      <w:color w:val="FF0000"/>
                      <w:sz w:val="28"/>
                      <w:szCs w:val="28"/>
                    </w:rPr>
                  </w:pPr>
                </w:p>
              </w:tc>
            </w:tr>
            <w:tr w:rsidR="00495DF4" w:rsidRPr="005E583D" w:rsidTr="008D41D6">
              <w:trPr>
                <w:trHeight w:val="390"/>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MONTH</w:t>
                  </w:r>
                </w:p>
              </w:tc>
              <w:tc>
                <w:tcPr>
                  <w:tcW w:w="1025"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Target</w:t>
                  </w:r>
                </w:p>
              </w:tc>
              <w:tc>
                <w:tcPr>
                  <w:tcW w:w="1386"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GEN.</w:t>
                  </w:r>
                </w:p>
              </w:tc>
              <w:tc>
                <w:tcPr>
                  <w:tcW w:w="1049"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AUX</w:t>
                  </w:r>
                </w:p>
              </w:tc>
              <w:tc>
                <w:tcPr>
                  <w:tcW w:w="1037"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w:t>
                  </w:r>
                </w:p>
              </w:tc>
              <w:tc>
                <w:tcPr>
                  <w:tcW w:w="1127"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GT</w:t>
                  </w:r>
                </w:p>
              </w:tc>
              <w:tc>
                <w:tcPr>
                  <w:tcW w:w="1164"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w:t>
                  </w:r>
                </w:p>
              </w:tc>
              <w:tc>
                <w:tcPr>
                  <w:tcW w:w="4570" w:type="dxa"/>
                  <w:vMerge w:val="restart"/>
                  <w:tcBorders>
                    <w:top w:val="nil"/>
                    <w:left w:val="single" w:sz="4" w:space="0" w:color="auto"/>
                    <w:bottom w:val="single" w:sz="4" w:space="0" w:color="auto"/>
                    <w:right w:val="single" w:sz="4" w:space="0" w:color="auto"/>
                  </w:tcBorders>
                  <w:shd w:val="clear" w:color="auto" w:fill="auto"/>
                  <w:vAlign w:val="center"/>
                  <w:hideMark/>
                </w:tcPr>
                <w:p w:rsidR="00495DF4" w:rsidRPr="005E583D" w:rsidRDefault="00495DF4" w:rsidP="00495DF4">
                  <w:pPr>
                    <w:spacing w:after="0" w:line="240" w:lineRule="auto"/>
                    <w:jc w:val="center"/>
                    <w:rPr>
                      <w:rFonts w:ascii="Arial" w:eastAsia="Times New Roman" w:hAnsi="Arial" w:cs="Arial"/>
                      <w:b/>
                      <w:bCs/>
                      <w:color w:val="FF0000"/>
                      <w:sz w:val="20"/>
                      <w:szCs w:val="20"/>
                    </w:rPr>
                  </w:pPr>
                  <w:r w:rsidRPr="005E583D">
                    <w:rPr>
                      <w:rFonts w:ascii="Arial" w:eastAsia="Times New Roman" w:hAnsi="Arial" w:cs="Arial"/>
                      <w:b/>
                      <w:bCs/>
                      <w:color w:val="FF0000"/>
                      <w:sz w:val="20"/>
                      <w:szCs w:val="20"/>
                    </w:rPr>
                    <w:t>Auxiliary losses are within permissble limit.</w:t>
                  </w: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lastRenderedPageBreak/>
                    <w:t>Apr-19</w:t>
                  </w:r>
                </w:p>
              </w:tc>
              <w:tc>
                <w:tcPr>
                  <w:tcW w:w="1025" w:type="dxa"/>
                  <w:tcBorders>
                    <w:top w:val="single" w:sz="8" w:space="0" w:color="auto"/>
                    <w:left w:val="single" w:sz="8"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20</w:t>
                  </w:r>
                </w:p>
              </w:tc>
              <w:tc>
                <w:tcPr>
                  <w:tcW w:w="1386"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25.596</w:t>
                  </w:r>
                </w:p>
              </w:tc>
              <w:tc>
                <w:tcPr>
                  <w:tcW w:w="1049" w:type="dxa"/>
                  <w:tcBorders>
                    <w:top w:val="single" w:sz="8"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0.025</w:t>
                  </w:r>
                </w:p>
              </w:tc>
              <w:tc>
                <w:tcPr>
                  <w:tcW w:w="1037" w:type="dxa"/>
                  <w:tcBorders>
                    <w:top w:val="single" w:sz="8"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0.10</w:t>
                  </w:r>
                </w:p>
              </w:tc>
              <w:tc>
                <w:tcPr>
                  <w:tcW w:w="1127" w:type="dxa"/>
                  <w:tcBorders>
                    <w:top w:val="single" w:sz="8"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0.045</w:t>
                  </w:r>
                </w:p>
              </w:tc>
              <w:tc>
                <w:tcPr>
                  <w:tcW w:w="1164" w:type="dxa"/>
                  <w:tcBorders>
                    <w:top w:val="single" w:sz="8" w:space="0" w:color="auto"/>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0.17</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sz w:val="20"/>
                      <w:szCs w:val="2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May-19</w:t>
                  </w:r>
                </w:p>
              </w:tc>
              <w:tc>
                <w:tcPr>
                  <w:tcW w:w="1025" w:type="dxa"/>
                  <w:tcBorders>
                    <w:top w:val="nil"/>
                    <w:left w:val="single" w:sz="8"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74</w:t>
                  </w:r>
                </w:p>
              </w:tc>
              <w:tc>
                <w:tcPr>
                  <w:tcW w:w="1386"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83.027</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0.067</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0.08</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0.127</w:t>
                  </w:r>
                </w:p>
              </w:tc>
              <w:tc>
                <w:tcPr>
                  <w:tcW w:w="1164" w:type="dxa"/>
                  <w:tcBorders>
                    <w:top w:val="nil"/>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0.15</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sz w:val="20"/>
                      <w:szCs w:val="2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Jun-19</w:t>
                  </w:r>
                </w:p>
              </w:tc>
              <w:tc>
                <w:tcPr>
                  <w:tcW w:w="1025" w:type="dxa"/>
                  <w:tcBorders>
                    <w:top w:val="nil"/>
                    <w:left w:val="single" w:sz="8"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74</w:t>
                  </w:r>
                </w:p>
              </w:tc>
              <w:tc>
                <w:tcPr>
                  <w:tcW w:w="1386"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85.405</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0.070</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0.08</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0.127</w:t>
                  </w:r>
                </w:p>
              </w:tc>
              <w:tc>
                <w:tcPr>
                  <w:tcW w:w="1164" w:type="dxa"/>
                  <w:tcBorders>
                    <w:top w:val="nil"/>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0.15</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sz w:val="20"/>
                      <w:szCs w:val="2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Jul-19</w:t>
                  </w:r>
                </w:p>
              </w:tc>
              <w:tc>
                <w:tcPr>
                  <w:tcW w:w="1025" w:type="dxa"/>
                  <w:tcBorders>
                    <w:top w:val="nil"/>
                    <w:left w:val="single" w:sz="8"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81</w:t>
                  </w:r>
                </w:p>
              </w:tc>
              <w:tc>
                <w:tcPr>
                  <w:tcW w:w="1386"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78.540</w:t>
                  </w:r>
                </w:p>
              </w:tc>
              <w:tc>
                <w:tcPr>
                  <w:tcW w:w="1049"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0.075</w:t>
                  </w:r>
                </w:p>
              </w:tc>
              <w:tc>
                <w:tcPr>
                  <w:tcW w:w="1037"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0.10</w:t>
                  </w:r>
                </w:p>
              </w:tc>
              <w:tc>
                <w:tcPr>
                  <w:tcW w:w="1127"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0.122</w:t>
                  </w:r>
                </w:p>
              </w:tc>
              <w:tc>
                <w:tcPr>
                  <w:tcW w:w="1164" w:type="dxa"/>
                  <w:tcBorders>
                    <w:top w:val="nil"/>
                    <w:left w:val="nil"/>
                    <w:bottom w:val="single" w:sz="4" w:space="0" w:color="auto"/>
                    <w:right w:val="single" w:sz="8"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0.16</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sz w:val="20"/>
                      <w:szCs w:val="2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Aug-19</w:t>
                  </w:r>
                </w:p>
              </w:tc>
              <w:tc>
                <w:tcPr>
                  <w:tcW w:w="1025" w:type="dxa"/>
                  <w:tcBorders>
                    <w:top w:val="nil"/>
                    <w:left w:val="single" w:sz="8"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81</w:t>
                  </w:r>
                </w:p>
              </w:tc>
              <w:tc>
                <w:tcPr>
                  <w:tcW w:w="1386"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88.695</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0.077</w:t>
                  </w:r>
                </w:p>
              </w:tc>
              <w:tc>
                <w:tcPr>
                  <w:tcW w:w="1037"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0.09</w:t>
                  </w:r>
                </w:p>
              </w:tc>
              <w:tc>
                <w:tcPr>
                  <w:tcW w:w="1127"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0.135</w:t>
                  </w:r>
                </w:p>
              </w:tc>
              <w:tc>
                <w:tcPr>
                  <w:tcW w:w="1164" w:type="dxa"/>
                  <w:tcBorders>
                    <w:top w:val="nil"/>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0.15</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sz w:val="20"/>
                      <w:szCs w:val="20"/>
                    </w:rPr>
                  </w:pPr>
                </w:p>
              </w:tc>
            </w:tr>
            <w:tr w:rsidR="00495DF4" w:rsidRPr="005E583D" w:rsidTr="008D41D6">
              <w:trPr>
                <w:trHeight w:val="390"/>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Sep-19</w:t>
                  </w:r>
                </w:p>
              </w:tc>
              <w:tc>
                <w:tcPr>
                  <w:tcW w:w="1025" w:type="dxa"/>
                  <w:tcBorders>
                    <w:top w:val="nil"/>
                    <w:left w:val="single" w:sz="8" w:space="0" w:color="auto"/>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70</w:t>
                  </w:r>
                </w:p>
              </w:tc>
              <w:tc>
                <w:tcPr>
                  <w:tcW w:w="1386" w:type="dxa"/>
                  <w:tcBorders>
                    <w:top w:val="nil"/>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85.799</w:t>
                  </w:r>
                </w:p>
              </w:tc>
              <w:tc>
                <w:tcPr>
                  <w:tcW w:w="1049" w:type="dxa"/>
                  <w:tcBorders>
                    <w:top w:val="nil"/>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0.074</w:t>
                  </w:r>
                </w:p>
              </w:tc>
              <w:tc>
                <w:tcPr>
                  <w:tcW w:w="1037" w:type="dxa"/>
                  <w:tcBorders>
                    <w:top w:val="nil"/>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0.09</w:t>
                  </w:r>
                </w:p>
              </w:tc>
              <w:tc>
                <w:tcPr>
                  <w:tcW w:w="1127" w:type="dxa"/>
                  <w:tcBorders>
                    <w:top w:val="nil"/>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0.130</w:t>
                  </w:r>
                </w:p>
              </w:tc>
              <w:tc>
                <w:tcPr>
                  <w:tcW w:w="1164" w:type="dxa"/>
                  <w:tcBorders>
                    <w:top w:val="nil"/>
                    <w:left w:val="nil"/>
                    <w:bottom w:val="single" w:sz="8"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0.15</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sz w:val="20"/>
                      <w:szCs w:val="20"/>
                    </w:rPr>
                  </w:pPr>
                </w:p>
              </w:tc>
            </w:tr>
            <w:tr w:rsidR="00495DF4" w:rsidRPr="005E583D" w:rsidTr="008D41D6">
              <w:trPr>
                <w:trHeight w:val="390"/>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Oct-19</w:t>
                  </w:r>
                </w:p>
              </w:tc>
              <w:tc>
                <w:tcPr>
                  <w:tcW w:w="1025" w:type="dxa"/>
                  <w:tcBorders>
                    <w:top w:val="single" w:sz="4" w:space="0" w:color="auto"/>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34</w:t>
                  </w:r>
                </w:p>
              </w:tc>
              <w:tc>
                <w:tcPr>
                  <w:tcW w:w="1386" w:type="dxa"/>
                  <w:tcBorders>
                    <w:top w:val="single" w:sz="4" w:space="0" w:color="auto"/>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59.378</w:t>
                  </w:r>
                </w:p>
              </w:tc>
              <w:tc>
                <w:tcPr>
                  <w:tcW w:w="1049" w:type="dxa"/>
                  <w:tcBorders>
                    <w:top w:val="single" w:sz="4" w:space="0" w:color="auto"/>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0.063</w:t>
                  </w:r>
                </w:p>
              </w:tc>
              <w:tc>
                <w:tcPr>
                  <w:tcW w:w="1037" w:type="dxa"/>
                  <w:tcBorders>
                    <w:top w:val="single" w:sz="4" w:space="0" w:color="auto"/>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0.106</w:t>
                  </w:r>
                </w:p>
              </w:tc>
              <w:tc>
                <w:tcPr>
                  <w:tcW w:w="1127" w:type="dxa"/>
                  <w:tcBorders>
                    <w:top w:val="single" w:sz="4" w:space="0" w:color="auto"/>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0.123</w:t>
                  </w:r>
                </w:p>
              </w:tc>
              <w:tc>
                <w:tcPr>
                  <w:tcW w:w="1164" w:type="dxa"/>
                  <w:tcBorders>
                    <w:top w:val="single" w:sz="4" w:space="0" w:color="auto"/>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0.207</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sz w:val="20"/>
                      <w:szCs w:val="20"/>
                    </w:rPr>
                  </w:pPr>
                </w:p>
              </w:tc>
            </w:tr>
            <w:tr w:rsidR="00495DF4" w:rsidRPr="005E583D" w:rsidTr="008D41D6">
              <w:trPr>
                <w:trHeight w:val="390"/>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Nov-19</w:t>
                  </w:r>
                </w:p>
              </w:tc>
              <w:tc>
                <w:tcPr>
                  <w:tcW w:w="1025" w:type="dxa"/>
                  <w:tcBorders>
                    <w:top w:val="single" w:sz="4" w:space="0" w:color="auto"/>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28</w:t>
                  </w:r>
                </w:p>
              </w:tc>
              <w:tc>
                <w:tcPr>
                  <w:tcW w:w="1386" w:type="dxa"/>
                  <w:tcBorders>
                    <w:top w:val="single" w:sz="4" w:space="0" w:color="auto"/>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16.641</w:t>
                  </w:r>
                </w:p>
              </w:tc>
              <w:tc>
                <w:tcPr>
                  <w:tcW w:w="1049" w:type="dxa"/>
                  <w:tcBorders>
                    <w:top w:val="single" w:sz="4" w:space="0" w:color="auto"/>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0.016</w:t>
                  </w:r>
                </w:p>
              </w:tc>
              <w:tc>
                <w:tcPr>
                  <w:tcW w:w="1037" w:type="dxa"/>
                  <w:tcBorders>
                    <w:top w:val="single" w:sz="4" w:space="0" w:color="auto"/>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0.096</w:t>
                  </w:r>
                </w:p>
              </w:tc>
              <w:tc>
                <w:tcPr>
                  <w:tcW w:w="1127" w:type="dxa"/>
                  <w:tcBorders>
                    <w:top w:val="single" w:sz="4" w:space="0" w:color="auto"/>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0.061</w:t>
                  </w:r>
                </w:p>
              </w:tc>
              <w:tc>
                <w:tcPr>
                  <w:tcW w:w="1164" w:type="dxa"/>
                  <w:tcBorders>
                    <w:top w:val="single" w:sz="4" w:space="0" w:color="auto"/>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0.367</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sz w:val="20"/>
                      <w:szCs w:val="2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Dec-19</w:t>
                  </w:r>
                </w:p>
              </w:tc>
              <w:tc>
                <w:tcPr>
                  <w:tcW w:w="1025" w:type="dxa"/>
                  <w:tcBorders>
                    <w:top w:val="single" w:sz="4"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42</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10.832</w:t>
                  </w:r>
                </w:p>
              </w:tc>
              <w:tc>
                <w:tcPr>
                  <w:tcW w:w="1049" w:type="dxa"/>
                  <w:tcBorders>
                    <w:top w:val="single" w:sz="4"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0.026</w:t>
                  </w:r>
                </w:p>
              </w:tc>
              <w:tc>
                <w:tcPr>
                  <w:tcW w:w="1037" w:type="dxa"/>
                  <w:tcBorders>
                    <w:top w:val="single" w:sz="4"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0.24</w:t>
                  </w:r>
                </w:p>
              </w:tc>
              <w:tc>
                <w:tcPr>
                  <w:tcW w:w="1127" w:type="dxa"/>
                  <w:tcBorders>
                    <w:top w:val="single" w:sz="4"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0.041</w:t>
                  </w:r>
                </w:p>
              </w:tc>
              <w:tc>
                <w:tcPr>
                  <w:tcW w:w="1164" w:type="dxa"/>
                  <w:tcBorders>
                    <w:top w:val="single" w:sz="4"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0.38</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sz w:val="20"/>
                      <w:szCs w:val="2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Jan-20</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64"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sz w:val="20"/>
                      <w:szCs w:val="2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Feb-20</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64"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sz w:val="20"/>
                      <w:szCs w:val="2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Mar-20</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64"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sz w:val="20"/>
                      <w:szCs w:val="2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TOTAL</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504</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533.913</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0.493</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0.09</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0.910</w:t>
                  </w:r>
                </w:p>
              </w:tc>
              <w:tc>
                <w:tcPr>
                  <w:tcW w:w="1164"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0.17</w:t>
                  </w:r>
                </w:p>
              </w:tc>
              <w:tc>
                <w:tcPr>
                  <w:tcW w:w="4570" w:type="dxa"/>
                  <w:vMerge/>
                  <w:tcBorders>
                    <w:top w:val="nil"/>
                    <w:left w:val="single" w:sz="4" w:space="0" w:color="auto"/>
                    <w:bottom w:val="single" w:sz="4" w:space="0" w:color="auto"/>
                    <w:right w:val="single" w:sz="4" w:space="0" w:color="auto"/>
                  </w:tcBorders>
                  <w:vAlign w:val="center"/>
                  <w:hideMark/>
                </w:tcPr>
                <w:p w:rsidR="00495DF4" w:rsidRPr="005E583D" w:rsidRDefault="00495DF4" w:rsidP="00495DF4">
                  <w:pPr>
                    <w:spacing w:after="0" w:line="240" w:lineRule="auto"/>
                    <w:rPr>
                      <w:rFonts w:ascii="Arial" w:eastAsia="Times New Roman" w:hAnsi="Arial" w:cs="Arial"/>
                      <w:b/>
                      <w:bCs/>
                      <w:color w:val="FF0000"/>
                      <w:sz w:val="20"/>
                      <w:szCs w:val="20"/>
                    </w:rPr>
                  </w:pPr>
                </w:p>
              </w:tc>
            </w:tr>
            <w:tr w:rsidR="00495DF4" w:rsidRPr="005E583D" w:rsidTr="008D41D6">
              <w:trPr>
                <w:trHeight w:val="375"/>
              </w:trPr>
              <w:tc>
                <w:tcPr>
                  <w:tcW w:w="812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GENERATION  AUX. &amp;GT (MUs) MHP</w:t>
                  </w:r>
                </w:p>
              </w:tc>
              <w:tc>
                <w:tcPr>
                  <w:tcW w:w="4570" w:type="dxa"/>
                  <w:tcBorders>
                    <w:top w:val="nil"/>
                    <w:left w:val="nil"/>
                    <w:bottom w:val="single" w:sz="4" w:space="0" w:color="auto"/>
                    <w:right w:val="single" w:sz="4" w:space="0" w:color="auto"/>
                  </w:tcBorders>
                  <w:shd w:val="clear" w:color="auto" w:fill="auto"/>
                  <w:noWrap/>
                  <w:vAlign w:val="bottom"/>
                  <w:hideMark/>
                </w:tcPr>
                <w:p w:rsidR="00495DF4" w:rsidRPr="005E583D" w:rsidRDefault="00495DF4" w:rsidP="00495DF4">
                  <w:pPr>
                    <w:spacing w:after="0" w:line="240" w:lineRule="auto"/>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Remarks/Action Plan</w:t>
                  </w:r>
                </w:p>
              </w:tc>
            </w:tr>
            <w:tr w:rsidR="00495DF4" w:rsidRPr="005E583D" w:rsidTr="008D41D6">
              <w:trPr>
                <w:trHeight w:val="390"/>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MONTH</w:t>
                  </w:r>
                </w:p>
              </w:tc>
              <w:tc>
                <w:tcPr>
                  <w:tcW w:w="1025"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Target</w:t>
                  </w:r>
                </w:p>
              </w:tc>
              <w:tc>
                <w:tcPr>
                  <w:tcW w:w="1386"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GEN.</w:t>
                  </w:r>
                </w:p>
              </w:tc>
              <w:tc>
                <w:tcPr>
                  <w:tcW w:w="1049"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AUX</w:t>
                  </w:r>
                </w:p>
              </w:tc>
              <w:tc>
                <w:tcPr>
                  <w:tcW w:w="1037"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w:t>
                  </w:r>
                </w:p>
              </w:tc>
              <w:tc>
                <w:tcPr>
                  <w:tcW w:w="1127"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GT</w:t>
                  </w:r>
                </w:p>
              </w:tc>
              <w:tc>
                <w:tcPr>
                  <w:tcW w:w="1164" w:type="dxa"/>
                  <w:tcBorders>
                    <w:top w:val="nil"/>
                    <w:left w:val="nil"/>
                    <w:bottom w:val="nil"/>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w:t>
                  </w:r>
                </w:p>
              </w:tc>
              <w:tc>
                <w:tcPr>
                  <w:tcW w:w="4570" w:type="dxa"/>
                  <w:vMerge w:val="restart"/>
                  <w:tcBorders>
                    <w:top w:val="nil"/>
                    <w:left w:val="single" w:sz="4" w:space="0" w:color="auto"/>
                    <w:bottom w:val="single" w:sz="4" w:space="0" w:color="000000"/>
                    <w:right w:val="single" w:sz="4" w:space="0" w:color="auto"/>
                  </w:tcBorders>
                  <w:shd w:val="clear" w:color="auto" w:fill="auto"/>
                  <w:hideMark/>
                </w:tcPr>
                <w:p w:rsidR="00495DF4" w:rsidRPr="005E583D" w:rsidRDefault="00495DF4" w:rsidP="00495DF4">
                  <w:pPr>
                    <w:spacing w:after="0" w:line="240" w:lineRule="auto"/>
                    <w:rPr>
                      <w:rFonts w:ascii="Arial" w:eastAsia="Times New Roman" w:hAnsi="Arial" w:cs="Arial"/>
                      <w:color w:val="FF0000"/>
                      <w:sz w:val="20"/>
                      <w:szCs w:val="20"/>
                    </w:rPr>
                  </w:pPr>
                  <w:r w:rsidRPr="00311169">
                    <w:rPr>
                      <w:rFonts w:ascii="Arial" w:eastAsia="Times New Roman" w:hAnsi="Arial" w:cs="Arial"/>
                      <w:b/>
                      <w:bCs/>
                      <w:color w:val="FF0000"/>
                      <w:sz w:val="24"/>
                      <w:szCs w:val="24"/>
                    </w:rPr>
                    <w:t>1.  Auxiliary losses are within permissble limit.</w:t>
                  </w:r>
                  <w:r w:rsidRPr="00311169">
                    <w:rPr>
                      <w:rFonts w:ascii="Arial" w:eastAsia="Times New Roman" w:hAnsi="Arial" w:cs="Arial"/>
                      <w:color w:val="FF0000"/>
                      <w:sz w:val="24"/>
                      <w:szCs w:val="24"/>
                    </w:rPr>
                    <w:br/>
                  </w:r>
                  <w:r w:rsidRPr="00311169">
                    <w:rPr>
                      <w:rFonts w:ascii="Arial" w:eastAsia="Times New Roman" w:hAnsi="Arial" w:cs="Arial"/>
                      <w:b/>
                      <w:bCs/>
                      <w:color w:val="FF0000"/>
                      <w:sz w:val="24"/>
                      <w:szCs w:val="24"/>
                    </w:rPr>
                    <w:t xml:space="preserve"> 2. Power generated is carried to LV side  of Generator Unit to step up Transformer through the 11 KV Aluminium cables (size- 500mm² at PH-1&amp;2 and 800mm² at PH-3&amp;4) for each Phase, i.e. Total 6 No. Aluminium cables have run load with length of each cable  105 meter. The losses in these cables are also contributing to GT Losses. </w:t>
                  </w:r>
                  <w:r w:rsidRPr="00311169">
                    <w:rPr>
                      <w:rFonts w:ascii="Arial" w:eastAsia="Times New Roman" w:hAnsi="Arial" w:cs="Arial"/>
                      <w:b/>
                      <w:bCs/>
                      <w:color w:val="FF0000"/>
                      <w:sz w:val="24"/>
                      <w:szCs w:val="24"/>
                    </w:rPr>
                    <w:br/>
                  </w:r>
                  <w:r w:rsidRPr="00311169">
                    <w:rPr>
                      <w:rFonts w:ascii="Arial" w:eastAsia="Times New Roman" w:hAnsi="Arial" w:cs="Arial"/>
                      <w:b/>
                      <w:bCs/>
                      <w:color w:val="FF0000"/>
                      <w:sz w:val="24"/>
                      <w:szCs w:val="24"/>
                    </w:rPr>
                    <w:lastRenderedPageBreak/>
                    <w:t>3. G.T. losses are higher as theT/Fs installed at PH-1,PH-2,PH-3 &amp;PH-4 of Mukerian Hydel Project are very old and were commissioned during 1983,1988 &amp; 1989. 2Nos. GTs of 15MW machines at PH-1&amp;2 have been replaced in  May-June, 2018. and 3 nos. GTs. of 19.5MW machines at PH-3&amp;4 have been replaced in    Apr-May-2019.other GTs will be replaced in phased manner. Further 2 nos. Power T/Fs of capacity 40/50MVA &amp; 50MVA,132/66kv,  1 no. T/F of 8/4/4MVA, 132/11kv are also installed at MPH-4 which also contribute to GT losses at MPH-4</w:t>
                  </w:r>
                  <w:r w:rsidRPr="005E583D">
                    <w:rPr>
                      <w:rFonts w:ascii="Arial" w:eastAsia="Times New Roman" w:hAnsi="Arial" w:cs="Arial"/>
                      <w:b/>
                      <w:bCs/>
                      <w:color w:val="FF0000"/>
                      <w:sz w:val="20"/>
                      <w:szCs w:val="20"/>
                    </w:rPr>
                    <w:t xml:space="preserve">.    </w:t>
                  </w:r>
                  <w:r w:rsidRPr="005E583D">
                    <w:rPr>
                      <w:rFonts w:ascii="Arial" w:eastAsia="Times New Roman" w:hAnsi="Arial" w:cs="Arial"/>
                      <w:b/>
                      <w:bCs/>
                      <w:color w:val="FF0000"/>
                      <w:sz w:val="20"/>
                      <w:szCs w:val="20"/>
                    </w:rPr>
                    <w:br/>
                    <w:t>4. Work for  replacement of 132KV  CT/PTs as per State Grid Code is in progress.</w:t>
                  </w: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Apr-19</w:t>
                  </w:r>
                </w:p>
              </w:tc>
              <w:tc>
                <w:tcPr>
                  <w:tcW w:w="1025" w:type="dxa"/>
                  <w:tcBorders>
                    <w:top w:val="single" w:sz="8" w:space="0" w:color="auto"/>
                    <w:left w:val="single" w:sz="8"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10</w:t>
                  </w:r>
                </w:p>
              </w:tc>
              <w:tc>
                <w:tcPr>
                  <w:tcW w:w="1386"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12.161</w:t>
                  </w:r>
                </w:p>
              </w:tc>
              <w:tc>
                <w:tcPr>
                  <w:tcW w:w="1049" w:type="dxa"/>
                  <w:tcBorders>
                    <w:top w:val="single" w:sz="8"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0.136</w:t>
                  </w:r>
                </w:p>
              </w:tc>
              <w:tc>
                <w:tcPr>
                  <w:tcW w:w="1037" w:type="dxa"/>
                  <w:tcBorders>
                    <w:top w:val="single" w:sz="8"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1.12</w:t>
                  </w:r>
                </w:p>
              </w:tc>
              <w:tc>
                <w:tcPr>
                  <w:tcW w:w="1127" w:type="dxa"/>
                  <w:tcBorders>
                    <w:top w:val="single" w:sz="8" w:space="0" w:color="auto"/>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0.170</w:t>
                  </w:r>
                </w:p>
              </w:tc>
              <w:tc>
                <w:tcPr>
                  <w:tcW w:w="1164" w:type="dxa"/>
                  <w:tcBorders>
                    <w:top w:val="single" w:sz="8" w:space="0" w:color="auto"/>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1.40</w:t>
                  </w:r>
                </w:p>
              </w:tc>
              <w:tc>
                <w:tcPr>
                  <w:tcW w:w="4570" w:type="dxa"/>
                  <w:vMerge/>
                  <w:tcBorders>
                    <w:top w:val="nil"/>
                    <w:left w:val="single" w:sz="4" w:space="0" w:color="auto"/>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color w:val="FF0000"/>
                      <w:sz w:val="20"/>
                      <w:szCs w:val="2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May-19</w:t>
                  </w:r>
                </w:p>
              </w:tc>
              <w:tc>
                <w:tcPr>
                  <w:tcW w:w="1025" w:type="dxa"/>
                  <w:tcBorders>
                    <w:top w:val="nil"/>
                    <w:left w:val="single" w:sz="8"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10</w:t>
                  </w:r>
                </w:p>
              </w:tc>
              <w:tc>
                <w:tcPr>
                  <w:tcW w:w="1386"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92.756</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0.285</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0.31</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1.351</w:t>
                  </w:r>
                </w:p>
              </w:tc>
              <w:tc>
                <w:tcPr>
                  <w:tcW w:w="1164" w:type="dxa"/>
                  <w:tcBorders>
                    <w:top w:val="nil"/>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1.46</w:t>
                  </w:r>
                </w:p>
              </w:tc>
              <w:tc>
                <w:tcPr>
                  <w:tcW w:w="4570" w:type="dxa"/>
                  <w:vMerge/>
                  <w:tcBorders>
                    <w:top w:val="nil"/>
                    <w:left w:val="single" w:sz="4" w:space="0" w:color="auto"/>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color w:val="FF0000"/>
                      <w:sz w:val="20"/>
                      <w:szCs w:val="2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Jun-19</w:t>
                  </w:r>
                </w:p>
              </w:tc>
              <w:tc>
                <w:tcPr>
                  <w:tcW w:w="1025" w:type="dxa"/>
                  <w:tcBorders>
                    <w:top w:val="nil"/>
                    <w:left w:val="single" w:sz="8"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94</w:t>
                  </w:r>
                </w:p>
              </w:tc>
              <w:tc>
                <w:tcPr>
                  <w:tcW w:w="1386"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109.109</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0.438</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0.40</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1.592</w:t>
                  </w:r>
                </w:p>
              </w:tc>
              <w:tc>
                <w:tcPr>
                  <w:tcW w:w="1164" w:type="dxa"/>
                  <w:tcBorders>
                    <w:top w:val="nil"/>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1.46</w:t>
                  </w:r>
                </w:p>
              </w:tc>
              <w:tc>
                <w:tcPr>
                  <w:tcW w:w="4570" w:type="dxa"/>
                  <w:vMerge/>
                  <w:tcBorders>
                    <w:top w:val="nil"/>
                    <w:left w:val="single" w:sz="4" w:space="0" w:color="auto"/>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color w:val="FF0000"/>
                      <w:sz w:val="20"/>
                      <w:szCs w:val="2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Jul-19</w:t>
                  </w:r>
                </w:p>
              </w:tc>
              <w:tc>
                <w:tcPr>
                  <w:tcW w:w="1025" w:type="dxa"/>
                  <w:tcBorders>
                    <w:top w:val="nil"/>
                    <w:left w:val="single" w:sz="8"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112</w:t>
                  </w:r>
                </w:p>
              </w:tc>
              <w:tc>
                <w:tcPr>
                  <w:tcW w:w="1386"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113.835</w:t>
                  </w:r>
                </w:p>
              </w:tc>
              <w:tc>
                <w:tcPr>
                  <w:tcW w:w="1049"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0.438</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0.38</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1.719</w:t>
                  </w:r>
                </w:p>
              </w:tc>
              <w:tc>
                <w:tcPr>
                  <w:tcW w:w="1164" w:type="dxa"/>
                  <w:tcBorders>
                    <w:top w:val="nil"/>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1.51</w:t>
                  </w:r>
                </w:p>
              </w:tc>
              <w:tc>
                <w:tcPr>
                  <w:tcW w:w="4570" w:type="dxa"/>
                  <w:vMerge/>
                  <w:tcBorders>
                    <w:top w:val="nil"/>
                    <w:left w:val="single" w:sz="4" w:space="0" w:color="auto"/>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color w:val="FF0000"/>
                      <w:sz w:val="20"/>
                      <w:szCs w:val="20"/>
                    </w:rPr>
                  </w:pPr>
                </w:p>
              </w:tc>
            </w:tr>
            <w:tr w:rsidR="00495DF4" w:rsidRPr="005E583D" w:rsidTr="008D41D6">
              <w:trPr>
                <w:trHeight w:val="375"/>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Aug-19</w:t>
                  </w:r>
                </w:p>
              </w:tc>
              <w:tc>
                <w:tcPr>
                  <w:tcW w:w="1025" w:type="dxa"/>
                  <w:tcBorders>
                    <w:top w:val="nil"/>
                    <w:left w:val="single" w:sz="8"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116</w:t>
                  </w:r>
                </w:p>
              </w:tc>
              <w:tc>
                <w:tcPr>
                  <w:tcW w:w="1386"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105.530</w:t>
                  </w:r>
                </w:p>
              </w:tc>
              <w:tc>
                <w:tcPr>
                  <w:tcW w:w="1049"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0.440</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0.42</w:t>
                  </w:r>
                </w:p>
              </w:tc>
              <w:tc>
                <w:tcPr>
                  <w:tcW w:w="1127" w:type="dxa"/>
                  <w:tcBorders>
                    <w:top w:val="nil"/>
                    <w:left w:val="nil"/>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1.455</w:t>
                  </w:r>
                </w:p>
              </w:tc>
              <w:tc>
                <w:tcPr>
                  <w:tcW w:w="1164" w:type="dxa"/>
                  <w:tcBorders>
                    <w:top w:val="nil"/>
                    <w:left w:val="nil"/>
                    <w:bottom w:val="single" w:sz="4"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1.38</w:t>
                  </w:r>
                </w:p>
              </w:tc>
              <w:tc>
                <w:tcPr>
                  <w:tcW w:w="4570" w:type="dxa"/>
                  <w:vMerge/>
                  <w:tcBorders>
                    <w:top w:val="nil"/>
                    <w:left w:val="single" w:sz="4" w:space="0" w:color="auto"/>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color w:val="FF0000"/>
                      <w:sz w:val="20"/>
                      <w:szCs w:val="20"/>
                    </w:rPr>
                  </w:pPr>
                </w:p>
              </w:tc>
            </w:tr>
            <w:tr w:rsidR="00495DF4" w:rsidRPr="005E583D" w:rsidTr="008D41D6">
              <w:trPr>
                <w:trHeight w:val="390"/>
              </w:trPr>
              <w:tc>
                <w:tcPr>
                  <w:tcW w:w="1332" w:type="dxa"/>
                  <w:tcBorders>
                    <w:top w:val="nil"/>
                    <w:left w:val="single" w:sz="4" w:space="0" w:color="auto"/>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Sep-19</w:t>
                  </w:r>
                </w:p>
              </w:tc>
              <w:tc>
                <w:tcPr>
                  <w:tcW w:w="1025" w:type="dxa"/>
                  <w:tcBorders>
                    <w:top w:val="nil"/>
                    <w:left w:val="single" w:sz="8" w:space="0" w:color="auto"/>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116</w:t>
                  </w:r>
                </w:p>
              </w:tc>
              <w:tc>
                <w:tcPr>
                  <w:tcW w:w="1386" w:type="dxa"/>
                  <w:tcBorders>
                    <w:top w:val="nil"/>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144.052</w:t>
                  </w:r>
                </w:p>
              </w:tc>
              <w:tc>
                <w:tcPr>
                  <w:tcW w:w="1049" w:type="dxa"/>
                  <w:tcBorders>
                    <w:top w:val="nil"/>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0.487</w:t>
                  </w:r>
                </w:p>
              </w:tc>
              <w:tc>
                <w:tcPr>
                  <w:tcW w:w="1037" w:type="dxa"/>
                  <w:tcBorders>
                    <w:top w:val="nil"/>
                    <w:left w:val="nil"/>
                    <w:bottom w:val="single" w:sz="8"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0.34</w:t>
                  </w:r>
                </w:p>
              </w:tc>
              <w:tc>
                <w:tcPr>
                  <w:tcW w:w="1127" w:type="dxa"/>
                  <w:tcBorders>
                    <w:top w:val="nil"/>
                    <w:left w:val="nil"/>
                    <w:bottom w:val="single" w:sz="8"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2.023</w:t>
                  </w:r>
                </w:p>
              </w:tc>
              <w:tc>
                <w:tcPr>
                  <w:tcW w:w="1164" w:type="dxa"/>
                  <w:tcBorders>
                    <w:top w:val="nil"/>
                    <w:left w:val="nil"/>
                    <w:bottom w:val="single" w:sz="8"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1.40</w:t>
                  </w:r>
                </w:p>
              </w:tc>
              <w:tc>
                <w:tcPr>
                  <w:tcW w:w="4570" w:type="dxa"/>
                  <w:vMerge/>
                  <w:tcBorders>
                    <w:top w:val="nil"/>
                    <w:left w:val="single" w:sz="4" w:space="0" w:color="auto"/>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color w:val="FF0000"/>
                      <w:sz w:val="20"/>
                      <w:szCs w:val="20"/>
                    </w:rPr>
                  </w:pPr>
                </w:p>
              </w:tc>
            </w:tr>
            <w:tr w:rsidR="00495DF4" w:rsidRPr="005E583D" w:rsidTr="008D41D6">
              <w:trPr>
                <w:trHeight w:val="390"/>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Oct-19</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116</w:t>
                  </w:r>
                </w:p>
              </w:tc>
              <w:tc>
                <w:tcPr>
                  <w:tcW w:w="1386" w:type="dxa"/>
                  <w:tcBorders>
                    <w:top w:val="single" w:sz="4" w:space="0" w:color="auto"/>
                    <w:left w:val="nil"/>
                    <w:bottom w:val="nil"/>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113.497</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0.428</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0.38</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1.448</w:t>
                  </w:r>
                </w:p>
              </w:tc>
              <w:tc>
                <w:tcPr>
                  <w:tcW w:w="1164" w:type="dxa"/>
                  <w:tcBorders>
                    <w:top w:val="nil"/>
                    <w:left w:val="nil"/>
                    <w:bottom w:val="single" w:sz="8" w:space="0" w:color="auto"/>
                    <w:right w:val="single" w:sz="8"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1.28</w:t>
                  </w:r>
                </w:p>
              </w:tc>
              <w:tc>
                <w:tcPr>
                  <w:tcW w:w="4570" w:type="dxa"/>
                  <w:vMerge/>
                  <w:tcBorders>
                    <w:top w:val="nil"/>
                    <w:left w:val="single" w:sz="4" w:space="0" w:color="auto"/>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color w:val="FF0000"/>
                      <w:sz w:val="20"/>
                      <w:szCs w:val="2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Nov-19</w:t>
                  </w:r>
                </w:p>
              </w:tc>
              <w:tc>
                <w:tcPr>
                  <w:tcW w:w="1025" w:type="dxa"/>
                  <w:tcBorders>
                    <w:top w:val="nil"/>
                    <w:left w:val="nil"/>
                    <w:bottom w:val="single" w:sz="4" w:space="0" w:color="auto"/>
                    <w:right w:val="nil"/>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116</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114.191</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0.385</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0.34</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1.480</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1.30</w:t>
                  </w:r>
                </w:p>
              </w:tc>
              <w:tc>
                <w:tcPr>
                  <w:tcW w:w="4570" w:type="dxa"/>
                  <w:vMerge/>
                  <w:tcBorders>
                    <w:top w:val="nil"/>
                    <w:left w:val="single" w:sz="4" w:space="0" w:color="auto"/>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color w:val="FF0000"/>
                      <w:sz w:val="20"/>
                      <w:szCs w:val="2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lastRenderedPageBreak/>
                    <w:t>Dec-19</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116</w:t>
                  </w:r>
                </w:p>
              </w:tc>
              <w:tc>
                <w:tcPr>
                  <w:tcW w:w="1386"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109.011</w:t>
                  </w:r>
                </w:p>
              </w:tc>
              <w:tc>
                <w:tcPr>
                  <w:tcW w:w="1049" w:type="dxa"/>
                  <w:tcBorders>
                    <w:top w:val="nil"/>
                    <w:left w:val="nil"/>
                    <w:bottom w:val="single" w:sz="4" w:space="0" w:color="auto"/>
                    <w:right w:val="single" w:sz="4" w:space="0" w:color="auto"/>
                  </w:tcBorders>
                  <w:shd w:val="clear" w:color="000000" w:fill="FFFFFF"/>
                  <w:noWrap/>
                  <w:vAlign w:val="center"/>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0.415</w:t>
                  </w:r>
                </w:p>
              </w:tc>
              <w:tc>
                <w:tcPr>
                  <w:tcW w:w="103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0.38</w:t>
                  </w:r>
                </w:p>
              </w:tc>
              <w:tc>
                <w:tcPr>
                  <w:tcW w:w="1127" w:type="dxa"/>
                  <w:tcBorders>
                    <w:top w:val="nil"/>
                    <w:left w:val="nil"/>
                    <w:bottom w:val="single" w:sz="4" w:space="0" w:color="auto"/>
                    <w:right w:val="single" w:sz="4" w:space="0" w:color="auto"/>
                  </w:tcBorders>
                  <w:shd w:val="clear" w:color="000000" w:fill="FFFFFF"/>
                  <w:noWrap/>
                  <w:vAlign w:val="center"/>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1.391</w:t>
                  </w:r>
                </w:p>
              </w:tc>
              <w:tc>
                <w:tcPr>
                  <w:tcW w:w="1164" w:type="dxa"/>
                  <w:tcBorders>
                    <w:top w:val="nil"/>
                    <w:left w:val="nil"/>
                    <w:bottom w:val="single" w:sz="4" w:space="0" w:color="auto"/>
                    <w:right w:val="single" w:sz="4" w:space="0" w:color="auto"/>
                  </w:tcBorders>
                  <w:shd w:val="clear" w:color="auto" w:fill="auto"/>
                  <w:vAlign w:val="center"/>
                  <w:hideMark/>
                </w:tcPr>
                <w:p w:rsidR="00495DF4" w:rsidRPr="005E583D" w:rsidRDefault="00495DF4" w:rsidP="00495DF4">
                  <w:pPr>
                    <w:spacing w:after="0" w:line="240" w:lineRule="auto"/>
                    <w:jc w:val="center"/>
                    <w:rPr>
                      <w:rFonts w:ascii="Calibri" w:eastAsia="Times New Roman" w:hAnsi="Calibri" w:cs="Times New Roman"/>
                      <w:color w:val="FF0000"/>
                      <w:sz w:val="28"/>
                      <w:szCs w:val="28"/>
                    </w:rPr>
                  </w:pPr>
                  <w:r w:rsidRPr="005E583D">
                    <w:rPr>
                      <w:rFonts w:ascii="Calibri" w:eastAsia="Times New Roman" w:hAnsi="Calibri" w:cs="Times New Roman"/>
                      <w:color w:val="FF0000"/>
                      <w:sz w:val="28"/>
                      <w:szCs w:val="28"/>
                    </w:rPr>
                    <w:t>1.28</w:t>
                  </w:r>
                </w:p>
              </w:tc>
              <w:tc>
                <w:tcPr>
                  <w:tcW w:w="4570" w:type="dxa"/>
                  <w:vMerge/>
                  <w:tcBorders>
                    <w:top w:val="nil"/>
                    <w:left w:val="single" w:sz="4" w:space="0" w:color="auto"/>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color w:val="FF0000"/>
                      <w:sz w:val="20"/>
                      <w:szCs w:val="2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lastRenderedPageBreak/>
                    <w:t>Jan-20</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386" w:type="dxa"/>
                  <w:tcBorders>
                    <w:top w:val="nil"/>
                    <w:left w:val="nil"/>
                    <w:bottom w:val="single" w:sz="4" w:space="0" w:color="auto"/>
                    <w:right w:val="single" w:sz="4" w:space="0" w:color="auto"/>
                  </w:tcBorders>
                  <w:shd w:val="clear" w:color="auto" w:fill="auto"/>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4"/>
                      <w:szCs w:val="24"/>
                    </w:rPr>
                  </w:pPr>
                  <w:r w:rsidRPr="005E583D">
                    <w:rPr>
                      <w:rFonts w:ascii="Times New Roman" w:eastAsia="Times New Roman" w:hAnsi="Times New Roman" w:cs="Times New Roman"/>
                      <w:color w:val="FF0000"/>
                      <w:sz w:val="24"/>
                      <w:szCs w:val="24"/>
                    </w:rPr>
                    <w:t> </w:t>
                  </w:r>
                </w:p>
              </w:tc>
              <w:tc>
                <w:tcPr>
                  <w:tcW w:w="1049"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37" w:type="dxa"/>
                  <w:tcBorders>
                    <w:top w:val="nil"/>
                    <w:left w:val="nil"/>
                    <w:bottom w:val="single" w:sz="4" w:space="0" w:color="auto"/>
                    <w:right w:val="single" w:sz="4" w:space="0" w:color="auto"/>
                  </w:tcBorders>
                  <w:shd w:val="clear" w:color="000000" w:fill="FFFFFF"/>
                  <w:noWrap/>
                  <w:vAlign w:val="center"/>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27"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64" w:type="dxa"/>
                  <w:tcBorders>
                    <w:top w:val="nil"/>
                    <w:left w:val="nil"/>
                    <w:bottom w:val="single" w:sz="4" w:space="0" w:color="auto"/>
                    <w:right w:val="single" w:sz="4" w:space="0" w:color="auto"/>
                  </w:tcBorders>
                  <w:shd w:val="clear" w:color="000000" w:fill="FFFFFF"/>
                  <w:noWrap/>
                  <w:vAlign w:val="center"/>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4570" w:type="dxa"/>
                  <w:vMerge/>
                  <w:tcBorders>
                    <w:top w:val="nil"/>
                    <w:left w:val="single" w:sz="4" w:space="0" w:color="auto"/>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color w:val="FF0000"/>
                      <w:sz w:val="20"/>
                      <w:szCs w:val="20"/>
                    </w:rPr>
                  </w:pPr>
                </w:p>
              </w:tc>
            </w:tr>
            <w:tr w:rsidR="00495DF4" w:rsidRPr="005E583D" w:rsidTr="008D41D6">
              <w:trPr>
                <w:trHeight w:val="375"/>
              </w:trPr>
              <w:tc>
                <w:tcPr>
                  <w:tcW w:w="1332" w:type="dxa"/>
                  <w:tcBorders>
                    <w:top w:val="nil"/>
                    <w:left w:val="single" w:sz="4" w:space="0" w:color="auto"/>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Feb-20</w:t>
                  </w:r>
                </w:p>
              </w:tc>
              <w:tc>
                <w:tcPr>
                  <w:tcW w:w="1025" w:type="dxa"/>
                  <w:tcBorders>
                    <w:top w:val="nil"/>
                    <w:left w:val="nil"/>
                    <w:bottom w:val="single" w:sz="4" w:space="0" w:color="auto"/>
                    <w:right w:val="single" w:sz="4" w:space="0" w:color="auto"/>
                  </w:tcBorders>
                  <w:shd w:val="clear" w:color="000000" w:fill="FFFFFF"/>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386" w:type="dxa"/>
                  <w:tcBorders>
                    <w:top w:val="nil"/>
                    <w:left w:val="nil"/>
                    <w:bottom w:val="single" w:sz="4" w:space="0" w:color="auto"/>
                    <w:right w:val="single" w:sz="4" w:space="0" w:color="auto"/>
                  </w:tcBorders>
                  <w:shd w:val="clear" w:color="auto" w:fill="auto"/>
                  <w:noWrap/>
                  <w:vAlign w:val="bottom"/>
                  <w:hideMark/>
                </w:tcPr>
                <w:p w:rsidR="00495DF4" w:rsidRPr="005E583D" w:rsidRDefault="00495DF4" w:rsidP="00495DF4">
                  <w:pPr>
                    <w:spacing w:after="0" w:line="240" w:lineRule="auto"/>
                    <w:jc w:val="center"/>
                    <w:rPr>
                      <w:rFonts w:ascii="Times New Roman" w:eastAsia="Times New Roman" w:hAnsi="Times New Roman" w:cs="Times New Roman"/>
                      <w:color w:val="FF0000"/>
                      <w:sz w:val="24"/>
                      <w:szCs w:val="24"/>
                    </w:rPr>
                  </w:pPr>
                  <w:r w:rsidRPr="005E583D">
                    <w:rPr>
                      <w:rFonts w:ascii="Times New Roman" w:eastAsia="Times New Roman" w:hAnsi="Times New Roman" w:cs="Times New Roman"/>
                      <w:color w:val="FF0000"/>
                      <w:sz w:val="24"/>
                      <w:szCs w:val="24"/>
                    </w:rPr>
                    <w:t> </w:t>
                  </w:r>
                </w:p>
              </w:tc>
              <w:tc>
                <w:tcPr>
                  <w:tcW w:w="1049" w:type="dxa"/>
                  <w:tcBorders>
                    <w:top w:val="nil"/>
                    <w:left w:val="nil"/>
                    <w:bottom w:val="single" w:sz="4" w:space="0" w:color="auto"/>
                    <w:right w:val="single" w:sz="4" w:space="0" w:color="auto"/>
                  </w:tcBorders>
                  <w:shd w:val="clear" w:color="000000" w:fill="FFFFFF"/>
                  <w:noWrap/>
                  <w:vAlign w:val="center"/>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37" w:type="dxa"/>
                  <w:tcBorders>
                    <w:top w:val="nil"/>
                    <w:left w:val="nil"/>
                    <w:bottom w:val="single" w:sz="4" w:space="0" w:color="auto"/>
                    <w:right w:val="single" w:sz="4" w:space="0" w:color="auto"/>
                  </w:tcBorders>
                  <w:shd w:val="clear" w:color="000000" w:fill="FFFFFF"/>
                  <w:noWrap/>
                  <w:vAlign w:val="center"/>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27" w:type="dxa"/>
                  <w:tcBorders>
                    <w:top w:val="nil"/>
                    <w:left w:val="nil"/>
                    <w:bottom w:val="single" w:sz="4" w:space="0" w:color="auto"/>
                    <w:right w:val="single" w:sz="4" w:space="0" w:color="auto"/>
                  </w:tcBorders>
                  <w:shd w:val="clear" w:color="000000" w:fill="FFFFFF"/>
                  <w:noWrap/>
                  <w:vAlign w:val="center"/>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64" w:type="dxa"/>
                  <w:tcBorders>
                    <w:top w:val="nil"/>
                    <w:left w:val="nil"/>
                    <w:bottom w:val="single" w:sz="4" w:space="0" w:color="auto"/>
                    <w:right w:val="single" w:sz="4" w:space="0" w:color="auto"/>
                  </w:tcBorders>
                  <w:shd w:val="clear" w:color="000000" w:fill="FFFFFF"/>
                  <w:noWrap/>
                  <w:vAlign w:val="center"/>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4570" w:type="dxa"/>
                  <w:vMerge/>
                  <w:tcBorders>
                    <w:top w:val="nil"/>
                    <w:left w:val="single" w:sz="4" w:space="0" w:color="auto"/>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color w:val="FF0000"/>
                      <w:sz w:val="20"/>
                      <w:szCs w:val="20"/>
                    </w:rPr>
                  </w:pPr>
                </w:p>
              </w:tc>
            </w:tr>
            <w:tr w:rsidR="00495DF4" w:rsidRPr="005E583D" w:rsidTr="008D41D6">
              <w:trPr>
                <w:trHeight w:val="615"/>
              </w:trPr>
              <w:tc>
                <w:tcPr>
                  <w:tcW w:w="1332" w:type="dxa"/>
                  <w:tcBorders>
                    <w:top w:val="nil"/>
                    <w:left w:val="single" w:sz="4" w:space="0" w:color="auto"/>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Mar-20</w:t>
                  </w:r>
                </w:p>
              </w:tc>
              <w:tc>
                <w:tcPr>
                  <w:tcW w:w="1025" w:type="dxa"/>
                  <w:tcBorders>
                    <w:top w:val="nil"/>
                    <w:left w:val="nil"/>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386" w:type="dxa"/>
                  <w:tcBorders>
                    <w:top w:val="nil"/>
                    <w:left w:val="nil"/>
                    <w:bottom w:val="nil"/>
                    <w:right w:val="single" w:sz="4" w:space="0" w:color="auto"/>
                  </w:tcBorders>
                  <w:shd w:val="clear" w:color="auto" w:fill="auto"/>
                  <w:noWrap/>
                  <w:hideMark/>
                </w:tcPr>
                <w:p w:rsidR="00495DF4" w:rsidRPr="005E583D" w:rsidRDefault="00495DF4" w:rsidP="00495DF4">
                  <w:pPr>
                    <w:spacing w:after="0" w:line="240" w:lineRule="auto"/>
                    <w:jc w:val="center"/>
                    <w:rPr>
                      <w:rFonts w:ascii="Times New Roman" w:eastAsia="Times New Roman" w:hAnsi="Times New Roman" w:cs="Times New Roman"/>
                      <w:color w:val="FF0000"/>
                      <w:sz w:val="24"/>
                      <w:szCs w:val="24"/>
                    </w:rPr>
                  </w:pPr>
                  <w:r w:rsidRPr="005E583D">
                    <w:rPr>
                      <w:rFonts w:ascii="Times New Roman" w:eastAsia="Times New Roman" w:hAnsi="Times New Roman" w:cs="Times New Roman"/>
                      <w:color w:val="FF0000"/>
                      <w:sz w:val="24"/>
                      <w:szCs w:val="24"/>
                    </w:rPr>
                    <w:t> </w:t>
                  </w:r>
                </w:p>
              </w:tc>
              <w:tc>
                <w:tcPr>
                  <w:tcW w:w="1049" w:type="dxa"/>
                  <w:tcBorders>
                    <w:top w:val="nil"/>
                    <w:left w:val="nil"/>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037" w:type="dxa"/>
                  <w:tcBorders>
                    <w:top w:val="nil"/>
                    <w:left w:val="nil"/>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27" w:type="dxa"/>
                  <w:tcBorders>
                    <w:top w:val="nil"/>
                    <w:left w:val="nil"/>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1164" w:type="dxa"/>
                  <w:tcBorders>
                    <w:top w:val="nil"/>
                    <w:left w:val="nil"/>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color w:val="FF0000"/>
                      <w:sz w:val="28"/>
                      <w:szCs w:val="28"/>
                    </w:rPr>
                  </w:pPr>
                  <w:r w:rsidRPr="005E583D">
                    <w:rPr>
                      <w:rFonts w:ascii="Times New Roman" w:eastAsia="Times New Roman" w:hAnsi="Times New Roman" w:cs="Times New Roman"/>
                      <w:color w:val="FF0000"/>
                      <w:sz w:val="28"/>
                      <w:szCs w:val="28"/>
                    </w:rPr>
                    <w:t> </w:t>
                  </w:r>
                </w:p>
              </w:tc>
              <w:tc>
                <w:tcPr>
                  <w:tcW w:w="4570" w:type="dxa"/>
                  <w:vMerge/>
                  <w:tcBorders>
                    <w:top w:val="nil"/>
                    <w:left w:val="single" w:sz="4" w:space="0" w:color="auto"/>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color w:val="FF0000"/>
                      <w:sz w:val="20"/>
                      <w:szCs w:val="20"/>
                    </w:rPr>
                  </w:pPr>
                </w:p>
              </w:tc>
            </w:tr>
            <w:tr w:rsidR="00495DF4" w:rsidRPr="005E583D" w:rsidTr="008D41D6">
              <w:trPr>
                <w:trHeight w:val="1545"/>
              </w:trPr>
              <w:tc>
                <w:tcPr>
                  <w:tcW w:w="1332" w:type="dxa"/>
                  <w:tcBorders>
                    <w:top w:val="nil"/>
                    <w:left w:val="single" w:sz="4" w:space="0" w:color="auto"/>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TOTAL</w:t>
                  </w:r>
                </w:p>
              </w:tc>
              <w:tc>
                <w:tcPr>
                  <w:tcW w:w="1025" w:type="dxa"/>
                  <w:tcBorders>
                    <w:top w:val="nil"/>
                    <w:left w:val="nil"/>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806</w:t>
                  </w:r>
                </w:p>
              </w:tc>
              <w:tc>
                <w:tcPr>
                  <w:tcW w:w="1386" w:type="dxa"/>
                  <w:tcBorders>
                    <w:top w:val="single" w:sz="4" w:space="0" w:color="auto"/>
                    <w:left w:val="nil"/>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914.142</w:t>
                  </w:r>
                </w:p>
              </w:tc>
              <w:tc>
                <w:tcPr>
                  <w:tcW w:w="1049" w:type="dxa"/>
                  <w:tcBorders>
                    <w:top w:val="nil"/>
                    <w:left w:val="nil"/>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3.452</w:t>
                  </w:r>
                </w:p>
              </w:tc>
              <w:tc>
                <w:tcPr>
                  <w:tcW w:w="1037" w:type="dxa"/>
                  <w:tcBorders>
                    <w:top w:val="nil"/>
                    <w:left w:val="nil"/>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0.38</w:t>
                  </w:r>
                </w:p>
              </w:tc>
              <w:tc>
                <w:tcPr>
                  <w:tcW w:w="1127" w:type="dxa"/>
                  <w:tcBorders>
                    <w:top w:val="nil"/>
                    <w:left w:val="nil"/>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12.629</w:t>
                  </w:r>
                </w:p>
              </w:tc>
              <w:tc>
                <w:tcPr>
                  <w:tcW w:w="1164" w:type="dxa"/>
                  <w:tcBorders>
                    <w:top w:val="nil"/>
                    <w:left w:val="nil"/>
                    <w:bottom w:val="single" w:sz="4" w:space="0" w:color="auto"/>
                    <w:right w:val="single" w:sz="4" w:space="0" w:color="auto"/>
                  </w:tcBorders>
                  <w:shd w:val="clear" w:color="000000" w:fill="FFFFFF"/>
                  <w:noWrap/>
                  <w:hideMark/>
                </w:tcPr>
                <w:p w:rsidR="00495DF4" w:rsidRPr="005E583D" w:rsidRDefault="00495DF4" w:rsidP="00495DF4">
                  <w:pPr>
                    <w:spacing w:after="0" w:line="240" w:lineRule="auto"/>
                    <w:jc w:val="center"/>
                    <w:rPr>
                      <w:rFonts w:ascii="Times New Roman" w:eastAsia="Times New Roman" w:hAnsi="Times New Roman" w:cs="Times New Roman"/>
                      <w:b/>
                      <w:bCs/>
                      <w:color w:val="FF0000"/>
                      <w:sz w:val="28"/>
                      <w:szCs w:val="28"/>
                    </w:rPr>
                  </w:pPr>
                  <w:r w:rsidRPr="005E583D">
                    <w:rPr>
                      <w:rFonts w:ascii="Times New Roman" w:eastAsia="Times New Roman" w:hAnsi="Times New Roman" w:cs="Times New Roman"/>
                      <w:b/>
                      <w:bCs/>
                      <w:color w:val="FF0000"/>
                      <w:sz w:val="28"/>
                      <w:szCs w:val="28"/>
                    </w:rPr>
                    <w:t>1.38</w:t>
                  </w:r>
                </w:p>
              </w:tc>
              <w:tc>
                <w:tcPr>
                  <w:tcW w:w="4570" w:type="dxa"/>
                  <w:vMerge/>
                  <w:tcBorders>
                    <w:top w:val="nil"/>
                    <w:left w:val="single" w:sz="4" w:space="0" w:color="auto"/>
                    <w:bottom w:val="single" w:sz="4" w:space="0" w:color="000000"/>
                    <w:right w:val="single" w:sz="4" w:space="0" w:color="auto"/>
                  </w:tcBorders>
                  <w:vAlign w:val="center"/>
                  <w:hideMark/>
                </w:tcPr>
                <w:p w:rsidR="00495DF4" w:rsidRPr="005E583D" w:rsidRDefault="00495DF4" w:rsidP="00495DF4">
                  <w:pPr>
                    <w:spacing w:after="0" w:line="240" w:lineRule="auto"/>
                    <w:rPr>
                      <w:rFonts w:ascii="Arial" w:eastAsia="Times New Roman" w:hAnsi="Arial" w:cs="Arial"/>
                      <w:color w:val="FF0000"/>
                      <w:sz w:val="20"/>
                      <w:szCs w:val="20"/>
                    </w:rPr>
                  </w:pPr>
                </w:p>
              </w:tc>
            </w:tr>
          </w:tbl>
          <w:p w:rsidR="00495DF4" w:rsidRDefault="00495DF4" w:rsidP="00495DF4">
            <w:pPr>
              <w:tabs>
                <w:tab w:val="left" w:pos="1170"/>
              </w:tabs>
              <w:jc w:val="both"/>
              <w:rPr>
                <w:rFonts w:ascii="Rupee Foradian" w:hAnsi="Rupee Foradian" w:cs="Calibri"/>
                <w:sz w:val="20"/>
                <w:szCs w:val="20"/>
              </w:rPr>
            </w:pPr>
          </w:p>
          <w:p w:rsidR="00495DF4" w:rsidRDefault="00495DF4" w:rsidP="00495DF4">
            <w:pPr>
              <w:tabs>
                <w:tab w:val="left" w:pos="1170"/>
              </w:tabs>
              <w:jc w:val="both"/>
              <w:rPr>
                <w:rFonts w:ascii="Rupee Foradian" w:hAnsi="Rupee Foradian" w:cs="Calibri"/>
                <w:sz w:val="20"/>
                <w:szCs w:val="20"/>
              </w:rPr>
            </w:pPr>
          </w:p>
          <w:p w:rsidR="00495DF4" w:rsidRDefault="00495DF4" w:rsidP="00495DF4">
            <w:pPr>
              <w:tabs>
                <w:tab w:val="left" w:pos="1170"/>
              </w:tabs>
              <w:jc w:val="both"/>
              <w:rPr>
                <w:rFonts w:ascii="Rupee Foradian" w:hAnsi="Rupee Foradian" w:cs="Calibri"/>
                <w:sz w:val="20"/>
                <w:szCs w:val="20"/>
              </w:rPr>
            </w:pPr>
          </w:p>
          <w:p w:rsidR="002272EB" w:rsidRDefault="002272EB" w:rsidP="00495DF4">
            <w:pPr>
              <w:tabs>
                <w:tab w:val="left" w:pos="1170"/>
              </w:tabs>
              <w:jc w:val="both"/>
              <w:rPr>
                <w:rFonts w:ascii="Rupee Foradian" w:hAnsi="Rupee Foradian" w:cs="Calibri"/>
                <w:sz w:val="20"/>
                <w:szCs w:val="20"/>
              </w:rPr>
            </w:pPr>
          </w:p>
          <w:p w:rsidR="001047B6" w:rsidRDefault="001047B6" w:rsidP="00495DF4">
            <w:pPr>
              <w:tabs>
                <w:tab w:val="left" w:pos="1170"/>
              </w:tabs>
              <w:jc w:val="both"/>
              <w:rPr>
                <w:rFonts w:ascii="Rupee Foradian" w:hAnsi="Rupee Foradian" w:cs="Calibri"/>
                <w:sz w:val="20"/>
                <w:szCs w:val="20"/>
              </w:rPr>
            </w:pPr>
          </w:p>
          <w:p w:rsidR="001047B6" w:rsidRDefault="001047B6" w:rsidP="00495DF4">
            <w:pPr>
              <w:tabs>
                <w:tab w:val="left" w:pos="1170"/>
              </w:tabs>
              <w:jc w:val="both"/>
              <w:rPr>
                <w:rFonts w:ascii="Rupee Foradian" w:hAnsi="Rupee Foradian" w:cs="Calibri"/>
                <w:sz w:val="20"/>
                <w:szCs w:val="20"/>
              </w:rPr>
            </w:pPr>
          </w:p>
          <w:p w:rsidR="001047B6" w:rsidRDefault="001047B6" w:rsidP="00495DF4">
            <w:pPr>
              <w:tabs>
                <w:tab w:val="left" w:pos="1170"/>
              </w:tabs>
              <w:jc w:val="both"/>
              <w:rPr>
                <w:rFonts w:ascii="Rupee Foradian" w:hAnsi="Rupee Foradian" w:cs="Calibri"/>
                <w:sz w:val="20"/>
                <w:szCs w:val="20"/>
              </w:rPr>
            </w:pPr>
          </w:p>
          <w:p w:rsidR="001047B6" w:rsidRDefault="001047B6" w:rsidP="00495DF4">
            <w:pPr>
              <w:tabs>
                <w:tab w:val="left" w:pos="1170"/>
              </w:tabs>
              <w:jc w:val="both"/>
              <w:rPr>
                <w:rFonts w:ascii="Rupee Foradian" w:hAnsi="Rupee Foradian" w:cs="Calibri"/>
                <w:sz w:val="20"/>
                <w:szCs w:val="20"/>
              </w:rPr>
            </w:pPr>
          </w:p>
          <w:p w:rsidR="001047B6" w:rsidRDefault="001047B6" w:rsidP="00495DF4">
            <w:pPr>
              <w:tabs>
                <w:tab w:val="left" w:pos="1170"/>
              </w:tabs>
              <w:jc w:val="both"/>
              <w:rPr>
                <w:rFonts w:ascii="Rupee Foradian" w:hAnsi="Rupee Foradian" w:cs="Calibri"/>
                <w:sz w:val="20"/>
                <w:szCs w:val="20"/>
              </w:rPr>
            </w:pPr>
          </w:p>
          <w:p w:rsidR="001047B6" w:rsidRDefault="001047B6" w:rsidP="00495DF4">
            <w:pPr>
              <w:tabs>
                <w:tab w:val="left" w:pos="1170"/>
              </w:tabs>
              <w:jc w:val="both"/>
              <w:rPr>
                <w:rFonts w:ascii="Rupee Foradian" w:hAnsi="Rupee Foradian" w:cs="Calibri"/>
                <w:sz w:val="20"/>
                <w:szCs w:val="20"/>
              </w:rPr>
            </w:pPr>
          </w:p>
          <w:p w:rsidR="001047B6" w:rsidRDefault="001047B6" w:rsidP="00495DF4">
            <w:pPr>
              <w:tabs>
                <w:tab w:val="left" w:pos="1170"/>
              </w:tabs>
              <w:jc w:val="both"/>
              <w:rPr>
                <w:rFonts w:ascii="Rupee Foradian" w:hAnsi="Rupee Foradian" w:cs="Calibri"/>
                <w:sz w:val="20"/>
                <w:szCs w:val="20"/>
              </w:rPr>
            </w:pPr>
          </w:p>
          <w:p w:rsidR="001047B6" w:rsidRDefault="001047B6" w:rsidP="00495DF4">
            <w:pPr>
              <w:tabs>
                <w:tab w:val="left" w:pos="1170"/>
              </w:tabs>
              <w:jc w:val="both"/>
              <w:rPr>
                <w:rFonts w:ascii="Rupee Foradian" w:hAnsi="Rupee Foradian" w:cs="Calibri"/>
                <w:sz w:val="20"/>
                <w:szCs w:val="20"/>
              </w:rPr>
            </w:pPr>
          </w:p>
          <w:p w:rsidR="001047B6" w:rsidRDefault="001047B6" w:rsidP="00495DF4">
            <w:pPr>
              <w:tabs>
                <w:tab w:val="left" w:pos="1170"/>
              </w:tabs>
              <w:jc w:val="both"/>
              <w:rPr>
                <w:rFonts w:ascii="Rupee Foradian" w:hAnsi="Rupee Foradian" w:cs="Calibri"/>
                <w:sz w:val="20"/>
                <w:szCs w:val="20"/>
              </w:rPr>
            </w:pPr>
          </w:p>
          <w:p w:rsidR="00667AF7" w:rsidRPr="00311169" w:rsidRDefault="00667AF7" w:rsidP="00667AF7">
            <w:pPr>
              <w:rPr>
                <w:rFonts w:ascii="Arial" w:hAnsi="Arial" w:cs="Arial"/>
                <w:b/>
                <w:bCs/>
                <w:color w:val="FF0000"/>
                <w:sz w:val="24"/>
                <w:szCs w:val="24"/>
              </w:rPr>
            </w:pPr>
            <w:r w:rsidRPr="00311169">
              <w:rPr>
                <w:rFonts w:ascii="Arial" w:eastAsia="Arial" w:hAnsi="Arial" w:cs="Arial"/>
                <w:b/>
                <w:sz w:val="24"/>
                <w:szCs w:val="24"/>
              </w:rPr>
              <w:t>(</w:t>
            </w:r>
            <w:r w:rsidRPr="00311169">
              <w:rPr>
                <w:rFonts w:ascii="Arial" w:eastAsia="Arial" w:hAnsi="Arial" w:cs="Arial"/>
                <w:b/>
                <w:color w:val="FF0000"/>
                <w:sz w:val="24"/>
                <w:szCs w:val="24"/>
              </w:rPr>
              <w:t xml:space="preserve">iii) </w:t>
            </w:r>
            <w:r w:rsidRPr="00311169">
              <w:rPr>
                <w:rFonts w:ascii="Arial" w:hAnsi="Arial" w:cs="Arial"/>
                <w:b/>
                <w:bCs/>
                <w:color w:val="FF0000"/>
                <w:sz w:val="24"/>
                <w:szCs w:val="24"/>
              </w:rPr>
              <w:t>Divisions with Losses more than 25%.</w:t>
            </w:r>
          </w:p>
          <w:p w:rsidR="00667AF7" w:rsidRPr="00311169" w:rsidRDefault="00667AF7" w:rsidP="00667AF7">
            <w:pPr>
              <w:rPr>
                <w:rFonts w:ascii="Arial" w:hAnsi="Arial" w:cs="Arial"/>
                <w:color w:val="FF0000"/>
                <w:sz w:val="24"/>
                <w:szCs w:val="24"/>
              </w:rPr>
            </w:pPr>
            <w:r w:rsidRPr="00311169">
              <w:rPr>
                <w:rFonts w:ascii="Arial" w:hAnsi="Arial" w:cs="Arial"/>
                <w:b/>
                <w:bCs/>
                <w:color w:val="FF0000"/>
                <w:sz w:val="24"/>
                <w:szCs w:val="24"/>
              </w:rPr>
              <w:t xml:space="preserve">As per energy audit of FY 2019-20, 12 nos. divisions under PSPCL has registered distribution losses more than  25 % which are summarized as under :- </w:t>
            </w:r>
          </w:p>
          <w:p w:rsidR="00667AF7" w:rsidRPr="00311169" w:rsidRDefault="00667AF7" w:rsidP="00667AF7">
            <w:pPr>
              <w:rPr>
                <w:rFonts w:ascii="Arial" w:eastAsia="Arial" w:hAnsi="Arial" w:cs="Arial"/>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3"/>
              <w:gridCol w:w="937"/>
              <w:gridCol w:w="1310"/>
              <w:gridCol w:w="1686"/>
              <w:gridCol w:w="1190"/>
              <w:gridCol w:w="717"/>
              <w:gridCol w:w="717"/>
              <w:gridCol w:w="717"/>
              <w:gridCol w:w="717"/>
              <w:gridCol w:w="1150"/>
              <w:gridCol w:w="790"/>
            </w:tblGrid>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p>
              </w:tc>
              <w:tc>
                <w:tcPr>
                  <w:tcW w:w="817"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p>
              </w:tc>
              <w:tc>
                <w:tcPr>
                  <w:tcW w:w="1171"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p>
              </w:tc>
              <w:tc>
                <w:tcPr>
                  <w:tcW w:w="1686"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p>
              </w:tc>
              <w:tc>
                <w:tcPr>
                  <w:tcW w:w="98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p>
              </w:tc>
              <w:tc>
                <w:tcPr>
                  <w:tcW w:w="4574" w:type="dxa"/>
                  <w:gridSpan w:val="6"/>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Detail of No. of Feeders Category wise</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Sr. No.</w:t>
                  </w:r>
                </w:p>
              </w:tc>
              <w:tc>
                <w:tcPr>
                  <w:tcW w:w="817"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ZONE</w:t>
                  </w:r>
                </w:p>
              </w:tc>
              <w:tc>
                <w:tcPr>
                  <w:tcW w:w="1171"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CIECLE</w:t>
                  </w:r>
                </w:p>
              </w:tc>
              <w:tc>
                <w:tcPr>
                  <w:tcW w:w="1686"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DIVISION</w:t>
                  </w:r>
                </w:p>
              </w:tc>
              <w:tc>
                <w:tcPr>
                  <w:tcW w:w="98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%age LOSSES</w:t>
                  </w:r>
                </w:p>
              </w:tc>
              <w:tc>
                <w:tcPr>
                  <w:tcW w:w="717"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Cat-1</w:t>
                  </w:r>
                </w:p>
              </w:tc>
              <w:tc>
                <w:tcPr>
                  <w:tcW w:w="717"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Cat-2</w:t>
                  </w:r>
                </w:p>
              </w:tc>
              <w:tc>
                <w:tcPr>
                  <w:tcW w:w="717"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Cat-4</w:t>
                  </w:r>
                </w:p>
              </w:tc>
              <w:tc>
                <w:tcPr>
                  <w:tcW w:w="717"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UPS</w:t>
                  </w:r>
                </w:p>
              </w:tc>
              <w:tc>
                <w:tcPr>
                  <w:tcW w:w="986"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AP3p3w</w:t>
                  </w:r>
                </w:p>
              </w:tc>
              <w:tc>
                <w:tcPr>
                  <w:tcW w:w="720"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Total</w:t>
                  </w:r>
                </w:p>
              </w:tc>
            </w:tr>
            <w:tr w:rsidR="00667AF7" w:rsidRPr="00311169" w:rsidTr="00667AF7">
              <w:trPr>
                <w:trHeight w:val="260"/>
              </w:trPr>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1</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Border</w:t>
                  </w:r>
                </w:p>
              </w:tc>
              <w:tc>
                <w:tcPr>
                  <w:tcW w:w="1171" w:type="dxa"/>
                  <w:vAlign w:val="center"/>
                </w:tcPr>
                <w:p w:rsidR="00667AF7" w:rsidRPr="00311169" w:rsidRDefault="00667AF7" w:rsidP="00667AF7">
                  <w:pPr>
                    <w:spacing w:after="0" w:line="240" w:lineRule="auto"/>
                    <w:rPr>
                      <w:rFonts w:ascii="Arial" w:eastAsia="Arial" w:hAnsi="Arial" w:cs="Arial"/>
                      <w:caps/>
                      <w:color w:val="FF0000"/>
                      <w:sz w:val="24"/>
                      <w:szCs w:val="24"/>
                    </w:rPr>
                  </w:pPr>
                  <w:r w:rsidRPr="00311169">
                    <w:rPr>
                      <w:rFonts w:ascii="Arial" w:eastAsia="Arial" w:hAnsi="Arial" w:cs="Arial"/>
                      <w:color w:val="FF0000"/>
                      <w:sz w:val="24"/>
                      <w:szCs w:val="24"/>
                    </w:rPr>
                    <w:t>S/U Asr</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West Amritsar</w:t>
                  </w:r>
                </w:p>
              </w:tc>
              <w:tc>
                <w:tcPr>
                  <w:tcW w:w="98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33.18</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9</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9</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24</w:t>
                  </w:r>
                </w:p>
              </w:tc>
              <w:tc>
                <w:tcPr>
                  <w:tcW w:w="986"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89</w:t>
                  </w:r>
                </w:p>
              </w:tc>
              <w:tc>
                <w:tcPr>
                  <w:tcW w:w="720" w:type="dxa"/>
                  <w:vAlign w:val="bottom"/>
                </w:tcPr>
                <w:p w:rsidR="00667AF7" w:rsidRPr="00311169" w:rsidRDefault="00667AF7" w:rsidP="00667AF7">
                  <w:pPr>
                    <w:jc w:val="center"/>
                    <w:rPr>
                      <w:rFonts w:ascii="Arial" w:hAnsi="Arial" w:cs="Arial"/>
                      <w:b/>
                      <w:bCs/>
                      <w:color w:val="FF0000"/>
                      <w:sz w:val="24"/>
                      <w:szCs w:val="24"/>
                      <w:highlight w:val="yellow"/>
                    </w:rPr>
                  </w:pPr>
                  <w:r w:rsidRPr="00311169">
                    <w:rPr>
                      <w:rFonts w:ascii="Arial" w:hAnsi="Arial" w:cs="Arial"/>
                      <w:b/>
                      <w:bCs/>
                      <w:color w:val="FF0000"/>
                      <w:sz w:val="24"/>
                      <w:szCs w:val="24"/>
                      <w:highlight w:val="yellow"/>
                    </w:rPr>
                    <w:t>131</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2</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Border</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S/U Asr</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S/U Amritsar</w:t>
                  </w:r>
                </w:p>
              </w:tc>
              <w:tc>
                <w:tcPr>
                  <w:tcW w:w="98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31.21</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15</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8</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3</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31</w:t>
                  </w:r>
                </w:p>
              </w:tc>
              <w:tc>
                <w:tcPr>
                  <w:tcW w:w="986"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87</w:t>
                  </w:r>
                </w:p>
              </w:tc>
              <w:tc>
                <w:tcPr>
                  <w:tcW w:w="720" w:type="dxa"/>
                  <w:vAlign w:val="bottom"/>
                </w:tcPr>
                <w:p w:rsidR="00667AF7" w:rsidRPr="00311169" w:rsidRDefault="00667AF7" w:rsidP="00667AF7">
                  <w:pPr>
                    <w:jc w:val="center"/>
                    <w:rPr>
                      <w:rFonts w:ascii="Arial" w:hAnsi="Arial" w:cs="Arial"/>
                      <w:b/>
                      <w:bCs/>
                      <w:color w:val="FF0000"/>
                      <w:sz w:val="24"/>
                      <w:szCs w:val="24"/>
                      <w:highlight w:val="yellow"/>
                    </w:rPr>
                  </w:pPr>
                  <w:r w:rsidRPr="00311169">
                    <w:rPr>
                      <w:rFonts w:ascii="Arial" w:hAnsi="Arial" w:cs="Arial"/>
                      <w:b/>
                      <w:bCs/>
                      <w:color w:val="FF0000"/>
                      <w:sz w:val="24"/>
                      <w:szCs w:val="24"/>
                      <w:highlight w:val="yellow"/>
                    </w:rPr>
                    <w:t>144</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3</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Border</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S/U Asr</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Ajnala</w:t>
                  </w:r>
                </w:p>
              </w:tc>
              <w:tc>
                <w:tcPr>
                  <w:tcW w:w="98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31.62</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6</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4</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29</w:t>
                  </w:r>
                </w:p>
              </w:tc>
              <w:tc>
                <w:tcPr>
                  <w:tcW w:w="986"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93</w:t>
                  </w:r>
                </w:p>
              </w:tc>
              <w:tc>
                <w:tcPr>
                  <w:tcW w:w="720" w:type="dxa"/>
                  <w:vAlign w:val="bottom"/>
                </w:tcPr>
                <w:p w:rsidR="00667AF7" w:rsidRPr="00311169" w:rsidRDefault="00667AF7" w:rsidP="00667AF7">
                  <w:pPr>
                    <w:jc w:val="center"/>
                    <w:rPr>
                      <w:rFonts w:ascii="Arial" w:hAnsi="Arial" w:cs="Arial"/>
                      <w:b/>
                      <w:bCs/>
                      <w:color w:val="FF0000"/>
                      <w:sz w:val="24"/>
                      <w:szCs w:val="24"/>
                      <w:highlight w:val="yellow"/>
                    </w:rPr>
                  </w:pPr>
                  <w:r w:rsidRPr="00311169">
                    <w:rPr>
                      <w:rFonts w:ascii="Arial" w:hAnsi="Arial" w:cs="Arial"/>
                      <w:b/>
                      <w:bCs/>
                      <w:color w:val="FF0000"/>
                      <w:sz w:val="24"/>
                      <w:szCs w:val="24"/>
                      <w:highlight w:val="yellow"/>
                    </w:rPr>
                    <w:t>132</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4</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Border</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Tarntaran</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City Tarntaran</w:t>
                  </w:r>
                </w:p>
              </w:tc>
              <w:tc>
                <w:tcPr>
                  <w:tcW w:w="98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25.85</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15</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18</w:t>
                  </w:r>
                </w:p>
              </w:tc>
              <w:tc>
                <w:tcPr>
                  <w:tcW w:w="986"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78</w:t>
                  </w:r>
                </w:p>
              </w:tc>
              <w:tc>
                <w:tcPr>
                  <w:tcW w:w="720" w:type="dxa"/>
                  <w:vAlign w:val="bottom"/>
                </w:tcPr>
                <w:p w:rsidR="00667AF7" w:rsidRPr="00311169" w:rsidRDefault="00667AF7" w:rsidP="00667AF7">
                  <w:pPr>
                    <w:jc w:val="center"/>
                    <w:rPr>
                      <w:rFonts w:ascii="Arial" w:hAnsi="Arial" w:cs="Arial"/>
                      <w:b/>
                      <w:bCs/>
                      <w:color w:val="FF0000"/>
                      <w:sz w:val="24"/>
                      <w:szCs w:val="24"/>
                      <w:highlight w:val="yellow"/>
                    </w:rPr>
                  </w:pPr>
                  <w:r w:rsidRPr="00311169">
                    <w:rPr>
                      <w:rFonts w:ascii="Arial" w:hAnsi="Arial" w:cs="Arial"/>
                      <w:b/>
                      <w:bCs/>
                      <w:color w:val="FF0000"/>
                      <w:sz w:val="24"/>
                      <w:szCs w:val="24"/>
                      <w:highlight w:val="yellow"/>
                    </w:rPr>
                    <w:t>114</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5</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Border</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Tarntaran</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Patti</w:t>
                  </w:r>
                </w:p>
              </w:tc>
              <w:tc>
                <w:tcPr>
                  <w:tcW w:w="98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40.28</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17</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18</w:t>
                  </w:r>
                </w:p>
              </w:tc>
              <w:tc>
                <w:tcPr>
                  <w:tcW w:w="986"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105</w:t>
                  </w:r>
                </w:p>
              </w:tc>
              <w:tc>
                <w:tcPr>
                  <w:tcW w:w="720" w:type="dxa"/>
                  <w:vAlign w:val="bottom"/>
                </w:tcPr>
                <w:p w:rsidR="00667AF7" w:rsidRPr="00311169" w:rsidRDefault="00667AF7" w:rsidP="00667AF7">
                  <w:pPr>
                    <w:jc w:val="center"/>
                    <w:rPr>
                      <w:rFonts w:ascii="Arial" w:hAnsi="Arial" w:cs="Arial"/>
                      <w:b/>
                      <w:bCs/>
                      <w:color w:val="FF0000"/>
                      <w:sz w:val="24"/>
                      <w:szCs w:val="24"/>
                      <w:highlight w:val="yellow"/>
                    </w:rPr>
                  </w:pPr>
                  <w:r w:rsidRPr="00311169">
                    <w:rPr>
                      <w:rFonts w:ascii="Arial" w:hAnsi="Arial" w:cs="Arial"/>
                      <w:b/>
                      <w:bCs/>
                      <w:color w:val="FF0000"/>
                      <w:sz w:val="24"/>
                      <w:szCs w:val="24"/>
                      <w:highlight w:val="yellow"/>
                    </w:rPr>
                    <w:t>141</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6</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Border</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Tarntaran</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Bhikhiwind</w:t>
                  </w:r>
                </w:p>
              </w:tc>
              <w:tc>
                <w:tcPr>
                  <w:tcW w:w="98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47.14</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5</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4</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22</w:t>
                  </w:r>
                </w:p>
              </w:tc>
              <w:tc>
                <w:tcPr>
                  <w:tcW w:w="986"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89</w:t>
                  </w:r>
                </w:p>
              </w:tc>
              <w:tc>
                <w:tcPr>
                  <w:tcW w:w="720" w:type="dxa"/>
                  <w:vAlign w:val="bottom"/>
                </w:tcPr>
                <w:p w:rsidR="00667AF7" w:rsidRPr="00311169" w:rsidRDefault="00667AF7" w:rsidP="00667AF7">
                  <w:pPr>
                    <w:jc w:val="center"/>
                    <w:rPr>
                      <w:rFonts w:ascii="Arial" w:hAnsi="Arial" w:cs="Arial"/>
                      <w:b/>
                      <w:bCs/>
                      <w:color w:val="FF0000"/>
                      <w:sz w:val="24"/>
                      <w:szCs w:val="24"/>
                      <w:highlight w:val="yellow"/>
                    </w:rPr>
                  </w:pPr>
                  <w:r w:rsidRPr="00311169">
                    <w:rPr>
                      <w:rFonts w:ascii="Arial" w:hAnsi="Arial" w:cs="Arial"/>
                      <w:b/>
                      <w:bCs/>
                      <w:color w:val="FF0000"/>
                      <w:sz w:val="24"/>
                      <w:szCs w:val="24"/>
                      <w:highlight w:val="yellow"/>
                    </w:rPr>
                    <w:t>120</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7</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South</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Sangrur</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Patran</w:t>
                  </w:r>
                </w:p>
              </w:tc>
              <w:tc>
                <w:tcPr>
                  <w:tcW w:w="98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30.24</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13</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3</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21</w:t>
                  </w:r>
                </w:p>
              </w:tc>
              <w:tc>
                <w:tcPr>
                  <w:tcW w:w="986"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111</w:t>
                  </w:r>
                </w:p>
              </w:tc>
              <w:tc>
                <w:tcPr>
                  <w:tcW w:w="720" w:type="dxa"/>
                  <w:vAlign w:val="bottom"/>
                </w:tcPr>
                <w:p w:rsidR="00667AF7" w:rsidRPr="00311169" w:rsidRDefault="00667AF7" w:rsidP="00667AF7">
                  <w:pPr>
                    <w:jc w:val="center"/>
                    <w:rPr>
                      <w:rFonts w:ascii="Arial" w:hAnsi="Arial" w:cs="Arial"/>
                      <w:b/>
                      <w:bCs/>
                      <w:color w:val="FF0000"/>
                      <w:sz w:val="24"/>
                      <w:szCs w:val="24"/>
                      <w:highlight w:val="yellow"/>
                    </w:rPr>
                  </w:pPr>
                  <w:r w:rsidRPr="00311169">
                    <w:rPr>
                      <w:rFonts w:ascii="Arial" w:hAnsi="Arial" w:cs="Arial"/>
                      <w:b/>
                      <w:bCs/>
                      <w:color w:val="FF0000"/>
                      <w:sz w:val="24"/>
                      <w:szCs w:val="24"/>
                      <w:highlight w:val="yellow"/>
                    </w:rPr>
                    <w:t>150</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8</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South</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Sangrur</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Lehragaga</w:t>
                  </w:r>
                </w:p>
              </w:tc>
              <w:tc>
                <w:tcPr>
                  <w:tcW w:w="98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26.03</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27</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17</w:t>
                  </w:r>
                </w:p>
              </w:tc>
              <w:tc>
                <w:tcPr>
                  <w:tcW w:w="986"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136</w:t>
                  </w:r>
                </w:p>
              </w:tc>
              <w:tc>
                <w:tcPr>
                  <w:tcW w:w="720" w:type="dxa"/>
                  <w:vAlign w:val="bottom"/>
                </w:tcPr>
                <w:p w:rsidR="00667AF7" w:rsidRPr="00311169" w:rsidRDefault="00667AF7" w:rsidP="00667AF7">
                  <w:pPr>
                    <w:jc w:val="center"/>
                    <w:rPr>
                      <w:rFonts w:ascii="Arial" w:hAnsi="Arial" w:cs="Arial"/>
                      <w:b/>
                      <w:bCs/>
                      <w:color w:val="FF0000"/>
                      <w:sz w:val="24"/>
                      <w:szCs w:val="24"/>
                      <w:highlight w:val="yellow"/>
                    </w:rPr>
                  </w:pPr>
                  <w:r w:rsidRPr="00311169">
                    <w:rPr>
                      <w:rFonts w:ascii="Arial" w:hAnsi="Arial" w:cs="Arial"/>
                      <w:b/>
                      <w:bCs/>
                      <w:color w:val="FF0000"/>
                      <w:sz w:val="24"/>
                      <w:szCs w:val="24"/>
                      <w:highlight w:val="yellow"/>
                    </w:rPr>
                    <w:t>180</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9</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West</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Bathinda</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Bhagta Bhai Ka</w:t>
                  </w:r>
                </w:p>
              </w:tc>
              <w:tc>
                <w:tcPr>
                  <w:tcW w:w="98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26.46</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17</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18</w:t>
                  </w:r>
                </w:p>
              </w:tc>
              <w:tc>
                <w:tcPr>
                  <w:tcW w:w="986"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137</w:t>
                  </w:r>
                </w:p>
              </w:tc>
              <w:tc>
                <w:tcPr>
                  <w:tcW w:w="720" w:type="dxa"/>
                  <w:vAlign w:val="bottom"/>
                </w:tcPr>
                <w:p w:rsidR="00667AF7" w:rsidRPr="00311169" w:rsidRDefault="00667AF7" w:rsidP="00667AF7">
                  <w:pPr>
                    <w:jc w:val="center"/>
                    <w:rPr>
                      <w:rFonts w:ascii="Arial" w:hAnsi="Arial" w:cs="Arial"/>
                      <w:b/>
                      <w:bCs/>
                      <w:color w:val="FF0000"/>
                      <w:sz w:val="24"/>
                      <w:szCs w:val="24"/>
                      <w:highlight w:val="yellow"/>
                    </w:rPr>
                  </w:pPr>
                  <w:r w:rsidRPr="00311169">
                    <w:rPr>
                      <w:rFonts w:ascii="Arial" w:hAnsi="Arial" w:cs="Arial"/>
                      <w:b/>
                      <w:bCs/>
                      <w:color w:val="FF0000"/>
                      <w:sz w:val="24"/>
                      <w:szCs w:val="24"/>
                      <w:highlight w:val="yellow"/>
                    </w:rPr>
                    <w:t>173</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10</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West</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Ferozepur</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Zira</w:t>
                  </w:r>
                </w:p>
              </w:tc>
              <w:tc>
                <w:tcPr>
                  <w:tcW w:w="98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29.22</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24</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40</w:t>
                  </w:r>
                </w:p>
              </w:tc>
              <w:tc>
                <w:tcPr>
                  <w:tcW w:w="986"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156</w:t>
                  </w:r>
                </w:p>
              </w:tc>
              <w:tc>
                <w:tcPr>
                  <w:tcW w:w="720" w:type="dxa"/>
                  <w:vAlign w:val="bottom"/>
                </w:tcPr>
                <w:p w:rsidR="00667AF7" w:rsidRPr="00311169" w:rsidRDefault="00667AF7" w:rsidP="00667AF7">
                  <w:pPr>
                    <w:jc w:val="center"/>
                    <w:rPr>
                      <w:rFonts w:ascii="Arial" w:hAnsi="Arial" w:cs="Arial"/>
                      <w:b/>
                      <w:bCs/>
                      <w:color w:val="FF0000"/>
                      <w:sz w:val="24"/>
                      <w:szCs w:val="24"/>
                      <w:highlight w:val="yellow"/>
                    </w:rPr>
                  </w:pPr>
                  <w:r w:rsidRPr="00311169">
                    <w:rPr>
                      <w:rFonts w:ascii="Arial" w:hAnsi="Arial" w:cs="Arial"/>
                      <w:b/>
                      <w:bCs/>
                      <w:color w:val="FF0000"/>
                      <w:sz w:val="24"/>
                      <w:szCs w:val="24"/>
                      <w:highlight w:val="yellow"/>
                    </w:rPr>
                    <w:t>221</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11</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West</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Faridkot</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Baghapurana</w:t>
                  </w:r>
                </w:p>
              </w:tc>
              <w:tc>
                <w:tcPr>
                  <w:tcW w:w="98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27.72</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9</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23</w:t>
                  </w:r>
                </w:p>
              </w:tc>
              <w:tc>
                <w:tcPr>
                  <w:tcW w:w="986"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109</w:t>
                  </w:r>
                </w:p>
              </w:tc>
              <w:tc>
                <w:tcPr>
                  <w:tcW w:w="720" w:type="dxa"/>
                  <w:vAlign w:val="bottom"/>
                </w:tcPr>
                <w:p w:rsidR="00667AF7" w:rsidRPr="00311169" w:rsidRDefault="00667AF7" w:rsidP="00667AF7">
                  <w:pPr>
                    <w:jc w:val="center"/>
                    <w:rPr>
                      <w:rFonts w:ascii="Arial" w:hAnsi="Arial" w:cs="Arial"/>
                      <w:b/>
                      <w:bCs/>
                      <w:color w:val="FF0000"/>
                      <w:sz w:val="24"/>
                      <w:szCs w:val="24"/>
                      <w:highlight w:val="yellow"/>
                    </w:rPr>
                  </w:pPr>
                  <w:r w:rsidRPr="00311169">
                    <w:rPr>
                      <w:rFonts w:ascii="Arial" w:hAnsi="Arial" w:cs="Arial"/>
                      <w:b/>
                      <w:bCs/>
                      <w:color w:val="FF0000"/>
                      <w:sz w:val="24"/>
                      <w:szCs w:val="24"/>
                      <w:highlight w:val="yellow"/>
                    </w:rPr>
                    <w:t>141</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12</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West</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Muktsar</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Malout</w:t>
                  </w:r>
                </w:p>
              </w:tc>
              <w:tc>
                <w:tcPr>
                  <w:tcW w:w="98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33.28</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25</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717"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29</w:t>
                  </w:r>
                </w:p>
              </w:tc>
              <w:tc>
                <w:tcPr>
                  <w:tcW w:w="986"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56</w:t>
                  </w:r>
                </w:p>
              </w:tc>
              <w:tc>
                <w:tcPr>
                  <w:tcW w:w="720" w:type="dxa"/>
                  <w:vAlign w:val="bottom"/>
                </w:tcPr>
                <w:p w:rsidR="00667AF7" w:rsidRPr="00311169" w:rsidRDefault="00667AF7" w:rsidP="00667AF7">
                  <w:pPr>
                    <w:jc w:val="center"/>
                    <w:rPr>
                      <w:rFonts w:ascii="Arial" w:hAnsi="Arial" w:cs="Arial"/>
                      <w:b/>
                      <w:bCs/>
                      <w:color w:val="FF0000"/>
                      <w:sz w:val="24"/>
                      <w:szCs w:val="24"/>
                      <w:highlight w:val="yellow"/>
                    </w:rPr>
                  </w:pPr>
                  <w:r w:rsidRPr="00311169">
                    <w:rPr>
                      <w:rFonts w:ascii="Arial" w:hAnsi="Arial" w:cs="Arial"/>
                      <w:b/>
                      <w:bCs/>
                      <w:color w:val="FF0000"/>
                      <w:sz w:val="24"/>
                      <w:szCs w:val="24"/>
                      <w:highlight w:val="yellow"/>
                    </w:rPr>
                    <w:t>111</w:t>
                  </w:r>
                </w:p>
              </w:tc>
            </w:tr>
          </w:tbl>
          <w:p w:rsidR="00667AF7" w:rsidRPr="00311169" w:rsidRDefault="00667AF7" w:rsidP="00667AF7">
            <w:pPr>
              <w:jc w:val="both"/>
              <w:rPr>
                <w:rFonts w:ascii="Arial" w:eastAsia="Arial" w:hAnsi="Arial" w:cs="Arial"/>
                <w:b/>
                <w:color w:val="FF0000"/>
                <w:sz w:val="24"/>
                <w:szCs w:val="24"/>
              </w:rPr>
            </w:pPr>
          </w:p>
          <w:p w:rsidR="00667AF7" w:rsidRPr="00311169" w:rsidRDefault="00667AF7" w:rsidP="00667AF7">
            <w:pPr>
              <w:jc w:val="both"/>
              <w:rPr>
                <w:rFonts w:ascii="Arial" w:eastAsia="Arial" w:hAnsi="Arial" w:cs="Arial"/>
                <w:color w:val="FF0000"/>
                <w:sz w:val="24"/>
                <w:szCs w:val="24"/>
              </w:rPr>
            </w:pPr>
          </w:p>
          <w:p w:rsidR="00667AF7" w:rsidRPr="00311169" w:rsidRDefault="00667AF7" w:rsidP="00667AF7">
            <w:pPr>
              <w:jc w:val="both"/>
              <w:rPr>
                <w:rFonts w:ascii="Arial" w:eastAsia="Arial" w:hAnsi="Arial" w:cs="Arial"/>
                <w:color w:val="FF0000"/>
                <w:sz w:val="24"/>
                <w:szCs w:val="24"/>
              </w:rPr>
            </w:pPr>
          </w:p>
          <w:p w:rsidR="00667AF7" w:rsidRPr="00311169" w:rsidRDefault="00667AF7" w:rsidP="00667AF7">
            <w:pPr>
              <w:jc w:val="both"/>
              <w:rPr>
                <w:rFonts w:ascii="Arial" w:eastAsia="Arial" w:hAnsi="Arial" w:cs="Arial"/>
                <w:color w:val="FF0000"/>
                <w:sz w:val="24"/>
                <w:szCs w:val="24"/>
              </w:rPr>
            </w:pPr>
            <w:r w:rsidRPr="00311169">
              <w:rPr>
                <w:rFonts w:ascii="Arial" w:eastAsia="Arial" w:hAnsi="Arial" w:cs="Arial"/>
                <w:color w:val="FF0000"/>
                <w:sz w:val="24"/>
                <w:szCs w:val="24"/>
              </w:rPr>
              <w:t>To reduce the Distribution loss PSPCL is taking following measures to reduce the losses below 15%.</w:t>
            </w:r>
          </w:p>
          <w:p w:rsidR="00667AF7" w:rsidRPr="00311169" w:rsidRDefault="00667AF7" w:rsidP="00667AF7">
            <w:pPr>
              <w:jc w:val="both"/>
              <w:rPr>
                <w:rFonts w:ascii="Arial" w:eastAsia="Arial" w:hAnsi="Arial" w:cs="Arial"/>
                <w:color w:val="FF0000"/>
                <w:sz w:val="24"/>
                <w:szCs w:val="24"/>
              </w:rPr>
            </w:pPr>
          </w:p>
          <w:p w:rsidR="00667AF7" w:rsidRPr="00311169" w:rsidRDefault="00667AF7" w:rsidP="00667AF7">
            <w:pPr>
              <w:numPr>
                <w:ilvl w:val="0"/>
                <w:numId w:val="7"/>
              </w:numPr>
              <w:ind w:left="711"/>
              <w:jc w:val="both"/>
              <w:rPr>
                <w:rFonts w:ascii="Arial" w:eastAsia="Arial" w:hAnsi="Arial" w:cs="Arial"/>
                <w:b/>
                <w:color w:val="FF0000"/>
                <w:sz w:val="24"/>
                <w:szCs w:val="24"/>
              </w:rPr>
            </w:pPr>
            <w:r w:rsidRPr="00311169">
              <w:rPr>
                <w:rFonts w:ascii="Arial" w:hAnsi="Arial" w:cs="Arial"/>
                <w:b/>
                <w:bCs/>
                <w:color w:val="FF0000"/>
                <w:sz w:val="24"/>
                <w:szCs w:val="24"/>
              </w:rPr>
              <w:t xml:space="preserve">Checking of Theft: </w:t>
            </w:r>
            <w:r w:rsidRPr="00311169">
              <w:rPr>
                <w:rFonts w:ascii="Arial" w:hAnsi="Arial" w:cs="Arial"/>
                <w:bCs/>
                <w:color w:val="FF0000"/>
                <w:sz w:val="24"/>
                <w:szCs w:val="24"/>
              </w:rPr>
              <w:t xml:space="preserve">The main reason of losses under these divisions is huge power theft. Most of these divisions fall under the border belt which is the epicenter of power theft.  </w:t>
            </w:r>
            <w:r w:rsidRPr="00311169">
              <w:rPr>
                <w:rFonts w:ascii="Arial" w:eastAsia="Arial" w:hAnsi="Arial" w:cs="Arial"/>
                <w:color w:val="FF0000"/>
                <w:sz w:val="24"/>
                <w:szCs w:val="24"/>
              </w:rPr>
              <w:t>PSPCL is striving hard to curb theft in these divisions by conducting surprise raids. It is pertinent to mention that sometimes PSPCL employees have been Gheraoed and Manhandled by local public and various kissan unions during checking of connections under these divisions. However, PSPCL is striving hard to check power theft in these areas. Moreover, People pertaining to these areas are making aware about the consequences of power theft by holding meetings with local leaders and public.</w:t>
            </w:r>
          </w:p>
          <w:p w:rsidR="00667AF7" w:rsidRPr="00311169" w:rsidRDefault="00667AF7" w:rsidP="00667AF7">
            <w:pPr>
              <w:ind w:left="720"/>
              <w:jc w:val="both"/>
              <w:rPr>
                <w:rFonts w:ascii="Arial" w:eastAsia="Arial" w:hAnsi="Arial" w:cs="Arial"/>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3"/>
              <w:gridCol w:w="937"/>
              <w:gridCol w:w="1310"/>
              <w:gridCol w:w="1686"/>
              <w:gridCol w:w="1918"/>
              <w:gridCol w:w="1440"/>
              <w:gridCol w:w="1890"/>
            </w:tblGrid>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Sr. No.</w:t>
                  </w:r>
                </w:p>
              </w:tc>
              <w:tc>
                <w:tcPr>
                  <w:tcW w:w="817"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ZONE</w:t>
                  </w:r>
                </w:p>
              </w:tc>
              <w:tc>
                <w:tcPr>
                  <w:tcW w:w="1171"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CIECLE</w:t>
                  </w:r>
                </w:p>
              </w:tc>
              <w:tc>
                <w:tcPr>
                  <w:tcW w:w="1686"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DIVISION</w:t>
                  </w:r>
                </w:p>
              </w:tc>
              <w:tc>
                <w:tcPr>
                  <w:tcW w:w="191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No. of Connections Checked</w:t>
                  </w:r>
                </w:p>
              </w:tc>
              <w:tc>
                <w:tcPr>
                  <w:tcW w:w="1440"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Cases Detected</w:t>
                  </w:r>
                </w:p>
              </w:tc>
              <w:tc>
                <w:tcPr>
                  <w:tcW w:w="1890" w:type="dxa"/>
                  <w:vAlign w:val="center"/>
                </w:tcPr>
                <w:p w:rsidR="00667AF7" w:rsidRPr="00311169" w:rsidRDefault="00667AF7" w:rsidP="00667AF7">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Leakage of Revenue Detected (In Lacs)</w:t>
                  </w:r>
                </w:p>
              </w:tc>
            </w:tr>
            <w:tr w:rsidR="00667AF7" w:rsidRPr="00311169" w:rsidTr="00667AF7">
              <w:trPr>
                <w:trHeight w:val="260"/>
              </w:trPr>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1</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Border</w:t>
                  </w:r>
                </w:p>
              </w:tc>
              <w:tc>
                <w:tcPr>
                  <w:tcW w:w="1171" w:type="dxa"/>
                  <w:vAlign w:val="center"/>
                </w:tcPr>
                <w:p w:rsidR="00667AF7" w:rsidRPr="00311169" w:rsidRDefault="00667AF7" w:rsidP="00667AF7">
                  <w:pPr>
                    <w:spacing w:after="0" w:line="240" w:lineRule="auto"/>
                    <w:rPr>
                      <w:rFonts w:ascii="Arial" w:eastAsia="Arial" w:hAnsi="Arial" w:cs="Arial"/>
                      <w:caps/>
                      <w:color w:val="FF0000"/>
                      <w:sz w:val="24"/>
                      <w:szCs w:val="24"/>
                    </w:rPr>
                  </w:pPr>
                  <w:r w:rsidRPr="00311169">
                    <w:rPr>
                      <w:rFonts w:ascii="Arial" w:eastAsia="Arial" w:hAnsi="Arial" w:cs="Arial"/>
                      <w:color w:val="FF0000"/>
                      <w:sz w:val="24"/>
                      <w:szCs w:val="24"/>
                    </w:rPr>
                    <w:t>S/U Asr</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West Amritsar</w:t>
                  </w:r>
                </w:p>
              </w:tc>
              <w:tc>
                <w:tcPr>
                  <w:tcW w:w="191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highlight w:val="yellow"/>
                    </w:rPr>
                  </w:pPr>
                  <w:r w:rsidRPr="00311169">
                    <w:rPr>
                      <w:rFonts w:ascii="Arial" w:eastAsia="Arial" w:hAnsi="Arial" w:cs="Arial"/>
                      <w:b/>
                      <w:bCs/>
                      <w:color w:val="FF0000"/>
                      <w:sz w:val="24"/>
                      <w:szCs w:val="24"/>
                      <w:highlight w:val="yellow"/>
                    </w:rPr>
                    <w:t>19220</w:t>
                  </w:r>
                </w:p>
              </w:tc>
              <w:tc>
                <w:tcPr>
                  <w:tcW w:w="144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1462</w:t>
                  </w:r>
                </w:p>
              </w:tc>
              <w:tc>
                <w:tcPr>
                  <w:tcW w:w="189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220.68</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2</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Border</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S/U Asr</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S/U Amritsar</w:t>
                  </w:r>
                </w:p>
              </w:tc>
              <w:tc>
                <w:tcPr>
                  <w:tcW w:w="191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highlight w:val="yellow"/>
                    </w:rPr>
                  </w:pPr>
                  <w:r w:rsidRPr="00311169">
                    <w:rPr>
                      <w:rFonts w:ascii="Arial" w:eastAsia="Arial" w:hAnsi="Arial" w:cs="Arial"/>
                      <w:b/>
                      <w:bCs/>
                      <w:color w:val="FF0000"/>
                      <w:sz w:val="24"/>
                      <w:szCs w:val="24"/>
                      <w:highlight w:val="yellow"/>
                    </w:rPr>
                    <w:t>24562</w:t>
                  </w:r>
                </w:p>
              </w:tc>
              <w:tc>
                <w:tcPr>
                  <w:tcW w:w="144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1307</w:t>
                  </w:r>
                </w:p>
              </w:tc>
              <w:tc>
                <w:tcPr>
                  <w:tcW w:w="189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208.78</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3</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Border</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S/U Asr</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Ajnala</w:t>
                  </w:r>
                </w:p>
              </w:tc>
              <w:tc>
                <w:tcPr>
                  <w:tcW w:w="191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highlight w:val="yellow"/>
                    </w:rPr>
                  </w:pPr>
                  <w:r w:rsidRPr="00311169">
                    <w:rPr>
                      <w:rFonts w:ascii="Arial" w:eastAsia="Arial" w:hAnsi="Arial" w:cs="Arial"/>
                      <w:b/>
                      <w:bCs/>
                      <w:color w:val="FF0000"/>
                      <w:sz w:val="24"/>
                      <w:szCs w:val="24"/>
                      <w:highlight w:val="yellow"/>
                    </w:rPr>
                    <w:t>19981</w:t>
                  </w:r>
                </w:p>
              </w:tc>
              <w:tc>
                <w:tcPr>
                  <w:tcW w:w="144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1228</w:t>
                  </w:r>
                </w:p>
              </w:tc>
              <w:tc>
                <w:tcPr>
                  <w:tcW w:w="189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200.81</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4</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Border</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Tarntaran</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City Tarntaran</w:t>
                  </w:r>
                </w:p>
              </w:tc>
              <w:tc>
                <w:tcPr>
                  <w:tcW w:w="191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highlight w:val="yellow"/>
                    </w:rPr>
                  </w:pPr>
                  <w:r w:rsidRPr="00311169">
                    <w:rPr>
                      <w:rFonts w:ascii="Arial" w:eastAsia="Arial" w:hAnsi="Arial" w:cs="Arial"/>
                      <w:b/>
                      <w:bCs/>
                      <w:color w:val="FF0000"/>
                      <w:sz w:val="24"/>
                      <w:szCs w:val="24"/>
                      <w:highlight w:val="yellow"/>
                    </w:rPr>
                    <w:t>11344</w:t>
                  </w:r>
                </w:p>
              </w:tc>
              <w:tc>
                <w:tcPr>
                  <w:tcW w:w="144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884</w:t>
                  </w:r>
                </w:p>
              </w:tc>
              <w:tc>
                <w:tcPr>
                  <w:tcW w:w="189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152.37</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5</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Border</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Tarntaran</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Patti</w:t>
                  </w:r>
                </w:p>
              </w:tc>
              <w:tc>
                <w:tcPr>
                  <w:tcW w:w="191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highlight w:val="yellow"/>
                    </w:rPr>
                  </w:pPr>
                  <w:r w:rsidRPr="00311169">
                    <w:rPr>
                      <w:rFonts w:ascii="Arial" w:eastAsia="Arial" w:hAnsi="Arial" w:cs="Arial"/>
                      <w:b/>
                      <w:bCs/>
                      <w:color w:val="FF0000"/>
                      <w:sz w:val="24"/>
                      <w:szCs w:val="24"/>
                      <w:highlight w:val="yellow"/>
                    </w:rPr>
                    <w:t>10691</w:t>
                  </w:r>
                </w:p>
              </w:tc>
              <w:tc>
                <w:tcPr>
                  <w:tcW w:w="144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754</w:t>
                  </w:r>
                </w:p>
              </w:tc>
              <w:tc>
                <w:tcPr>
                  <w:tcW w:w="189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260.17</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6</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Border</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Tarntaran</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Bhikhiwind</w:t>
                  </w:r>
                </w:p>
              </w:tc>
              <w:tc>
                <w:tcPr>
                  <w:tcW w:w="191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highlight w:val="yellow"/>
                    </w:rPr>
                  </w:pPr>
                  <w:r w:rsidRPr="00311169">
                    <w:rPr>
                      <w:rFonts w:ascii="Arial" w:eastAsia="Arial" w:hAnsi="Arial" w:cs="Arial"/>
                      <w:b/>
                      <w:bCs/>
                      <w:color w:val="FF0000"/>
                      <w:sz w:val="24"/>
                      <w:szCs w:val="24"/>
                      <w:highlight w:val="yellow"/>
                    </w:rPr>
                    <w:t>6966</w:t>
                  </w:r>
                </w:p>
              </w:tc>
              <w:tc>
                <w:tcPr>
                  <w:tcW w:w="144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736</w:t>
                  </w:r>
                </w:p>
              </w:tc>
              <w:tc>
                <w:tcPr>
                  <w:tcW w:w="189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177.16</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7</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South</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Sangrur</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Patran</w:t>
                  </w:r>
                </w:p>
              </w:tc>
              <w:tc>
                <w:tcPr>
                  <w:tcW w:w="191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highlight w:val="yellow"/>
                    </w:rPr>
                  </w:pPr>
                  <w:r w:rsidRPr="00311169">
                    <w:rPr>
                      <w:rFonts w:ascii="Arial" w:eastAsia="Arial" w:hAnsi="Arial" w:cs="Arial"/>
                      <w:b/>
                      <w:bCs/>
                      <w:color w:val="FF0000"/>
                      <w:sz w:val="24"/>
                      <w:szCs w:val="24"/>
                      <w:highlight w:val="yellow"/>
                    </w:rPr>
                    <w:t>3719</w:t>
                  </w:r>
                </w:p>
              </w:tc>
              <w:tc>
                <w:tcPr>
                  <w:tcW w:w="144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2035</w:t>
                  </w:r>
                </w:p>
              </w:tc>
              <w:tc>
                <w:tcPr>
                  <w:tcW w:w="189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269.41</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8</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South</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Sangrur</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Lehragaga</w:t>
                  </w:r>
                </w:p>
              </w:tc>
              <w:tc>
                <w:tcPr>
                  <w:tcW w:w="191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highlight w:val="yellow"/>
                    </w:rPr>
                  </w:pPr>
                  <w:r w:rsidRPr="00311169">
                    <w:rPr>
                      <w:rFonts w:ascii="Arial" w:eastAsia="Arial" w:hAnsi="Arial" w:cs="Arial"/>
                      <w:b/>
                      <w:bCs/>
                      <w:color w:val="FF0000"/>
                      <w:sz w:val="24"/>
                      <w:szCs w:val="24"/>
                      <w:highlight w:val="yellow"/>
                    </w:rPr>
                    <w:t>4103</w:t>
                  </w:r>
                </w:p>
              </w:tc>
              <w:tc>
                <w:tcPr>
                  <w:tcW w:w="144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1134</w:t>
                  </w:r>
                </w:p>
              </w:tc>
              <w:tc>
                <w:tcPr>
                  <w:tcW w:w="189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144.42</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9</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West</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Bathinda</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Bhagta Bhai Ka</w:t>
                  </w:r>
                </w:p>
              </w:tc>
              <w:tc>
                <w:tcPr>
                  <w:tcW w:w="191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highlight w:val="yellow"/>
                    </w:rPr>
                  </w:pPr>
                  <w:r w:rsidRPr="00311169">
                    <w:rPr>
                      <w:rFonts w:ascii="Arial" w:eastAsia="Arial" w:hAnsi="Arial" w:cs="Arial"/>
                      <w:b/>
                      <w:bCs/>
                      <w:color w:val="FF0000"/>
                      <w:sz w:val="24"/>
                      <w:szCs w:val="24"/>
                      <w:highlight w:val="yellow"/>
                    </w:rPr>
                    <w:t>1212</w:t>
                  </w:r>
                </w:p>
              </w:tc>
              <w:tc>
                <w:tcPr>
                  <w:tcW w:w="144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356</w:t>
                  </w:r>
                </w:p>
              </w:tc>
              <w:tc>
                <w:tcPr>
                  <w:tcW w:w="189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75.82</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10</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West</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Ferozepur</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Zira</w:t>
                  </w:r>
                </w:p>
              </w:tc>
              <w:tc>
                <w:tcPr>
                  <w:tcW w:w="191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highlight w:val="yellow"/>
                    </w:rPr>
                  </w:pPr>
                  <w:r w:rsidRPr="00311169">
                    <w:rPr>
                      <w:rFonts w:ascii="Arial" w:eastAsia="Arial" w:hAnsi="Arial" w:cs="Arial"/>
                      <w:b/>
                      <w:bCs/>
                      <w:color w:val="FF0000"/>
                      <w:sz w:val="24"/>
                      <w:szCs w:val="24"/>
                      <w:highlight w:val="yellow"/>
                    </w:rPr>
                    <w:t>16046</w:t>
                  </w:r>
                </w:p>
              </w:tc>
              <w:tc>
                <w:tcPr>
                  <w:tcW w:w="144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846</w:t>
                  </w:r>
                </w:p>
              </w:tc>
              <w:tc>
                <w:tcPr>
                  <w:tcW w:w="189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170.12</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lastRenderedPageBreak/>
                    <w:t>11</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West</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Faridkot</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Baghapurana</w:t>
                  </w:r>
                </w:p>
              </w:tc>
              <w:tc>
                <w:tcPr>
                  <w:tcW w:w="191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highlight w:val="yellow"/>
                    </w:rPr>
                  </w:pPr>
                  <w:r w:rsidRPr="00311169">
                    <w:rPr>
                      <w:rFonts w:ascii="Arial" w:eastAsia="Arial" w:hAnsi="Arial" w:cs="Arial"/>
                      <w:b/>
                      <w:bCs/>
                      <w:color w:val="FF0000"/>
                      <w:sz w:val="24"/>
                      <w:szCs w:val="24"/>
                      <w:highlight w:val="yellow"/>
                    </w:rPr>
                    <w:t>5129</w:t>
                  </w:r>
                </w:p>
              </w:tc>
              <w:tc>
                <w:tcPr>
                  <w:tcW w:w="144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463</w:t>
                  </w:r>
                </w:p>
              </w:tc>
              <w:tc>
                <w:tcPr>
                  <w:tcW w:w="189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119.15</w:t>
                  </w:r>
                </w:p>
              </w:tc>
            </w:tr>
            <w:tr w:rsidR="00667AF7" w:rsidRPr="00311169" w:rsidTr="00667AF7">
              <w:tc>
                <w:tcPr>
                  <w:tcW w:w="514" w:type="dxa"/>
                  <w:vAlign w:val="center"/>
                </w:tcPr>
                <w:p w:rsidR="00667AF7" w:rsidRPr="00311169" w:rsidRDefault="00667AF7" w:rsidP="00667AF7">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12</w:t>
                  </w:r>
                </w:p>
              </w:tc>
              <w:tc>
                <w:tcPr>
                  <w:tcW w:w="817"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West</w:t>
                  </w:r>
                </w:p>
              </w:tc>
              <w:tc>
                <w:tcPr>
                  <w:tcW w:w="1171"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Arial" w:hAnsi="Arial" w:cs="Arial"/>
                      <w:color w:val="FF0000"/>
                      <w:sz w:val="24"/>
                      <w:szCs w:val="24"/>
                    </w:rPr>
                    <w:t>Muktsar</w:t>
                  </w:r>
                </w:p>
              </w:tc>
              <w:tc>
                <w:tcPr>
                  <w:tcW w:w="1686"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Malout</w:t>
                  </w:r>
                </w:p>
              </w:tc>
              <w:tc>
                <w:tcPr>
                  <w:tcW w:w="1918" w:type="dxa"/>
                  <w:vAlign w:val="center"/>
                </w:tcPr>
                <w:p w:rsidR="00667AF7" w:rsidRPr="00311169" w:rsidRDefault="00667AF7" w:rsidP="00667AF7">
                  <w:pPr>
                    <w:spacing w:after="0" w:line="240" w:lineRule="auto"/>
                    <w:jc w:val="center"/>
                    <w:rPr>
                      <w:rFonts w:ascii="Arial" w:eastAsia="Arial" w:hAnsi="Arial" w:cs="Arial"/>
                      <w:b/>
                      <w:bCs/>
                      <w:color w:val="FF0000"/>
                      <w:sz w:val="24"/>
                      <w:szCs w:val="24"/>
                      <w:highlight w:val="yellow"/>
                    </w:rPr>
                  </w:pPr>
                  <w:r w:rsidRPr="00311169">
                    <w:rPr>
                      <w:rFonts w:ascii="Arial" w:eastAsia="Arial" w:hAnsi="Arial" w:cs="Arial"/>
                      <w:b/>
                      <w:bCs/>
                      <w:color w:val="FF0000"/>
                      <w:sz w:val="24"/>
                      <w:szCs w:val="24"/>
                      <w:highlight w:val="yellow"/>
                    </w:rPr>
                    <w:t>1836</w:t>
                  </w:r>
                </w:p>
              </w:tc>
              <w:tc>
                <w:tcPr>
                  <w:tcW w:w="144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388</w:t>
                  </w:r>
                </w:p>
              </w:tc>
              <w:tc>
                <w:tcPr>
                  <w:tcW w:w="1890" w:type="dxa"/>
                  <w:vAlign w:val="bottom"/>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188.01</w:t>
                  </w:r>
                </w:p>
              </w:tc>
            </w:tr>
          </w:tbl>
          <w:p w:rsidR="00667AF7" w:rsidRPr="00311169" w:rsidRDefault="00667AF7" w:rsidP="00667AF7">
            <w:pPr>
              <w:jc w:val="both"/>
              <w:rPr>
                <w:rFonts w:ascii="Arial" w:eastAsia="Arial" w:hAnsi="Arial" w:cs="Arial"/>
                <w:color w:val="FF0000"/>
                <w:sz w:val="24"/>
                <w:szCs w:val="24"/>
              </w:rPr>
            </w:pPr>
          </w:p>
          <w:p w:rsidR="00667AF7" w:rsidRPr="00667AF7" w:rsidRDefault="00667AF7" w:rsidP="00667AF7">
            <w:pPr>
              <w:jc w:val="both"/>
              <w:rPr>
                <w:rFonts w:ascii="Arial" w:eastAsia="Arial" w:hAnsi="Arial" w:cs="Arial"/>
                <w:b/>
                <w:color w:val="FF0000"/>
                <w:sz w:val="20"/>
                <w:szCs w:val="20"/>
              </w:rPr>
            </w:pPr>
          </w:p>
          <w:p w:rsidR="00667AF7" w:rsidRPr="00311169" w:rsidRDefault="00667AF7" w:rsidP="00667AF7">
            <w:pPr>
              <w:numPr>
                <w:ilvl w:val="0"/>
                <w:numId w:val="7"/>
              </w:numPr>
              <w:jc w:val="both"/>
              <w:rPr>
                <w:rFonts w:ascii="Arial" w:eastAsia="Arial" w:hAnsi="Arial" w:cs="Arial"/>
                <w:b/>
                <w:color w:val="FF0000"/>
                <w:sz w:val="24"/>
                <w:szCs w:val="24"/>
              </w:rPr>
            </w:pPr>
            <w:r w:rsidRPr="00311169">
              <w:rPr>
                <w:rFonts w:ascii="Arial" w:eastAsia="Arial" w:hAnsi="Arial" w:cs="Arial"/>
                <w:b/>
                <w:color w:val="FF0000"/>
                <w:sz w:val="24"/>
                <w:szCs w:val="24"/>
              </w:rPr>
              <w:t xml:space="preserve">Shifting of Meters outside the consumer premises: </w:t>
            </w:r>
            <w:r w:rsidRPr="00311169">
              <w:rPr>
                <w:rFonts w:ascii="Arial" w:eastAsia="Arial" w:hAnsi="Arial" w:cs="Arial"/>
                <w:color w:val="FF0000"/>
                <w:sz w:val="24"/>
                <w:szCs w:val="24"/>
              </w:rPr>
              <w:t>The status of shifting the meters outside consumer premises of these high loss divisions is as below.</w:t>
            </w:r>
          </w:p>
          <w:p w:rsidR="00667AF7" w:rsidRPr="00311169" w:rsidRDefault="00667AF7" w:rsidP="00667AF7">
            <w:pPr>
              <w:jc w:val="both"/>
              <w:rPr>
                <w:rFonts w:ascii="Arial" w:eastAsia="Arial" w:hAnsi="Arial" w:cs="Arial"/>
                <w:b/>
                <w:color w:val="FF0000"/>
                <w:sz w:val="24"/>
                <w:szCs w:val="24"/>
              </w:rPr>
            </w:pPr>
          </w:p>
          <w:tbl>
            <w:tblPr>
              <w:tblW w:w="9192" w:type="dxa"/>
              <w:tblInd w:w="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tblPr>
            <w:tblGrid>
              <w:gridCol w:w="1678"/>
              <w:gridCol w:w="1260"/>
              <w:gridCol w:w="1890"/>
              <w:gridCol w:w="1620"/>
              <w:gridCol w:w="1440"/>
              <w:gridCol w:w="1304"/>
            </w:tblGrid>
            <w:tr w:rsidR="00667AF7" w:rsidRPr="00311169" w:rsidTr="00667AF7">
              <w:trPr>
                <w:trHeight w:val="286"/>
              </w:trPr>
              <w:tc>
                <w:tcPr>
                  <w:tcW w:w="1678" w:type="dxa"/>
                  <w:vMerge w:val="restart"/>
                </w:tcPr>
                <w:p w:rsidR="00667AF7" w:rsidRPr="00311169" w:rsidRDefault="00667AF7" w:rsidP="00667AF7">
                  <w:pPr>
                    <w:spacing w:after="0"/>
                    <w:jc w:val="center"/>
                    <w:rPr>
                      <w:rFonts w:ascii="Arial" w:eastAsia="Arial" w:hAnsi="Arial" w:cs="Arial"/>
                      <w:b/>
                      <w:color w:val="FF0000"/>
                      <w:sz w:val="24"/>
                      <w:szCs w:val="24"/>
                    </w:rPr>
                  </w:pPr>
                  <w:r w:rsidRPr="00311169">
                    <w:rPr>
                      <w:rFonts w:ascii="Arial" w:eastAsia="Arial" w:hAnsi="Arial" w:cs="Arial"/>
                      <w:b/>
                      <w:color w:val="FF0000"/>
                      <w:sz w:val="24"/>
                      <w:szCs w:val="24"/>
                    </w:rPr>
                    <w:t>Name of Division</w:t>
                  </w:r>
                </w:p>
              </w:tc>
              <w:tc>
                <w:tcPr>
                  <w:tcW w:w="1260" w:type="dxa"/>
                  <w:vMerge w:val="restart"/>
                </w:tcPr>
                <w:p w:rsidR="00667AF7" w:rsidRPr="00311169" w:rsidRDefault="00667AF7" w:rsidP="00667AF7">
                  <w:pPr>
                    <w:spacing w:after="0"/>
                    <w:jc w:val="center"/>
                    <w:rPr>
                      <w:rFonts w:ascii="Arial" w:eastAsia="Arial" w:hAnsi="Arial" w:cs="Arial"/>
                      <w:b/>
                      <w:color w:val="FF0000"/>
                      <w:sz w:val="24"/>
                      <w:szCs w:val="24"/>
                    </w:rPr>
                  </w:pPr>
                  <w:r w:rsidRPr="00311169">
                    <w:rPr>
                      <w:rFonts w:ascii="Arial" w:eastAsia="Arial" w:hAnsi="Arial" w:cs="Arial"/>
                      <w:b/>
                      <w:color w:val="FF0000"/>
                      <w:sz w:val="24"/>
                      <w:szCs w:val="24"/>
                    </w:rPr>
                    <w:t>Total Meters to be Shifted</w:t>
                  </w:r>
                </w:p>
              </w:tc>
              <w:tc>
                <w:tcPr>
                  <w:tcW w:w="1890" w:type="dxa"/>
                  <w:vMerge w:val="restart"/>
                </w:tcPr>
                <w:p w:rsidR="00667AF7" w:rsidRPr="00311169" w:rsidRDefault="00667AF7" w:rsidP="00667AF7">
                  <w:pPr>
                    <w:spacing w:after="0"/>
                    <w:jc w:val="center"/>
                    <w:rPr>
                      <w:rFonts w:ascii="Arial" w:eastAsia="Arial" w:hAnsi="Arial" w:cs="Arial"/>
                      <w:b/>
                      <w:color w:val="FF0000"/>
                      <w:sz w:val="24"/>
                      <w:szCs w:val="24"/>
                    </w:rPr>
                  </w:pPr>
                  <w:r w:rsidRPr="00311169">
                    <w:rPr>
                      <w:rFonts w:ascii="Arial" w:eastAsia="Arial" w:hAnsi="Arial" w:cs="Arial"/>
                      <w:b/>
                      <w:color w:val="FF0000"/>
                      <w:sz w:val="24"/>
                      <w:szCs w:val="24"/>
                    </w:rPr>
                    <w:t xml:space="preserve">Nos. of Meters where severe resistance from Kissan Unions and Public being faced </w:t>
                  </w:r>
                </w:p>
              </w:tc>
              <w:tc>
                <w:tcPr>
                  <w:tcW w:w="1620" w:type="dxa"/>
                  <w:vMerge w:val="restart"/>
                </w:tcPr>
                <w:p w:rsidR="00667AF7" w:rsidRPr="00311169" w:rsidRDefault="00667AF7" w:rsidP="00667AF7">
                  <w:pPr>
                    <w:spacing w:after="0"/>
                    <w:jc w:val="center"/>
                    <w:rPr>
                      <w:rFonts w:ascii="Arial" w:eastAsia="Arial" w:hAnsi="Arial" w:cs="Arial"/>
                      <w:b/>
                      <w:color w:val="FF0000"/>
                      <w:sz w:val="24"/>
                      <w:szCs w:val="24"/>
                    </w:rPr>
                  </w:pPr>
                  <w:r w:rsidRPr="00311169">
                    <w:rPr>
                      <w:rFonts w:ascii="Arial" w:eastAsia="Arial" w:hAnsi="Arial" w:cs="Arial"/>
                      <w:b/>
                      <w:color w:val="FF0000"/>
                      <w:sz w:val="24"/>
                      <w:szCs w:val="24"/>
                    </w:rPr>
                    <w:t>Meters that can be shifted without any Resistance</w:t>
                  </w:r>
                </w:p>
              </w:tc>
              <w:tc>
                <w:tcPr>
                  <w:tcW w:w="2744" w:type="dxa"/>
                  <w:gridSpan w:val="2"/>
                </w:tcPr>
                <w:p w:rsidR="00667AF7" w:rsidRPr="00311169" w:rsidRDefault="00667AF7" w:rsidP="00667AF7">
                  <w:pPr>
                    <w:spacing w:after="0"/>
                    <w:jc w:val="center"/>
                    <w:rPr>
                      <w:rFonts w:ascii="Arial" w:eastAsia="Arial" w:hAnsi="Arial" w:cs="Arial"/>
                      <w:b/>
                      <w:color w:val="FF0000"/>
                      <w:sz w:val="24"/>
                      <w:szCs w:val="24"/>
                    </w:rPr>
                  </w:pPr>
                  <w:r w:rsidRPr="00311169">
                    <w:rPr>
                      <w:rFonts w:ascii="Arial" w:eastAsia="Arial" w:hAnsi="Arial" w:cs="Arial"/>
                      <w:b/>
                      <w:color w:val="FF0000"/>
                      <w:sz w:val="24"/>
                      <w:szCs w:val="24"/>
                    </w:rPr>
                    <w:t>Schedule for shifting of Balance Meters</w:t>
                  </w:r>
                </w:p>
              </w:tc>
            </w:tr>
            <w:tr w:rsidR="00667AF7" w:rsidRPr="00311169" w:rsidTr="00667AF7">
              <w:trPr>
                <w:trHeight w:val="270"/>
              </w:trPr>
              <w:tc>
                <w:tcPr>
                  <w:tcW w:w="1678" w:type="dxa"/>
                  <w:vMerge/>
                  <w:vAlign w:val="center"/>
                </w:tcPr>
                <w:p w:rsidR="00667AF7" w:rsidRPr="00311169" w:rsidRDefault="00667AF7" w:rsidP="00667AF7">
                  <w:pPr>
                    <w:spacing w:after="0"/>
                    <w:rPr>
                      <w:rFonts w:ascii="Arial" w:eastAsia="Arial" w:hAnsi="Arial" w:cs="Arial"/>
                      <w:b/>
                      <w:color w:val="FF0000"/>
                      <w:sz w:val="24"/>
                      <w:szCs w:val="24"/>
                    </w:rPr>
                  </w:pPr>
                </w:p>
              </w:tc>
              <w:tc>
                <w:tcPr>
                  <w:tcW w:w="1260" w:type="dxa"/>
                  <w:vMerge/>
                  <w:vAlign w:val="center"/>
                </w:tcPr>
                <w:p w:rsidR="00667AF7" w:rsidRPr="00311169" w:rsidRDefault="00667AF7" w:rsidP="00667AF7">
                  <w:pPr>
                    <w:spacing w:after="0"/>
                    <w:jc w:val="center"/>
                    <w:rPr>
                      <w:rFonts w:ascii="Arial" w:eastAsia="Arial" w:hAnsi="Arial" w:cs="Arial"/>
                      <w:color w:val="FF0000"/>
                      <w:sz w:val="24"/>
                      <w:szCs w:val="24"/>
                    </w:rPr>
                  </w:pPr>
                </w:p>
              </w:tc>
              <w:tc>
                <w:tcPr>
                  <w:tcW w:w="1890" w:type="dxa"/>
                  <w:vMerge/>
                </w:tcPr>
                <w:p w:rsidR="00667AF7" w:rsidRPr="00311169" w:rsidRDefault="00667AF7" w:rsidP="00667AF7">
                  <w:pPr>
                    <w:spacing w:after="0"/>
                    <w:jc w:val="center"/>
                    <w:rPr>
                      <w:rFonts w:ascii="Arial" w:eastAsia="Arial" w:hAnsi="Arial" w:cs="Arial"/>
                      <w:color w:val="FF0000"/>
                      <w:sz w:val="24"/>
                      <w:szCs w:val="24"/>
                    </w:rPr>
                  </w:pPr>
                </w:p>
              </w:tc>
              <w:tc>
                <w:tcPr>
                  <w:tcW w:w="1620" w:type="dxa"/>
                  <w:vMerge/>
                </w:tcPr>
                <w:p w:rsidR="00667AF7" w:rsidRPr="00311169" w:rsidRDefault="00667AF7" w:rsidP="00667AF7">
                  <w:pPr>
                    <w:spacing w:after="0"/>
                    <w:jc w:val="center"/>
                    <w:rPr>
                      <w:rFonts w:ascii="Arial" w:eastAsia="Arial" w:hAnsi="Arial" w:cs="Arial"/>
                      <w:color w:val="FF0000"/>
                      <w:sz w:val="24"/>
                      <w:szCs w:val="24"/>
                    </w:rPr>
                  </w:pPr>
                </w:p>
              </w:tc>
              <w:tc>
                <w:tcPr>
                  <w:tcW w:w="1440" w:type="dxa"/>
                  <w:vAlign w:val="center"/>
                </w:tcPr>
                <w:p w:rsidR="00667AF7" w:rsidRPr="00311169" w:rsidRDefault="00667AF7" w:rsidP="00667AF7">
                  <w:pPr>
                    <w:spacing w:after="0"/>
                    <w:jc w:val="center"/>
                    <w:rPr>
                      <w:rFonts w:ascii="Arial" w:eastAsia="Arial" w:hAnsi="Arial" w:cs="Arial"/>
                      <w:b/>
                      <w:color w:val="FF0000"/>
                      <w:sz w:val="24"/>
                      <w:szCs w:val="24"/>
                    </w:rPr>
                  </w:pPr>
                  <w:r w:rsidRPr="00311169">
                    <w:rPr>
                      <w:rFonts w:ascii="Arial" w:eastAsia="Arial" w:hAnsi="Arial" w:cs="Arial"/>
                      <w:b/>
                      <w:color w:val="FF0000"/>
                      <w:sz w:val="24"/>
                      <w:szCs w:val="24"/>
                    </w:rPr>
                    <w:t>2019-20</w:t>
                  </w:r>
                </w:p>
              </w:tc>
              <w:tc>
                <w:tcPr>
                  <w:tcW w:w="1304" w:type="dxa"/>
                  <w:vAlign w:val="center"/>
                </w:tcPr>
                <w:p w:rsidR="00667AF7" w:rsidRPr="00311169" w:rsidRDefault="00667AF7" w:rsidP="00667AF7">
                  <w:pPr>
                    <w:spacing w:after="0"/>
                    <w:jc w:val="center"/>
                    <w:rPr>
                      <w:rFonts w:ascii="Arial" w:eastAsia="Arial" w:hAnsi="Arial" w:cs="Arial"/>
                      <w:b/>
                      <w:color w:val="FF0000"/>
                      <w:sz w:val="24"/>
                      <w:szCs w:val="24"/>
                    </w:rPr>
                  </w:pPr>
                  <w:r w:rsidRPr="00311169">
                    <w:rPr>
                      <w:rFonts w:ascii="Arial" w:eastAsia="Arial" w:hAnsi="Arial" w:cs="Arial"/>
                      <w:b/>
                      <w:color w:val="FF0000"/>
                      <w:sz w:val="24"/>
                      <w:szCs w:val="24"/>
                    </w:rPr>
                    <w:t>2020-21</w:t>
                  </w:r>
                </w:p>
              </w:tc>
            </w:tr>
            <w:tr w:rsidR="00667AF7" w:rsidRPr="00311169" w:rsidTr="00667AF7">
              <w:trPr>
                <w:trHeight w:val="492"/>
              </w:trPr>
              <w:tc>
                <w:tcPr>
                  <w:tcW w:w="1678"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West Amritsar</w:t>
                  </w:r>
                </w:p>
              </w:tc>
              <w:tc>
                <w:tcPr>
                  <w:tcW w:w="126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2281</w:t>
                  </w:r>
                </w:p>
              </w:tc>
              <w:tc>
                <w:tcPr>
                  <w:tcW w:w="189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162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2281</w:t>
                  </w:r>
                </w:p>
              </w:tc>
              <w:tc>
                <w:tcPr>
                  <w:tcW w:w="1440"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500</w:t>
                  </w:r>
                </w:p>
              </w:tc>
              <w:tc>
                <w:tcPr>
                  <w:tcW w:w="1304"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1781</w:t>
                  </w:r>
                </w:p>
              </w:tc>
            </w:tr>
            <w:tr w:rsidR="00667AF7" w:rsidRPr="00311169" w:rsidTr="00667AF7">
              <w:trPr>
                <w:trHeight w:val="502"/>
              </w:trPr>
              <w:tc>
                <w:tcPr>
                  <w:tcW w:w="1678"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S/U Amritsar</w:t>
                  </w:r>
                </w:p>
              </w:tc>
              <w:tc>
                <w:tcPr>
                  <w:tcW w:w="126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11291</w:t>
                  </w:r>
                </w:p>
              </w:tc>
              <w:tc>
                <w:tcPr>
                  <w:tcW w:w="189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2500</w:t>
                  </w:r>
                </w:p>
              </w:tc>
              <w:tc>
                <w:tcPr>
                  <w:tcW w:w="162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8791</w:t>
                  </w:r>
                </w:p>
              </w:tc>
              <w:tc>
                <w:tcPr>
                  <w:tcW w:w="1440"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3000</w:t>
                  </w:r>
                </w:p>
              </w:tc>
              <w:tc>
                <w:tcPr>
                  <w:tcW w:w="1304"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8291</w:t>
                  </w:r>
                </w:p>
              </w:tc>
            </w:tr>
            <w:tr w:rsidR="00667AF7" w:rsidRPr="00311169" w:rsidTr="00667AF7">
              <w:trPr>
                <w:trHeight w:val="464"/>
              </w:trPr>
              <w:tc>
                <w:tcPr>
                  <w:tcW w:w="1678"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Ajnala</w:t>
                  </w:r>
                </w:p>
              </w:tc>
              <w:tc>
                <w:tcPr>
                  <w:tcW w:w="126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899</w:t>
                  </w:r>
                </w:p>
              </w:tc>
              <w:tc>
                <w:tcPr>
                  <w:tcW w:w="189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899</w:t>
                  </w:r>
                </w:p>
              </w:tc>
              <w:tc>
                <w:tcPr>
                  <w:tcW w:w="162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1440"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0</w:t>
                  </w:r>
                </w:p>
              </w:tc>
              <w:tc>
                <w:tcPr>
                  <w:tcW w:w="1304"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899</w:t>
                  </w:r>
                </w:p>
              </w:tc>
            </w:tr>
            <w:tr w:rsidR="00667AF7" w:rsidRPr="00311169" w:rsidTr="00667AF7">
              <w:trPr>
                <w:trHeight w:val="464"/>
              </w:trPr>
              <w:tc>
                <w:tcPr>
                  <w:tcW w:w="1678"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City Tarntaran</w:t>
                  </w:r>
                </w:p>
              </w:tc>
              <w:tc>
                <w:tcPr>
                  <w:tcW w:w="126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9229</w:t>
                  </w:r>
                </w:p>
              </w:tc>
              <w:tc>
                <w:tcPr>
                  <w:tcW w:w="189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1436</w:t>
                  </w:r>
                </w:p>
              </w:tc>
              <w:tc>
                <w:tcPr>
                  <w:tcW w:w="162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7793</w:t>
                  </w:r>
                </w:p>
              </w:tc>
              <w:tc>
                <w:tcPr>
                  <w:tcW w:w="1440" w:type="dxa"/>
                  <w:vAlign w:val="center"/>
                </w:tcPr>
                <w:p w:rsidR="00667AF7" w:rsidRPr="00311169" w:rsidRDefault="00667AF7" w:rsidP="00667AF7">
                  <w:pPr>
                    <w:spacing w:after="0" w:line="36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700</w:t>
                  </w:r>
                </w:p>
              </w:tc>
              <w:tc>
                <w:tcPr>
                  <w:tcW w:w="1304" w:type="dxa"/>
                  <w:vAlign w:val="center"/>
                </w:tcPr>
                <w:p w:rsidR="00667AF7" w:rsidRPr="00311169" w:rsidRDefault="00667AF7" w:rsidP="00667AF7">
                  <w:pPr>
                    <w:spacing w:after="0" w:line="36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8529</w:t>
                  </w:r>
                </w:p>
              </w:tc>
            </w:tr>
            <w:tr w:rsidR="00667AF7" w:rsidRPr="00311169" w:rsidTr="00667AF7">
              <w:trPr>
                <w:trHeight w:val="464"/>
              </w:trPr>
              <w:tc>
                <w:tcPr>
                  <w:tcW w:w="1678"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Patti</w:t>
                  </w:r>
                </w:p>
              </w:tc>
              <w:tc>
                <w:tcPr>
                  <w:tcW w:w="126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10980</w:t>
                  </w:r>
                </w:p>
              </w:tc>
              <w:tc>
                <w:tcPr>
                  <w:tcW w:w="189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5673</w:t>
                  </w:r>
                </w:p>
              </w:tc>
              <w:tc>
                <w:tcPr>
                  <w:tcW w:w="162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5307</w:t>
                  </w:r>
                </w:p>
              </w:tc>
              <w:tc>
                <w:tcPr>
                  <w:tcW w:w="1440" w:type="dxa"/>
                  <w:vAlign w:val="center"/>
                </w:tcPr>
                <w:p w:rsidR="00667AF7" w:rsidRPr="00311169" w:rsidRDefault="00667AF7" w:rsidP="00667AF7">
                  <w:pPr>
                    <w:spacing w:after="0" w:line="36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600</w:t>
                  </w:r>
                </w:p>
              </w:tc>
              <w:tc>
                <w:tcPr>
                  <w:tcW w:w="1304" w:type="dxa"/>
                  <w:vAlign w:val="center"/>
                </w:tcPr>
                <w:p w:rsidR="00667AF7" w:rsidRPr="00311169" w:rsidRDefault="00667AF7" w:rsidP="00667AF7">
                  <w:pPr>
                    <w:spacing w:after="0" w:line="36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10380</w:t>
                  </w:r>
                </w:p>
              </w:tc>
            </w:tr>
            <w:tr w:rsidR="00667AF7" w:rsidRPr="00311169" w:rsidTr="00667AF7">
              <w:trPr>
                <w:trHeight w:val="464"/>
              </w:trPr>
              <w:tc>
                <w:tcPr>
                  <w:tcW w:w="1678"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Bhikhiwind</w:t>
                  </w:r>
                </w:p>
              </w:tc>
              <w:tc>
                <w:tcPr>
                  <w:tcW w:w="126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5173</w:t>
                  </w:r>
                </w:p>
              </w:tc>
              <w:tc>
                <w:tcPr>
                  <w:tcW w:w="189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2968</w:t>
                  </w:r>
                </w:p>
              </w:tc>
              <w:tc>
                <w:tcPr>
                  <w:tcW w:w="162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2205</w:t>
                  </w:r>
                </w:p>
              </w:tc>
              <w:tc>
                <w:tcPr>
                  <w:tcW w:w="1440"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500</w:t>
                  </w:r>
                </w:p>
              </w:tc>
              <w:tc>
                <w:tcPr>
                  <w:tcW w:w="1304"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4673</w:t>
                  </w:r>
                </w:p>
              </w:tc>
            </w:tr>
            <w:tr w:rsidR="00667AF7" w:rsidRPr="00311169" w:rsidTr="00667AF7">
              <w:trPr>
                <w:trHeight w:val="464"/>
              </w:trPr>
              <w:tc>
                <w:tcPr>
                  <w:tcW w:w="1678"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Patran</w:t>
                  </w:r>
                </w:p>
              </w:tc>
              <w:tc>
                <w:tcPr>
                  <w:tcW w:w="126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3143</w:t>
                  </w:r>
                </w:p>
              </w:tc>
              <w:tc>
                <w:tcPr>
                  <w:tcW w:w="189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3143</w:t>
                  </w:r>
                </w:p>
              </w:tc>
              <w:tc>
                <w:tcPr>
                  <w:tcW w:w="162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1440"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0</w:t>
                  </w:r>
                </w:p>
              </w:tc>
              <w:tc>
                <w:tcPr>
                  <w:tcW w:w="1304"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3143</w:t>
                  </w:r>
                </w:p>
              </w:tc>
            </w:tr>
            <w:tr w:rsidR="00667AF7" w:rsidRPr="00311169" w:rsidTr="00667AF7">
              <w:trPr>
                <w:trHeight w:val="464"/>
              </w:trPr>
              <w:tc>
                <w:tcPr>
                  <w:tcW w:w="1678"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Lehragaga</w:t>
                  </w:r>
                </w:p>
              </w:tc>
              <w:tc>
                <w:tcPr>
                  <w:tcW w:w="126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26113</w:t>
                  </w:r>
                </w:p>
              </w:tc>
              <w:tc>
                <w:tcPr>
                  <w:tcW w:w="189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26113</w:t>
                  </w:r>
                </w:p>
              </w:tc>
              <w:tc>
                <w:tcPr>
                  <w:tcW w:w="162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1440"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0</w:t>
                  </w:r>
                </w:p>
              </w:tc>
              <w:tc>
                <w:tcPr>
                  <w:tcW w:w="1304"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26113</w:t>
                  </w:r>
                </w:p>
              </w:tc>
            </w:tr>
            <w:tr w:rsidR="00667AF7" w:rsidRPr="00311169" w:rsidTr="00667AF7">
              <w:trPr>
                <w:trHeight w:val="464"/>
              </w:trPr>
              <w:tc>
                <w:tcPr>
                  <w:tcW w:w="1678"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lastRenderedPageBreak/>
                    <w:t>Bhagta Bhai Ka</w:t>
                  </w:r>
                </w:p>
              </w:tc>
              <w:tc>
                <w:tcPr>
                  <w:tcW w:w="126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9933</w:t>
                  </w:r>
                </w:p>
              </w:tc>
              <w:tc>
                <w:tcPr>
                  <w:tcW w:w="189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9933</w:t>
                  </w:r>
                </w:p>
              </w:tc>
              <w:tc>
                <w:tcPr>
                  <w:tcW w:w="162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1440"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0</w:t>
                  </w:r>
                </w:p>
              </w:tc>
              <w:tc>
                <w:tcPr>
                  <w:tcW w:w="1304"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9933</w:t>
                  </w:r>
                </w:p>
              </w:tc>
            </w:tr>
            <w:tr w:rsidR="00667AF7" w:rsidRPr="00311169" w:rsidTr="00667AF7">
              <w:trPr>
                <w:trHeight w:val="464"/>
              </w:trPr>
              <w:tc>
                <w:tcPr>
                  <w:tcW w:w="1678"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Zira</w:t>
                  </w:r>
                </w:p>
              </w:tc>
              <w:tc>
                <w:tcPr>
                  <w:tcW w:w="126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1216</w:t>
                  </w:r>
                </w:p>
              </w:tc>
              <w:tc>
                <w:tcPr>
                  <w:tcW w:w="189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162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1216</w:t>
                  </w:r>
                </w:p>
              </w:tc>
              <w:tc>
                <w:tcPr>
                  <w:tcW w:w="1440"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400</w:t>
                  </w:r>
                </w:p>
              </w:tc>
              <w:tc>
                <w:tcPr>
                  <w:tcW w:w="1304"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816</w:t>
                  </w:r>
                </w:p>
              </w:tc>
            </w:tr>
            <w:tr w:rsidR="00667AF7" w:rsidRPr="00311169" w:rsidTr="00667AF7">
              <w:trPr>
                <w:trHeight w:val="464"/>
              </w:trPr>
              <w:tc>
                <w:tcPr>
                  <w:tcW w:w="1678"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Baghapurana</w:t>
                  </w:r>
                </w:p>
              </w:tc>
              <w:tc>
                <w:tcPr>
                  <w:tcW w:w="126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24697</w:t>
                  </w:r>
                </w:p>
              </w:tc>
              <w:tc>
                <w:tcPr>
                  <w:tcW w:w="189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24697</w:t>
                  </w:r>
                </w:p>
              </w:tc>
              <w:tc>
                <w:tcPr>
                  <w:tcW w:w="162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1440"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3000</w:t>
                  </w:r>
                </w:p>
              </w:tc>
              <w:tc>
                <w:tcPr>
                  <w:tcW w:w="1304"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21697</w:t>
                  </w:r>
                </w:p>
              </w:tc>
            </w:tr>
            <w:tr w:rsidR="00667AF7" w:rsidRPr="00311169" w:rsidTr="00667AF7">
              <w:trPr>
                <w:trHeight w:val="464"/>
              </w:trPr>
              <w:tc>
                <w:tcPr>
                  <w:tcW w:w="1678" w:type="dxa"/>
                  <w:vAlign w:val="center"/>
                </w:tcPr>
                <w:p w:rsidR="00667AF7" w:rsidRPr="00311169" w:rsidRDefault="00667AF7" w:rsidP="00667AF7">
                  <w:pPr>
                    <w:spacing w:after="0" w:line="240" w:lineRule="auto"/>
                    <w:rPr>
                      <w:rFonts w:ascii="Arial" w:eastAsia="Arial" w:hAnsi="Arial" w:cs="Arial"/>
                      <w:color w:val="FF0000"/>
                      <w:sz w:val="24"/>
                      <w:szCs w:val="24"/>
                    </w:rPr>
                  </w:pPr>
                  <w:r w:rsidRPr="00311169">
                    <w:rPr>
                      <w:rFonts w:ascii="Arial" w:eastAsia="Cambria" w:hAnsi="Arial" w:cs="Arial"/>
                      <w:color w:val="FF0000"/>
                      <w:sz w:val="24"/>
                      <w:szCs w:val="24"/>
                    </w:rPr>
                    <w:t>Malout</w:t>
                  </w:r>
                </w:p>
              </w:tc>
              <w:tc>
                <w:tcPr>
                  <w:tcW w:w="126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11909</w:t>
                  </w:r>
                </w:p>
              </w:tc>
              <w:tc>
                <w:tcPr>
                  <w:tcW w:w="189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0</w:t>
                  </w:r>
                </w:p>
              </w:tc>
              <w:tc>
                <w:tcPr>
                  <w:tcW w:w="1620" w:type="dxa"/>
                  <w:vAlign w:val="center"/>
                </w:tcPr>
                <w:p w:rsidR="00667AF7" w:rsidRPr="00311169" w:rsidRDefault="00667AF7" w:rsidP="00667AF7">
                  <w:pPr>
                    <w:jc w:val="center"/>
                    <w:rPr>
                      <w:rFonts w:ascii="Arial" w:hAnsi="Arial" w:cs="Arial"/>
                      <w:bCs/>
                      <w:color w:val="FF0000"/>
                      <w:sz w:val="24"/>
                      <w:szCs w:val="24"/>
                      <w:highlight w:val="yellow"/>
                    </w:rPr>
                  </w:pPr>
                  <w:r w:rsidRPr="00311169">
                    <w:rPr>
                      <w:rFonts w:ascii="Arial" w:hAnsi="Arial" w:cs="Arial"/>
                      <w:bCs/>
                      <w:color w:val="FF0000"/>
                      <w:sz w:val="24"/>
                      <w:szCs w:val="24"/>
                      <w:highlight w:val="yellow"/>
                    </w:rPr>
                    <w:t>11909</w:t>
                  </w:r>
                </w:p>
              </w:tc>
              <w:tc>
                <w:tcPr>
                  <w:tcW w:w="1440"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5000</w:t>
                  </w:r>
                </w:p>
              </w:tc>
              <w:tc>
                <w:tcPr>
                  <w:tcW w:w="1304" w:type="dxa"/>
                  <w:vAlign w:val="center"/>
                </w:tcPr>
                <w:p w:rsidR="00667AF7" w:rsidRPr="00311169" w:rsidRDefault="00667AF7" w:rsidP="00667AF7">
                  <w:pPr>
                    <w:spacing w:after="0" w:line="36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6909</w:t>
                  </w:r>
                </w:p>
              </w:tc>
            </w:tr>
          </w:tbl>
          <w:p w:rsidR="00667AF7" w:rsidRPr="00311169" w:rsidRDefault="00667AF7" w:rsidP="00667AF7">
            <w:pPr>
              <w:ind w:left="720"/>
              <w:jc w:val="both"/>
              <w:rPr>
                <w:rFonts w:ascii="Arial" w:eastAsia="Arial" w:hAnsi="Arial" w:cs="Arial"/>
                <w:color w:val="FF0000"/>
                <w:sz w:val="24"/>
                <w:szCs w:val="24"/>
              </w:rPr>
            </w:pPr>
          </w:p>
          <w:p w:rsidR="00667AF7" w:rsidRPr="00311169" w:rsidRDefault="00667AF7" w:rsidP="00667AF7">
            <w:pPr>
              <w:numPr>
                <w:ilvl w:val="0"/>
                <w:numId w:val="8"/>
              </w:numPr>
              <w:jc w:val="both"/>
              <w:rPr>
                <w:rFonts w:ascii="Arial" w:eastAsia="Arial" w:hAnsi="Arial" w:cs="Arial"/>
                <w:color w:val="FF0000"/>
                <w:sz w:val="24"/>
                <w:szCs w:val="24"/>
              </w:rPr>
            </w:pPr>
            <w:r w:rsidRPr="00311169">
              <w:rPr>
                <w:rFonts w:ascii="Arial" w:eastAsia="Arial" w:hAnsi="Arial" w:cs="Arial"/>
                <w:b/>
                <w:color w:val="FF0000"/>
                <w:sz w:val="24"/>
                <w:szCs w:val="24"/>
              </w:rPr>
              <w:t xml:space="preserve">Replacement of Electromechanical meters with Electronic meters: </w:t>
            </w:r>
            <w:r w:rsidRPr="00311169">
              <w:rPr>
                <w:rFonts w:ascii="Arial" w:eastAsia="Arial" w:hAnsi="Arial" w:cs="Arial"/>
                <w:color w:val="FF0000"/>
                <w:sz w:val="24"/>
                <w:szCs w:val="24"/>
              </w:rPr>
              <w:t>The status of replacement of electromechanical meters under these high loss divisions is as below.</w:t>
            </w:r>
          </w:p>
          <w:p w:rsidR="00667AF7" w:rsidRPr="00667AF7" w:rsidRDefault="00667AF7" w:rsidP="00667AF7">
            <w:pPr>
              <w:pStyle w:val="NormalWeb"/>
              <w:spacing w:before="0" w:beforeAutospacing="0" w:after="0" w:afterAutospacing="0"/>
              <w:rPr>
                <w:rFonts w:ascii="Arial" w:eastAsia="Arial" w:hAnsi="Arial" w:cs="Arial"/>
                <w:b/>
                <w:color w:val="FF0000"/>
                <w:sz w:val="20"/>
                <w:szCs w:val="20"/>
              </w:rPr>
            </w:pPr>
          </w:p>
          <w:tbl>
            <w:tblPr>
              <w:tblW w:w="9702" w:type="dxa"/>
              <w:tblInd w:w="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tblPr>
            <w:tblGrid>
              <w:gridCol w:w="2862"/>
              <w:gridCol w:w="2610"/>
              <w:gridCol w:w="1696"/>
              <w:gridCol w:w="2534"/>
            </w:tblGrid>
            <w:tr w:rsidR="00667AF7" w:rsidRPr="00E866AE" w:rsidTr="0083163D">
              <w:trPr>
                <w:trHeight w:val="368"/>
              </w:trPr>
              <w:tc>
                <w:tcPr>
                  <w:tcW w:w="2862" w:type="dxa"/>
                  <w:vMerge w:val="restart"/>
                  <w:vAlign w:val="center"/>
                </w:tcPr>
                <w:p w:rsidR="00667AF7" w:rsidRPr="00E866AE" w:rsidRDefault="00667AF7" w:rsidP="00667AF7">
                  <w:pPr>
                    <w:spacing w:after="0"/>
                    <w:jc w:val="center"/>
                    <w:rPr>
                      <w:rFonts w:ascii="Arial" w:eastAsia="Arial" w:hAnsi="Arial" w:cs="Arial"/>
                      <w:b/>
                      <w:color w:val="FF0000"/>
                      <w:sz w:val="20"/>
                      <w:szCs w:val="20"/>
                    </w:rPr>
                  </w:pPr>
                  <w:r w:rsidRPr="00E866AE">
                    <w:rPr>
                      <w:rFonts w:ascii="Arial" w:eastAsia="Arial" w:hAnsi="Arial" w:cs="Arial"/>
                      <w:b/>
                      <w:color w:val="FF0000"/>
                      <w:sz w:val="20"/>
                      <w:szCs w:val="20"/>
                    </w:rPr>
                    <w:t>Name of Division</w:t>
                  </w:r>
                </w:p>
              </w:tc>
              <w:tc>
                <w:tcPr>
                  <w:tcW w:w="2610" w:type="dxa"/>
                  <w:vMerge w:val="restart"/>
                  <w:vAlign w:val="center"/>
                </w:tcPr>
                <w:p w:rsidR="00667AF7" w:rsidRPr="00E866AE" w:rsidRDefault="00667AF7" w:rsidP="00667AF7">
                  <w:pPr>
                    <w:spacing w:after="0"/>
                    <w:jc w:val="center"/>
                    <w:rPr>
                      <w:rFonts w:ascii="Arial" w:eastAsia="Arial" w:hAnsi="Arial" w:cs="Arial"/>
                      <w:b/>
                      <w:color w:val="FF0000"/>
                      <w:sz w:val="20"/>
                      <w:szCs w:val="20"/>
                    </w:rPr>
                  </w:pPr>
                  <w:r w:rsidRPr="00E866AE">
                    <w:rPr>
                      <w:rFonts w:ascii="Arial" w:eastAsia="Arial" w:hAnsi="Arial" w:cs="Arial"/>
                      <w:b/>
                      <w:color w:val="FF0000"/>
                      <w:sz w:val="20"/>
                      <w:szCs w:val="20"/>
                    </w:rPr>
                    <w:t>Total Electromechanical meters to be replaced</w:t>
                  </w:r>
                </w:p>
              </w:tc>
              <w:tc>
                <w:tcPr>
                  <w:tcW w:w="4230" w:type="dxa"/>
                  <w:gridSpan w:val="2"/>
                  <w:vAlign w:val="center"/>
                </w:tcPr>
                <w:p w:rsidR="00667AF7" w:rsidRPr="00E866AE" w:rsidRDefault="00667AF7" w:rsidP="00667AF7">
                  <w:pPr>
                    <w:spacing w:after="0"/>
                    <w:jc w:val="center"/>
                    <w:rPr>
                      <w:rFonts w:ascii="Arial" w:eastAsia="Arial" w:hAnsi="Arial" w:cs="Arial"/>
                      <w:b/>
                      <w:color w:val="FF0000"/>
                      <w:sz w:val="20"/>
                      <w:szCs w:val="20"/>
                    </w:rPr>
                  </w:pPr>
                  <w:r w:rsidRPr="00E866AE">
                    <w:rPr>
                      <w:rFonts w:ascii="Arial" w:eastAsia="Arial" w:hAnsi="Arial" w:cs="Arial"/>
                      <w:b/>
                      <w:color w:val="FF0000"/>
                      <w:sz w:val="20"/>
                      <w:szCs w:val="20"/>
                    </w:rPr>
                    <w:t>Schedule for replacement of Balance Electromechanical Meters</w:t>
                  </w:r>
                </w:p>
              </w:tc>
            </w:tr>
            <w:tr w:rsidR="00667AF7" w:rsidRPr="00E866AE" w:rsidTr="0083163D">
              <w:trPr>
                <w:trHeight w:val="368"/>
              </w:trPr>
              <w:tc>
                <w:tcPr>
                  <w:tcW w:w="2862" w:type="dxa"/>
                  <w:vMerge/>
                  <w:vAlign w:val="center"/>
                </w:tcPr>
                <w:p w:rsidR="00667AF7" w:rsidRPr="00E866AE" w:rsidRDefault="00667AF7" w:rsidP="00667AF7">
                  <w:pPr>
                    <w:spacing w:after="0"/>
                    <w:jc w:val="center"/>
                    <w:rPr>
                      <w:rFonts w:ascii="Arial" w:eastAsia="Arial" w:hAnsi="Arial" w:cs="Arial"/>
                      <w:b/>
                      <w:color w:val="FF0000"/>
                      <w:sz w:val="18"/>
                      <w:szCs w:val="18"/>
                    </w:rPr>
                  </w:pPr>
                </w:p>
              </w:tc>
              <w:tc>
                <w:tcPr>
                  <w:tcW w:w="2610" w:type="dxa"/>
                  <w:vMerge/>
                  <w:vAlign w:val="center"/>
                </w:tcPr>
                <w:p w:rsidR="00667AF7" w:rsidRPr="00E866AE" w:rsidRDefault="00667AF7" w:rsidP="00667AF7">
                  <w:pPr>
                    <w:spacing w:after="0"/>
                    <w:jc w:val="center"/>
                    <w:rPr>
                      <w:rFonts w:ascii="Arial" w:eastAsia="Arial" w:hAnsi="Arial" w:cs="Arial"/>
                      <w:color w:val="FF0000"/>
                      <w:sz w:val="20"/>
                      <w:szCs w:val="20"/>
                    </w:rPr>
                  </w:pPr>
                </w:p>
              </w:tc>
              <w:tc>
                <w:tcPr>
                  <w:tcW w:w="1696" w:type="dxa"/>
                  <w:vAlign w:val="center"/>
                </w:tcPr>
                <w:p w:rsidR="00667AF7" w:rsidRPr="00E866AE" w:rsidRDefault="00667AF7" w:rsidP="00667AF7">
                  <w:pPr>
                    <w:spacing w:after="0"/>
                    <w:jc w:val="center"/>
                    <w:rPr>
                      <w:rFonts w:ascii="Arial" w:eastAsia="Arial" w:hAnsi="Arial" w:cs="Arial"/>
                      <w:b/>
                      <w:color w:val="FF0000"/>
                      <w:sz w:val="20"/>
                      <w:szCs w:val="20"/>
                    </w:rPr>
                  </w:pPr>
                  <w:r w:rsidRPr="00E866AE">
                    <w:rPr>
                      <w:rFonts w:ascii="Arial" w:eastAsia="Arial" w:hAnsi="Arial" w:cs="Arial"/>
                      <w:b/>
                      <w:color w:val="FF0000"/>
                      <w:sz w:val="20"/>
                      <w:szCs w:val="20"/>
                    </w:rPr>
                    <w:t>2019-20</w:t>
                  </w:r>
                </w:p>
              </w:tc>
              <w:tc>
                <w:tcPr>
                  <w:tcW w:w="2534" w:type="dxa"/>
                  <w:vAlign w:val="center"/>
                </w:tcPr>
                <w:p w:rsidR="00667AF7" w:rsidRPr="00E866AE" w:rsidRDefault="00667AF7" w:rsidP="00667AF7">
                  <w:pPr>
                    <w:spacing w:after="0"/>
                    <w:jc w:val="center"/>
                    <w:rPr>
                      <w:rFonts w:ascii="Arial" w:eastAsia="Arial" w:hAnsi="Arial" w:cs="Arial"/>
                      <w:b/>
                      <w:color w:val="FF0000"/>
                      <w:sz w:val="20"/>
                      <w:szCs w:val="20"/>
                    </w:rPr>
                  </w:pPr>
                  <w:r w:rsidRPr="00E866AE">
                    <w:rPr>
                      <w:rFonts w:ascii="Arial" w:eastAsia="Arial" w:hAnsi="Arial" w:cs="Arial"/>
                      <w:b/>
                      <w:color w:val="FF0000"/>
                      <w:sz w:val="20"/>
                      <w:szCs w:val="20"/>
                    </w:rPr>
                    <w:t>2020-21</w:t>
                  </w:r>
                </w:p>
              </w:tc>
            </w:tr>
            <w:tr w:rsidR="00667AF7" w:rsidRPr="00E866AE" w:rsidTr="0083163D">
              <w:trPr>
                <w:trHeight w:val="323"/>
              </w:trPr>
              <w:tc>
                <w:tcPr>
                  <w:tcW w:w="2862" w:type="dxa"/>
                  <w:vAlign w:val="center"/>
                </w:tcPr>
                <w:p w:rsidR="00667AF7" w:rsidRPr="00E866AE" w:rsidRDefault="00667AF7" w:rsidP="00667AF7">
                  <w:pPr>
                    <w:spacing w:after="0" w:line="240" w:lineRule="auto"/>
                    <w:rPr>
                      <w:rFonts w:ascii="Arial" w:eastAsia="Arial" w:hAnsi="Arial" w:cs="Arial"/>
                      <w:color w:val="FF0000"/>
                      <w:sz w:val="20"/>
                      <w:szCs w:val="20"/>
                    </w:rPr>
                  </w:pPr>
                  <w:r w:rsidRPr="00E866AE">
                    <w:rPr>
                      <w:rFonts w:ascii="Arial" w:eastAsia="Cambria" w:hAnsi="Arial" w:cs="Arial"/>
                      <w:color w:val="FF0000"/>
                    </w:rPr>
                    <w:t>West Amritsar</w:t>
                  </w:r>
                </w:p>
              </w:tc>
              <w:tc>
                <w:tcPr>
                  <w:tcW w:w="2610"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488</w:t>
                  </w:r>
                </w:p>
              </w:tc>
              <w:tc>
                <w:tcPr>
                  <w:tcW w:w="1696"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488</w:t>
                  </w:r>
                </w:p>
              </w:tc>
              <w:tc>
                <w:tcPr>
                  <w:tcW w:w="2534"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0</w:t>
                  </w:r>
                </w:p>
              </w:tc>
            </w:tr>
            <w:tr w:rsidR="00667AF7" w:rsidRPr="00E866AE" w:rsidTr="0083163D">
              <w:trPr>
                <w:trHeight w:val="332"/>
              </w:trPr>
              <w:tc>
                <w:tcPr>
                  <w:tcW w:w="2862" w:type="dxa"/>
                  <w:vAlign w:val="center"/>
                </w:tcPr>
                <w:p w:rsidR="00667AF7" w:rsidRPr="00E866AE" w:rsidRDefault="00667AF7" w:rsidP="00667AF7">
                  <w:pPr>
                    <w:spacing w:after="0" w:line="240" w:lineRule="auto"/>
                    <w:rPr>
                      <w:rFonts w:ascii="Arial" w:eastAsia="Arial" w:hAnsi="Arial" w:cs="Arial"/>
                      <w:color w:val="FF0000"/>
                      <w:sz w:val="20"/>
                      <w:szCs w:val="20"/>
                    </w:rPr>
                  </w:pPr>
                  <w:r w:rsidRPr="00E866AE">
                    <w:rPr>
                      <w:rFonts w:ascii="Arial" w:eastAsia="Cambria" w:hAnsi="Arial" w:cs="Arial"/>
                      <w:color w:val="FF0000"/>
                    </w:rPr>
                    <w:t>S/U Amritsar</w:t>
                  </w:r>
                </w:p>
              </w:tc>
              <w:tc>
                <w:tcPr>
                  <w:tcW w:w="2610"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3130</w:t>
                  </w:r>
                </w:p>
              </w:tc>
              <w:tc>
                <w:tcPr>
                  <w:tcW w:w="1696"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3130</w:t>
                  </w:r>
                </w:p>
              </w:tc>
              <w:tc>
                <w:tcPr>
                  <w:tcW w:w="2534"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0</w:t>
                  </w:r>
                </w:p>
              </w:tc>
            </w:tr>
            <w:tr w:rsidR="00667AF7" w:rsidRPr="00E866AE" w:rsidTr="0083163D">
              <w:trPr>
                <w:trHeight w:val="332"/>
              </w:trPr>
              <w:tc>
                <w:tcPr>
                  <w:tcW w:w="2862" w:type="dxa"/>
                  <w:vAlign w:val="center"/>
                </w:tcPr>
                <w:p w:rsidR="00667AF7" w:rsidRPr="00E866AE" w:rsidRDefault="00667AF7" w:rsidP="00667AF7">
                  <w:pPr>
                    <w:spacing w:after="0" w:line="240" w:lineRule="auto"/>
                    <w:rPr>
                      <w:rFonts w:ascii="Arial" w:eastAsia="Arial" w:hAnsi="Arial" w:cs="Arial"/>
                      <w:color w:val="FF0000"/>
                      <w:sz w:val="20"/>
                      <w:szCs w:val="20"/>
                    </w:rPr>
                  </w:pPr>
                  <w:r w:rsidRPr="00E866AE">
                    <w:rPr>
                      <w:rFonts w:ascii="Arial" w:eastAsia="Cambria" w:hAnsi="Arial" w:cs="Arial"/>
                      <w:color w:val="FF0000"/>
                    </w:rPr>
                    <w:t>Ajnala</w:t>
                  </w:r>
                </w:p>
              </w:tc>
              <w:tc>
                <w:tcPr>
                  <w:tcW w:w="2610"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0</w:t>
                  </w:r>
                </w:p>
              </w:tc>
              <w:tc>
                <w:tcPr>
                  <w:tcW w:w="1696"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0</w:t>
                  </w:r>
                </w:p>
              </w:tc>
              <w:tc>
                <w:tcPr>
                  <w:tcW w:w="2534"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0</w:t>
                  </w:r>
                </w:p>
              </w:tc>
            </w:tr>
            <w:tr w:rsidR="00667AF7" w:rsidRPr="00E866AE" w:rsidTr="0083163D">
              <w:trPr>
                <w:trHeight w:val="332"/>
              </w:trPr>
              <w:tc>
                <w:tcPr>
                  <w:tcW w:w="2862" w:type="dxa"/>
                  <w:vAlign w:val="center"/>
                </w:tcPr>
                <w:p w:rsidR="00667AF7" w:rsidRPr="00E866AE" w:rsidRDefault="00667AF7" w:rsidP="00667AF7">
                  <w:pPr>
                    <w:spacing w:after="0" w:line="240" w:lineRule="auto"/>
                    <w:rPr>
                      <w:rFonts w:ascii="Arial" w:eastAsia="Arial" w:hAnsi="Arial" w:cs="Arial"/>
                      <w:color w:val="FF0000"/>
                      <w:sz w:val="20"/>
                      <w:szCs w:val="20"/>
                    </w:rPr>
                  </w:pPr>
                  <w:r w:rsidRPr="00E866AE">
                    <w:rPr>
                      <w:rFonts w:ascii="Arial" w:eastAsia="Cambria" w:hAnsi="Arial" w:cs="Arial"/>
                      <w:color w:val="FF0000"/>
                    </w:rPr>
                    <w:t>City Tarntaran</w:t>
                  </w:r>
                </w:p>
              </w:tc>
              <w:tc>
                <w:tcPr>
                  <w:tcW w:w="2610"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0</w:t>
                  </w:r>
                </w:p>
              </w:tc>
              <w:tc>
                <w:tcPr>
                  <w:tcW w:w="1696"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0</w:t>
                  </w:r>
                </w:p>
              </w:tc>
              <w:tc>
                <w:tcPr>
                  <w:tcW w:w="2534"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0</w:t>
                  </w:r>
                </w:p>
              </w:tc>
            </w:tr>
            <w:tr w:rsidR="00667AF7" w:rsidRPr="00E866AE" w:rsidTr="0083163D">
              <w:trPr>
                <w:trHeight w:val="332"/>
              </w:trPr>
              <w:tc>
                <w:tcPr>
                  <w:tcW w:w="2862" w:type="dxa"/>
                  <w:vAlign w:val="center"/>
                </w:tcPr>
                <w:p w:rsidR="00667AF7" w:rsidRPr="00E866AE" w:rsidRDefault="00667AF7" w:rsidP="00667AF7">
                  <w:pPr>
                    <w:spacing w:after="0" w:line="240" w:lineRule="auto"/>
                    <w:rPr>
                      <w:rFonts w:ascii="Arial" w:eastAsia="Arial" w:hAnsi="Arial" w:cs="Arial"/>
                      <w:color w:val="FF0000"/>
                      <w:sz w:val="20"/>
                      <w:szCs w:val="20"/>
                    </w:rPr>
                  </w:pPr>
                  <w:r w:rsidRPr="00E866AE">
                    <w:rPr>
                      <w:rFonts w:ascii="Arial" w:eastAsia="Cambria" w:hAnsi="Arial" w:cs="Arial"/>
                      <w:color w:val="FF0000"/>
                    </w:rPr>
                    <w:t>Patti</w:t>
                  </w:r>
                </w:p>
              </w:tc>
              <w:tc>
                <w:tcPr>
                  <w:tcW w:w="2610"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820</w:t>
                  </w:r>
                </w:p>
              </w:tc>
              <w:tc>
                <w:tcPr>
                  <w:tcW w:w="1696"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680</w:t>
                  </w:r>
                </w:p>
              </w:tc>
              <w:tc>
                <w:tcPr>
                  <w:tcW w:w="2534"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140</w:t>
                  </w:r>
                </w:p>
              </w:tc>
            </w:tr>
            <w:tr w:rsidR="00667AF7" w:rsidRPr="00E866AE" w:rsidTr="0083163D">
              <w:trPr>
                <w:trHeight w:val="332"/>
              </w:trPr>
              <w:tc>
                <w:tcPr>
                  <w:tcW w:w="2862" w:type="dxa"/>
                  <w:vAlign w:val="center"/>
                </w:tcPr>
                <w:p w:rsidR="00667AF7" w:rsidRPr="00E866AE" w:rsidRDefault="00667AF7" w:rsidP="00667AF7">
                  <w:pPr>
                    <w:spacing w:after="0" w:line="240" w:lineRule="auto"/>
                    <w:rPr>
                      <w:rFonts w:ascii="Arial" w:eastAsia="Arial" w:hAnsi="Arial" w:cs="Arial"/>
                      <w:color w:val="FF0000"/>
                      <w:sz w:val="20"/>
                      <w:szCs w:val="20"/>
                    </w:rPr>
                  </w:pPr>
                  <w:r w:rsidRPr="00E866AE">
                    <w:rPr>
                      <w:rFonts w:ascii="Arial" w:eastAsia="Cambria" w:hAnsi="Arial" w:cs="Arial"/>
                      <w:color w:val="FF0000"/>
                    </w:rPr>
                    <w:t>Bhikhiwind</w:t>
                  </w:r>
                </w:p>
              </w:tc>
              <w:tc>
                <w:tcPr>
                  <w:tcW w:w="2610"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0</w:t>
                  </w:r>
                </w:p>
              </w:tc>
              <w:tc>
                <w:tcPr>
                  <w:tcW w:w="1696"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0</w:t>
                  </w:r>
                </w:p>
              </w:tc>
              <w:tc>
                <w:tcPr>
                  <w:tcW w:w="2534"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0</w:t>
                  </w:r>
                </w:p>
              </w:tc>
            </w:tr>
            <w:tr w:rsidR="00667AF7" w:rsidRPr="00E866AE" w:rsidTr="0083163D">
              <w:trPr>
                <w:trHeight w:val="332"/>
              </w:trPr>
              <w:tc>
                <w:tcPr>
                  <w:tcW w:w="2862" w:type="dxa"/>
                  <w:vAlign w:val="center"/>
                </w:tcPr>
                <w:p w:rsidR="00667AF7" w:rsidRPr="00E866AE" w:rsidRDefault="00667AF7" w:rsidP="00667AF7">
                  <w:pPr>
                    <w:spacing w:after="0" w:line="240" w:lineRule="auto"/>
                    <w:rPr>
                      <w:rFonts w:ascii="Arial" w:eastAsia="Arial" w:hAnsi="Arial" w:cs="Arial"/>
                      <w:color w:val="FF0000"/>
                      <w:sz w:val="20"/>
                      <w:szCs w:val="20"/>
                    </w:rPr>
                  </w:pPr>
                  <w:r w:rsidRPr="00E866AE">
                    <w:rPr>
                      <w:rFonts w:ascii="Arial" w:eastAsia="Cambria" w:hAnsi="Arial" w:cs="Arial"/>
                      <w:color w:val="FF0000"/>
                    </w:rPr>
                    <w:t>Patran</w:t>
                  </w:r>
                </w:p>
              </w:tc>
              <w:tc>
                <w:tcPr>
                  <w:tcW w:w="2610"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2195</w:t>
                  </w:r>
                </w:p>
              </w:tc>
              <w:tc>
                <w:tcPr>
                  <w:tcW w:w="1696"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800</w:t>
                  </w:r>
                </w:p>
              </w:tc>
              <w:tc>
                <w:tcPr>
                  <w:tcW w:w="2534"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1395</w:t>
                  </w:r>
                </w:p>
              </w:tc>
            </w:tr>
            <w:tr w:rsidR="00667AF7" w:rsidRPr="00E866AE" w:rsidTr="0083163D">
              <w:trPr>
                <w:trHeight w:val="332"/>
              </w:trPr>
              <w:tc>
                <w:tcPr>
                  <w:tcW w:w="2862" w:type="dxa"/>
                  <w:vAlign w:val="center"/>
                </w:tcPr>
                <w:p w:rsidR="00667AF7" w:rsidRPr="00E866AE" w:rsidRDefault="00667AF7" w:rsidP="00667AF7">
                  <w:pPr>
                    <w:spacing w:after="0" w:line="240" w:lineRule="auto"/>
                    <w:rPr>
                      <w:rFonts w:ascii="Arial" w:eastAsia="Arial" w:hAnsi="Arial" w:cs="Arial"/>
                      <w:color w:val="FF0000"/>
                      <w:sz w:val="20"/>
                      <w:szCs w:val="20"/>
                    </w:rPr>
                  </w:pPr>
                  <w:r w:rsidRPr="00E866AE">
                    <w:rPr>
                      <w:rFonts w:ascii="Arial" w:eastAsia="Cambria" w:hAnsi="Arial" w:cs="Arial"/>
                      <w:color w:val="FF0000"/>
                    </w:rPr>
                    <w:t>Lehragaga</w:t>
                  </w:r>
                </w:p>
              </w:tc>
              <w:tc>
                <w:tcPr>
                  <w:tcW w:w="2610"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5936</w:t>
                  </w:r>
                </w:p>
              </w:tc>
              <w:tc>
                <w:tcPr>
                  <w:tcW w:w="1696"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300</w:t>
                  </w:r>
                </w:p>
              </w:tc>
              <w:tc>
                <w:tcPr>
                  <w:tcW w:w="2534"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5636</w:t>
                  </w:r>
                </w:p>
              </w:tc>
            </w:tr>
            <w:tr w:rsidR="00667AF7" w:rsidRPr="00E866AE" w:rsidTr="0083163D">
              <w:trPr>
                <w:trHeight w:val="332"/>
              </w:trPr>
              <w:tc>
                <w:tcPr>
                  <w:tcW w:w="2862" w:type="dxa"/>
                  <w:vAlign w:val="center"/>
                </w:tcPr>
                <w:p w:rsidR="00667AF7" w:rsidRPr="00E866AE" w:rsidRDefault="00667AF7" w:rsidP="00667AF7">
                  <w:pPr>
                    <w:spacing w:after="0" w:line="240" w:lineRule="auto"/>
                    <w:rPr>
                      <w:rFonts w:ascii="Arial" w:eastAsia="Arial" w:hAnsi="Arial" w:cs="Arial"/>
                      <w:color w:val="FF0000"/>
                      <w:sz w:val="20"/>
                      <w:szCs w:val="20"/>
                    </w:rPr>
                  </w:pPr>
                  <w:r w:rsidRPr="00E866AE">
                    <w:rPr>
                      <w:rFonts w:ascii="Arial" w:eastAsia="Cambria" w:hAnsi="Arial" w:cs="Arial"/>
                      <w:color w:val="FF0000"/>
                    </w:rPr>
                    <w:t>Bhagta Bhai Ka</w:t>
                  </w:r>
                </w:p>
              </w:tc>
              <w:tc>
                <w:tcPr>
                  <w:tcW w:w="2610"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1511</w:t>
                  </w:r>
                </w:p>
              </w:tc>
              <w:tc>
                <w:tcPr>
                  <w:tcW w:w="1696"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511</w:t>
                  </w:r>
                </w:p>
              </w:tc>
              <w:tc>
                <w:tcPr>
                  <w:tcW w:w="2534"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1000</w:t>
                  </w:r>
                </w:p>
              </w:tc>
            </w:tr>
            <w:tr w:rsidR="00667AF7" w:rsidRPr="00E866AE" w:rsidTr="0083163D">
              <w:trPr>
                <w:trHeight w:val="332"/>
              </w:trPr>
              <w:tc>
                <w:tcPr>
                  <w:tcW w:w="2862" w:type="dxa"/>
                  <w:vAlign w:val="center"/>
                </w:tcPr>
                <w:p w:rsidR="00667AF7" w:rsidRPr="00E866AE" w:rsidRDefault="00667AF7" w:rsidP="00667AF7">
                  <w:pPr>
                    <w:spacing w:after="0" w:line="240" w:lineRule="auto"/>
                    <w:rPr>
                      <w:rFonts w:ascii="Arial" w:eastAsia="Arial" w:hAnsi="Arial" w:cs="Arial"/>
                      <w:color w:val="FF0000"/>
                      <w:sz w:val="20"/>
                      <w:szCs w:val="20"/>
                    </w:rPr>
                  </w:pPr>
                  <w:r w:rsidRPr="00E866AE">
                    <w:rPr>
                      <w:rFonts w:ascii="Arial" w:eastAsia="Cambria" w:hAnsi="Arial" w:cs="Arial"/>
                      <w:color w:val="FF0000"/>
                    </w:rPr>
                    <w:t>Zira</w:t>
                  </w:r>
                </w:p>
              </w:tc>
              <w:tc>
                <w:tcPr>
                  <w:tcW w:w="2610"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903</w:t>
                  </w:r>
                </w:p>
              </w:tc>
              <w:tc>
                <w:tcPr>
                  <w:tcW w:w="1696"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903</w:t>
                  </w:r>
                </w:p>
              </w:tc>
              <w:tc>
                <w:tcPr>
                  <w:tcW w:w="2534"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0</w:t>
                  </w:r>
                </w:p>
              </w:tc>
            </w:tr>
            <w:tr w:rsidR="00667AF7" w:rsidRPr="00E866AE" w:rsidTr="0083163D">
              <w:trPr>
                <w:trHeight w:val="332"/>
              </w:trPr>
              <w:tc>
                <w:tcPr>
                  <w:tcW w:w="2862" w:type="dxa"/>
                  <w:vAlign w:val="center"/>
                </w:tcPr>
                <w:p w:rsidR="00667AF7" w:rsidRPr="00E866AE" w:rsidRDefault="00667AF7" w:rsidP="00667AF7">
                  <w:pPr>
                    <w:spacing w:after="0" w:line="240" w:lineRule="auto"/>
                    <w:rPr>
                      <w:rFonts w:ascii="Arial" w:eastAsia="Arial" w:hAnsi="Arial" w:cs="Arial"/>
                      <w:color w:val="FF0000"/>
                      <w:sz w:val="20"/>
                      <w:szCs w:val="20"/>
                    </w:rPr>
                  </w:pPr>
                  <w:r w:rsidRPr="00E866AE">
                    <w:rPr>
                      <w:rFonts w:ascii="Arial" w:eastAsia="Cambria" w:hAnsi="Arial" w:cs="Arial"/>
                      <w:color w:val="FF0000"/>
                    </w:rPr>
                    <w:t>Baghapurana</w:t>
                  </w:r>
                </w:p>
              </w:tc>
              <w:tc>
                <w:tcPr>
                  <w:tcW w:w="2610"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5800</w:t>
                  </w:r>
                </w:p>
              </w:tc>
              <w:tc>
                <w:tcPr>
                  <w:tcW w:w="1696"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3425</w:t>
                  </w:r>
                </w:p>
              </w:tc>
              <w:tc>
                <w:tcPr>
                  <w:tcW w:w="2534"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2375</w:t>
                  </w:r>
                </w:p>
              </w:tc>
            </w:tr>
            <w:tr w:rsidR="00667AF7" w:rsidRPr="00E866AE" w:rsidTr="0083163D">
              <w:trPr>
                <w:trHeight w:val="332"/>
              </w:trPr>
              <w:tc>
                <w:tcPr>
                  <w:tcW w:w="2862" w:type="dxa"/>
                  <w:vAlign w:val="center"/>
                </w:tcPr>
                <w:p w:rsidR="00667AF7" w:rsidRPr="00E866AE" w:rsidRDefault="00667AF7" w:rsidP="00667AF7">
                  <w:pPr>
                    <w:spacing w:after="0" w:line="240" w:lineRule="auto"/>
                    <w:rPr>
                      <w:rFonts w:ascii="Arial" w:eastAsia="Arial" w:hAnsi="Arial" w:cs="Arial"/>
                      <w:color w:val="FF0000"/>
                      <w:sz w:val="20"/>
                      <w:szCs w:val="20"/>
                    </w:rPr>
                  </w:pPr>
                  <w:r w:rsidRPr="00E866AE">
                    <w:rPr>
                      <w:rFonts w:ascii="Arial" w:eastAsia="Cambria" w:hAnsi="Arial" w:cs="Arial"/>
                      <w:color w:val="FF0000"/>
                    </w:rPr>
                    <w:t>Malout</w:t>
                  </w:r>
                </w:p>
              </w:tc>
              <w:tc>
                <w:tcPr>
                  <w:tcW w:w="2610"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3145</w:t>
                  </w:r>
                </w:p>
              </w:tc>
              <w:tc>
                <w:tcPr>
                  <w:tcW w:w="1696"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2010</w:t>
                  </w:r>
                </w:p>
              </w:tc>
              <w:tc>
                <w:tcPr>
                  <w:tcW w:w="2534" w:type="dxa"/>
                  <w:vAlign w:val="center"/>
                </w:tcPr>
                <w:p w:rsidR="00667AF7" w:rsidRPr="00E866AE" w:rsidRDefault="00667AF7" w:rsidP="00667AF7">
                  <w:pPr>
                    <w:spacing w:after="0" w:line="360" w:lineRule="auto"/>
                    <w:jc w:val="center"/>
                    <w:rPr>
                      <w:rFonts w:ascii="Arial" w:eastAsia="Arial" w:hAnsi="Arial" w:cs="Arial"/>
                      <w:color w:val="FF0000"/>
                      <w:sz w:val="20"/>
                      <w:szCs w:val="20"/>
                      <w:highlight w:val="yellow"/>
                    </w:rPr>
                  </w:pPr>
                  <w:r w:rsidRPr="00E866AE">
                    <w:rPr>
                      <w:rFonts w:ascii="Arial" w:eastAsia="Arial" w:hAnsi="Arial" w:cs="Arial"/>
                      <w:color w:val="FF0000"/>
                      <w:sz w:val="20"/>
                      <w:szCs w:val="20"/>
                      <w:highlight w:val="yellow"/>
                    </w:rPr>
                    <w:t>1135</w:t>
                  </w:r>
                </w:p>
              </w:tc>
            </w:tr>
          </w:tbl>
          <w:p w:rsidR="00667AF7" w:rsidRPr="00E866AE" w:rsidRDefault="00667AF7" w:rsidP="00667AF7">
            <w:pPr>
              <w:pStyle w:val="NormalWeb"/>
              <w:spacing w:before="0" w:beforeAutospacing="0" w:after="0" w:afterAutospacing="0"/>
              <w:rPr>
                <w:rFonts w:ascii="Arial" w:eastAsia="Arial" w:hAnsi="Arial" w:cs="Arial"/>
                <w:b/>
                <w:color w:val="FF0000"/>
                <w:sz w:val="20"/>
                <w:szCs w:val="20"/>
              </w:rPr>
            </w:pPr>
          </w:p>
          <w:p w:rsidR="00656EF7" w:rsidRDefault="00667AF7" w:rsidP="00667AF7">
            <w:pPr>
              <w:pStyle w:val="NormalWeb"/>
              <w:spacing w:before="0" w:beforeAutospacing="0" w:after="0" w:afterAutospacing="0"/>
              <w:rPr>
                <w:rFonts w:ascii="Arial" w:eastAsia="Arial" w:hAnsi="Arial" w:cs="Arial"/>
                <w:b/>
                <w:color w:val="FF0000"/>
                <w:sz w:val="20"/>
                <w:szCs w:val="20"/>
              </w:rPr>
            </w:pPr>
            <w:r w:rsidRPr="00E866AE">
              <w:rPr>
                <w:rFonts w:ascii="Arial" w:eastAsia="Arial" w:hAnsi="Arial" w:cs="Arial"/>
                <w:b/>
                <w:color w:val="FF0000"/>
                <w:sz w:val="20"/>
                <w:szCs w:val="20"/>
              </w:rPr>
              <w:t>*Note: Stiff resistance faced from Kisan Union to replace Electromechanical Meters.</w:t>
            </w:r>
          </w:p>
          <w:p w:rsidR="00656EF7" w:rsidRDefault="00656EF7" w:rsidP="00667AF7">
            <w:pPr>
              <w:pStyle w:val="NormalWeb"/>
              <w:spacing w:before="0" w:beforeAutospacing="0" w:after="0" w:afterAutospacing="0"/>
              <w:rPr>
                <w:rFonts w:ascii="Arial" w:eastAsia="Arial" w:hAnsi="Arial" w:cs="Arial"/>
                <w:b/>
                <w:color w:val="FF0000"/>
                <w:sz w:val="20"/>
                <w:szCs w:val="20"/>
              </w:rPr>
            </w:pPr>
          </w:p>
          <w:p w:rsidR="00495DF4" w:rsidRPr="00C429F9" w:rsidRDefault="00495DF4" w:rsidP="00495DF4">
            <w:pPr>
              <w:pStyle w:val="NormalWeb"/>
              <w:spacing w:before="0" w:beforeAutospacing="0" w:after="0" w:afterAutospacing="0" w:line="276" w:lineRule="auto"/>
              <w:jc w:val="both"/>
              <w:rPr>
                <w:rFonts w:ascii="Arial" w:eastAsia="Arial" w:hAnsi="Arial" w:cs="Arial"/>
                <w:sz w:val="20"/>
                <w:szCs w:val="20"/>
              </w:rPr>
            </w:pPr>
          </w:p>
        </w:tc>
      </w:tr>
      <w:tr w:rsidR="00263292" w:rsidTr="0029242F">
        <w:tc>
          <w:tcPr>
            <w:tcW w:w="1696" w:type="dxa"/>
          </w:tcPr>
          <w:p w:rsidR="00263292" w:rsidRPr="001702D0" w:rsidRDefault="00263292" w:rsidP="00DD789B">
            <w:pPr>
              <w:widowControl w:val="0"/>
              <w:spacing w:before="120" w:after="120"/>
              <w:jc w:val="both"/>
              <w:rPr>
                <w:rFonts w:ascii="Arial" w:hAnsi="Arial" w:cs="Arial"/>
              </w:rPr>
            </w:pPr>
            <w:r w:rsidRPr="001702D0">
              <w:rPr>
                <w:rFonts w:ascii="Arial" w:hAnsi="Arial" w:cs="Arial"/>
              </w:rPr>
              <w:lastRenderedPageBreak/>
              <w:t>6.1</w:t>
            </w:r>
          </w:p>
          <w:p w:rsidR="00263292" w:rsidRPr="001702D0" w:rsidRDefault="00263292" w:rsidP="00DD789B">
            <w:pPr>
              <w:widowControl w:val="0"/>
              <w:spacing w:before="120" w:after="120"/>
              <w:jc w:val="both"/>
              <w:rPr>
                <w:rFonts w:ascii="Arial" w:hAnsi="Arial" w:cs="Arial"/>
              </w:rPr>
            </w:pPr>
            <w:r w:rsidRPr="001702D0">
              <w:rPr>
                <w:rFonts w:ascii="Arial" w:hAnsi="Arial" w:cs="Arial"/>
              </w:rPr>
              <w:t>Reduction in T&amp;D losses</w:t>
            </w:r>
          </w:p>
          <w:p w:rsidR="00263292" w:rsidRPr="001702D0" w:rsidRDefault="00263292" w:rsidP="00495DF4">
            <w:pPr>
              <w:widowControl w:val="0"/>
              <w:spacing w:before="120" w:after="120"/>
              <w:jc w:val="both"/>
              <w:rPr>
                <w:rFonts w:ascii="Arial" w:hAnsi="Arial" w:cs="Arial"/>
              </w:rPr>
            </w:pPr>
          </w:p>
        </w:tc>
        <w:tc>
          <w:tcPr>
            <w:tcW w:w="4064" w:type="dxa"/>
          </w:tcPr>
          <w:p w:rsidR="00263292" w:rsidRPr="009A556D" w:rsidRDefault="00263292" w:rsidP="005549C8">
            <w:pPr>
              <w:pStyle w:val="ListParagraph"/>
              <w:widowControl w:val="0"/>
              <w:numPr>
                <w:ilvl w:val="0"/>
                <w:numId w:val="34"/>
              </w:numPr>
              <w:spacing w:before="120" w:after="120" w:line="240" w:lineRule="auto"/>
              <w:ind w:right="95"/>
              <w:rPr>
                <w:rFonts w:cs="Arial"/>
              </w:rPr>
            </w:pPr>
            <w:r w:rsidRPr="009A556D">
              <w:rPr>
                <w:rFonts w:cs="Arial"/>
              </w:rPr>
              <w:t>to complete shifting of meters outside consumer premises within 6 months of the issue of this Tariff Order.</w:t>
            </w:r>
          </w:p>
          <w:p w:rsidR="00263292" w:rsidRPr="001702D0" w:rsidRDefault="00263292" w:rsidP="00DD789B">
            <w:pPr>
              <w:widowControl w:val="0"/>
              <w:spacing w:before="120" w:after="120"/>
              <w:ind w:right="95"/>
              <w:jc w:val="both"/>
              <w:rPr>
                <w:rFonts w:ascii="Arial" w:hAnsi="Arial" w:cs="Arial"/>
              </w:rPr>
            </w:pPr>
          </w:p>
          <w:p w:rsidR="00263292" w:rsidRPr="001702D0" w:rsidRDefault="00263292" w:rsidP="00495DF4">
            <w:pPr>
              <w:widowControl w:val="0"/>
              <w:spacing w:before="120" w:after="120"/>
              <w:jc w:val="both"/>
              <w:rPr>
                <w:rFonts w:ascii="Arial" w:hAnsi="Arial" w:cs="Arial"/>
              </w:rPr>
            </w:pPr>
          </w:p>
        </w:tc>
        <w:tc>
          <w:tcPr>
            <w:tcW w:w="13770" w:type="dxa"/>
          </w:tcPr>
          <w:p w:rsidR="0019484E" w:rsidRPr="00311169" w:rsidRDefault="0019484E" w:rsidP="0019484E">
            <w:pPr>
              <w:jc w:val="both"/>
              <w:rPr>
                <w:rFonts w:ascii="Arial" w:hAnsi="Arial" w:cs="Arial"/>
                <w:b/>
                <w:bCs/>
                <w:color w:val="FF0000"/>
                <w:sz w:val="24"/>
                <w:szCs w:val="24"/>
                <w:lang w:bidi="pa-IN"/>
              </w:rPr>
            </w:pPr>
            <w:r w:rsidRPr="00311169">
              <w:rPr>
                <w:rFonts w:ascii="Arial" w:hAnsi="Arial" w:cs="Arial"/>
                <w:color w:val="FF0000"/>
                <w:sz w:val="24"/>
                <w:szCs w:val="24"/>
              </w:rPr>
              <w:t>iv</w:t>
            </w:r>
            <w:r w:rsidRPr="00311169">
              <w:rPr>
                <w:rFonts w:ascii="Arial" w:hAnsi="Arial" w:cs="Arial"/>
                <w:b/>
                <w:bCs/>
                <w:color w:val="FF0000"/>
                <w:sz w:val="24"/>
                <w:szCs w:val="24"/>
              </w:rPr>
              <w:t>)Update status of meter shifted is as under:</w:t>
            </w:r>
          </w:p>
          <w:p w:rsidR="0019484E" w:rsidRPr="00311169" w:rsidRDefault="0019484E" w:rsidP="0019484E">
            <w:pPr>
              <w:jc w:val="both"/>
              <w:rPr>
                <w:rFonts w:ascii="Arial" w:hAnsi="Arial" w:cs="Arial"/>
                <w:b/>
                <w:bCs/>
                <w:color w:val="FF0000"/>
                <w:sz w:val="24"/>
                <w:szCs w:val="24"/>
              </w:rPr>
            </w:pPr>
          </w:p>
          <w:p w:rsidR="0019484E" w:rsidRPr="00311169" w:rsidRDefault="0019484E" w:rsidP="0019484E">
            <w:pPr>
              <w:jc w:val="both"/>
              <w:rPr>
                <w:rFonts w:ascii="Arial" w:hAnsi="Arial" w:cs="Arial"/>
                <w:color w:val="FF0000"/>
                <w:sz w:val="24"/>
                <w:szCs w:val="24"/>
              </w:rPr>
            </w:pPr>
            <w:r w:rsidRPr="00311169">
              <w:rPr>
                <w:rFonts w:ascii="Arial" w:hAnsi="Arial" w:cs="Arial"/>
                <w:b/>
                <w:bCs/>
                <w:color w:val="FF0000"/>
                <w:sz w:val="24"/>
                <w:szCs w:val="24"/>
              </w:rPr>
              <w:t xml:space="preserve"> a): Meter Shifting Progress related to APDRP Areas </w:t>
            </w:r>
          </w:p>
          <w:p w:rsidR="0019484E" w:rsidRPr="00311169" w:rsidRDefault="0019484E" w:rsidP="0019484E">
            <w:pPr>
              <w:jc w:val="both"/>
              <w:rPr>
                <w:rFonts w:ascii="Arial" w:hAnsi="Arial" w:cs="Arial"/>
                <w:b/>
                <w:color w:val="FF0000"/>
                <w:sz w:val="24"/>
                <w:szCs w:val="24"/>
              </w:rPr>
            </w:pPr>
          </w:p>
          <w:tbl>
            <w:tblPr>
              <w:tblStyle w:val="TableGrid"/>
              <w:tblW w:w="7342" w:type="dxa"/>
              <w:jc w:val="center"/>
              <w:tblLook w:val="04A0"/>
            </w:tblPr>
            <w:tblGrid>
              <w:gridCol w:w="1001"/>
              <w:gridCol w:w="1529"/>
              <w:gridCol w:w="1106"/>
              <w:gridCol w:w="999"/>
              <w:gridCol w:w="985"/>
              <w:gridCol w:w="1722"/>
            </w:tblGrid>
            <w:tr w:rsidR="0019484E" w:rsidRPr="00311169" w:rsidTr="00B4441B">
              <w:trPr>
                <w:trHeight w:val="523"/>
                <w:jc w:val="center"/>
              </w:trPr>
              <w:tc>
                <w:tcPr>
                  <w:tcW w:w="1054" w:type="dxa"/>
                  <w:tcBorders>
                    <w:top w:val="single" w:sz="4" w:space="0" w:color="auto"/>
                    <w:left w:val="single" w:sz="4" w:space="0" w:color="auto"/>
                    <w:bottom w:val="single" w:sz="4" w:space="0" w:color="auto"/>
                    <w:right w:val="single" w:sz="4" w:space="0" w:color="auto"/>
                  </w:tcBorders>
                  <w:hideMark/>
                </w:tcPr>
                <w:p w:rsidR="0019484E" w:rsidRPr="00311169" w:rsidRDefault="0019484E" w:rsidP="00B4441B">
                  <w:pPr>
                    <w:ind w:left="-41" w:right="-111"/>
                    <w:rPr>
                      <w:rFonts w:ascii="Arial" w:eastAsia="Times New Roman" w:hAnsi="Arial" w:cs="Arial"/>
                      <w:b/>
                      <w:bCs/>
                      <w:color w:val="FF0000"/>
                      <w:sz w:val="24"/>
                      <w:szCs w:val="24"/>
                      <w:lang w:bidi="pa-IN"/>
                    </w:rPr>
                  </w:pPr>
                  <w:r w:rsidRPr="00311169">
                    <w:rPr>
                      <w:rFonts w:ascii="Arial" w:eastAsia="Times New Roman" w:hAnsi="Arial" w:cs="Arial"/>
                      <w:b/>
                      <w:bCs/>
                      <w:color w:val="FF0000"/>
                      <w:sz w:val="24"/>
                      <w:szCs w:val="24"/>
                    </w:rPr>
                    <w:t>Sr. No.</w:t>
                  </w:r>
                </w:p>
              </w:tc>
              <w:tc>
                <w:tcPr>
                  <w:tcW w:w="1552" w:type="dxa"/>
                  <w:tcBorders>
                    <w:top w:val="single" w:sz="4" w:space="0" w:color="auto"/>
                    <w:left w:val="single" w:sz="4" w:space="0" w:color="auto"/>
                    <w:bottom w:val="single" w:sz="4" w:space="0" w:color="auto"/>
                    <w:right w:val="single" w:sz="4" w:space="0" w:color="auto"/>
                  </w:tcBorders>
                  <w:hideMark/>
                </w:tcPr>
                <w:p w:rsidR="0019484E" w:rsidRPr="00311169" w:rsidRDefault="0019484E" w:rsidP="00B4441B">
                  <w:pPr>
                    <w:ind w:left="-41" w:right="-111"/>
                    <w:rPr>
                      <w:rFonts w:ascii="Arial" w:eastAsia="Times New Roman" w:hAnsi="Arial" w:cs="Arial"/>
                      <w:b/>
                      <w:bCs/>
                      <w:color w:val="FF0000"/>
                      <w:sz w:val="24"/>
                      <w:szCs w:val="24"/>
                      <w:lang w:bidi="pa-IN"/>
                    </w:rPr>
                  </w:pPr>
                  <w:r w:rsidRPr="00311169">
                    <w:rPr>
                      <w:rFonts w:ascii="Arial" w:eastAsia="Times New Roman" w:hAnsi="Arial" w:cs="Arial"/>
                      <w:b/>
                      <w:bCs/>
                      <w:color w:val="FF0000"/>
                      <w:sz w:val="24"/>
                      <w:szCs w:val="24"/>
                    </w:rPr>
                    <w:t>Name of Contractor</w:t>
                  </w:r>
                </w:p>
              </w:tc>
              <w:tc>
                <w:tcPr>
                  <w:tcW w:w="1113" w:type="dxa"/>
                  <w:tcBorders>
                    <w:top w:val="single" w:sz="4" w:space="0" w:color="auto"/>
                    <w:left w:val="single" w:sz="4" w:space="0" w:color="auto"/>
                    <w:bottom w:val="single" w:sz="4" w:space="0" w:color="auto"/>
                    <w:right w:val="single" w:sz="4" w:space="0" w:color="auto"/>
                  </w:tcBorders>
                  <w:hideMark/>
                </w:tcPr>
                <w:p w:rsidR="0019484E" w:rsidRPr="00311169" w:rsidRDefault="0019484E" w:rsidP="00B4441B">
                  <w:pPr>
                    <w:ind w:left="-41" w:right="-111"/>
                    <w:rPr>
                      <w:rFonts w:ascii="Arial" w:eastAsia="Times New Roman" w:hAnsi="Arial" w:cs="Arial"/>
                      <w:b/>
                      <w:bCs/>
                      <w:color w:val="FF0000"/>
                      <w:sz w:val="24"/>
                      <w:szCs w:val="24"/>
                      <w:lang w:bidi="pa-IN"/>
                    </w:rPr>
                  </w:pPr>
                  <w:r w:rsidRPr="00311169">
                    <w:rPr>
                      <w:rFonts w:ascii="Arial" w:eastAsia="Times New Roman" w:hAnsi="Arial" w:cs="Arial"/>
                      <w:b/>
                      <w:bCs/>
                      <w:color w:val="FF0000"/>
                      <w:sz w:val="24"/>
                      <w:szCs w:val="24"/>
                    </w:rPr>
                    <w:t>Quantity as per IOs Issued</w:t>
                  </w:r>
                </w:p>
              </w:tc>
              <w:tc>
                <w:tcPr>
                  <w:tcW w:w="980" w:type="dxa"/>
                  <w:tcBorders>
                    <w:top w:val="single" w:sz="4" w:space="0" w:color="auto"/>
                    <w:left w:val="single" w:sz="4" w:space="0" w:color="auto"/>
                    <w:bottom w:val="single" w:sz="4" w:space="0" w:color="auto"/>
                    <w:right w:val="single" w:sz="4" w:space="0" w:color="auto"/>
                  </w:tcBorders>
                  <w:hideMark/>
                </w:tcPr>
                <w:p w:rsidR="0019484E" w:rsidRPr="00311169" w:rsidRDefault="0019484E" w:rsidP="00B4441B">
                  <w:pPr>
                    <w:ind w:left="-41" w:right="-111"/>
                    <w:rPr>
                      <w:rFonts w:ascii="Arial" w:eastAsia="Times New Roman" w:hAnsi="Arial" w:cs="Arial"/>
                      <w:b/>
                      <w:bCs/>
                      <w:color w:val="FF0000"/>
                      <w:sz w:val="24"/>
                      <w:szCs w:val="24"/>
                      <w:lang w:bidi="pa-IN"/>
                    </w:rPr>
                  </w:pPr>
                  <w:r w:rsidRPr="00311169">
                    <w:rPr>
                      <w:rFonts w:ascii="Arial" w:eastAsia="Times New Roman" w:hAnsi="Arial" w:cs="Arial"/>
                      <w:b/>
                      <w:bCs/>
                      <w:color w:val="FF0000"/>
                      <w:sz w:val="24"/>
                      <w:szCs w:val="24"/>
                    </w:rPr>
                    <w:t>Shifted up-to 31.12.19</w:t>
                  </w:r>
                </w:p>
              </w:tc>
              <w:tc>
                <w:tcPr>
                  <w:tcW w:w="832" w:type="dxa"/>
                  <w:tcBorders>
                    <w:top w:val="single" w:sz="4" w:space="0" w:color="auto"/>
                    <w:left w:val="single" w:sz="4" w:space="0" w:color="auto"/>
                    <w:bottom w:val="single" w:sz="4" w:space="0" w:color="auto"/>
                    <w:right w:val="single" w:sz="4" w:space="0" w:color="auto"/>
                  </w:tcBorders>
                  <w:hideMark/>
                </w:tcPr>
                <w:p w:rsidR="0019484E" w:rsidRPr="00311169" w:rsidRDefault="0019484E" w:rsidP="00B4441B">
                  <w:pPr>
                    <w:ind w:left="-41" w:right="-111"/>
                    <w:rPr>
                      <w:rFonts w:ascii="Arial" w:eastAsia="Times New Roman" w:hAnsi="Arial" w:cs="Arial"/>
                      <w:b/>
                      <w:bCs/>
                      <w:color w:val="FF0000"/>
                      <w:sz w:val="24"/>
                      <w:szCs w:val="24"/>
                      <w:lang w:bidi="pa-IN"/>
                    </w:rPr>
                  </w:pPr>
                  <w:r w:rsidRPr="00311169">
                    <w:rPr>
                      <w:rFonts w:ascii="Arial" w:eastAsia="Times New Roman" w:hAnsi="Arial" w:cs="Arial"/>
                      <w:b/>
                      <w:bCs/>
                      <w:color w:val="FF0000"/>
                      <w:sz w:val="24"/>
                      <w:szCs w:val="24"/>
                    </w:rPr>
                    <w:t>Balance to be shifted</w:t>
                  </w:r>
                </w:p>
              </w:tc>
              <w:tc>
                <w:tcPr>
                  <w:tcW w:w="1811" w:type="dxa"/>
                  <w:tcBorders>
                    <w:top w:val="single" w:sz="4" w:space="0" w:color="auto"/>
                    <w:left w:val="single" w:sz="4" w:space="0" w:color="auto"/>
                    <w:bottom w:val="single" w:sz="4" w:space="0" w:color="auto"/>
                    <w:right w:val="single" w:sz="4" w:space="0" w:color="auto"/>
                  </w:tcBorders>
                  <w:hideMark/>
                </w:tcPr>
                <w:p w:rsidR="0019484E" w:rsidRPr="00311169" w:rsidRDefault="0019484E" w:rsidP="00B4441B">
                  <w:pPr>
                    <w:ind w:left="-41" w:right="-111"/>
                    <w:rPr>
                      <w:rFonts w:ascii="Arial" w:eastAsia="Times New Roman" w:hAnsi="Arial" w:cs="Arial"/>
                      <w:b/>
                      <w:bCs/>
                      <w:color w:val="FF0000"/>
                      <w:sz w:val="24"/>
                      <w:szCs w:val="24"/>
                      <w:lang w:bidi="pa-IN"/>
                    </w:rPr>
                  </w:pPr>
                  <w:r w:rsidRPr="00311169">
                    <w:rPr>
                      <w:rFonts w:ascii="Arial" w:eastAsia="Times New Roman" w:hAnsi="Arial" w:cs="Arial"/>
                      <w:b/>
                      <w:bCs/>
                      <w:color w:val="FF0000"/>
                      <w:sz w:val="24"/>
                      <w:szCs w:val="24"/>
                    </w:rPr>
                    <w:t>Target Date March 2020</w:t>
                  </w:r>
                </w:p>
              </w:tc>
            </w:tr>
            <w:tr w:rsidR="0019484E" w:rsidRPr="00311169" w:rsidTr="00B4441B">
              <w:trPr>
                <w:jc w:val="center"/>
              </w:trPr>
              <w:tc>
                <w:tcPr>
                  <w:tcW w:w="1054"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1</w:t>
                  </w:r>
                </w:p>
              </w:tc>
              <w:tc>
                <w:tcPr>
                  <w:tcW w:w="1552"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M/s L&amp;T (02 No. Towns)</w:t>
                  </w:r>
                </w:p>
              </w:tc>
              <w:tc>
                <w:tcPr>
                  <w:tcW w:w="1113"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240945</w:t>
                  </w:r>
                </w:p>
              </w:tc>
              <w:tc>
                <w:tcPr>
                  <w:tcW w:w="980"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240945</w:t>
                  </w:r>
                </w:p>
              </w:tc>
              <w:tc>
                <w:tcPr>
                  <w:tcW w:w="832"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0</w:t>
                  </w:r>
                </w:p>
              </w:tc>
              <w:tc>
                <w:tcPr>
                  <w:tcW w:w="1811"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0</w:t>
                  </w:r>
                </w:p>
              </w:tc>
            </w:tr>
            <w:tr w:rsidR="0019484E" w:rsidRPr="00311169" w:rsidTr="00B4441B">
              <w:trPr>
                <w:jc w:val="center"/>
              </w:trPr>
              <w:tc>
                <w:tcPr>
                  <w:tcW w:w="1054"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2</w:t>
                  </w:r>
                </w:p>
              </w:tc>
              <w:tc>
                <w:tcPr>
                  <w:tcW w:w="1552"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M/s Godrej (16No. Towns)</w:t>
                  </w:r>
                </w:p>
              </w:tc>
              <w:tc>
                <w:tcPr>
                  <w:tcW w:w="1113"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193951</w:t>
                  </w:r>
                </w:p>
              </w:tc>
              <w:tc>
                <w:tcPr>
                  <w:tcW w:w="980"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193951</w:t>
                  </w:r>
                </w:p>
              </w:tc>
              <w:tc>
                <w:tcPr>
                  <w:tcW w:w="832"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0</w:t>
                  </w:r>
                </w:p>
              </w:tc>
              <w:tc>
                <w:tcPr>
                  <w:tcW w:w="1811"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0</w:t>
                  </w:r>
                </w:p>
              </w:tc>
            </w:tr>
            <w:tr w:rsidR="0019484E" w:rsidRPr="00311169" w:rsidTr="00B4441B">
              <w:trPr>
                <w:jc w:val="center"/>
              </w:trPr>
              <w:tc>
                <w:tcPr>
                  <w:tcW w:w="1054"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rPr>
                      <w:rFonts w:ascii="Arial" w:eastAsia="Times New Roman" w:hAnsi="Arial" w:cs="Arial"/>
                      <w:b/>
                      <w:color w:val="FF0000"/>
                      <w:sz w:val="24"/>
                      <w:szCs w:val="24"/>
                      <w:lang w:bidi="pa-IN"/>
                    </w:rPr>
                  </w:pPr>
                  <w:r w:rsidRPr="00311169">
                    <w:rPr>
                      <w:rFonts w:ascii="Arial" w:eastAsia="Times New Roman" w:hAnsi="Arial" w:cs="Arial"/>
                      <w:b/>
                      <w:color w:val="FF0000"/>
                      <w:sz w:val="24"/>
                      <w:szCs w:val="24"/>
                    </w:rPr>
                    <w:t>3</w:t>
                  </w:r>
                </w:p>
              </w:tc>
              <w:tc>
                <w:tcPr>
                  <w:tcW w:w="1552"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rPr>
                      <w:rFonts w:ascii="Arial" w:eastAsia="Times New Roman" w:hAnsi="Arial" w:cs="Arial"/>
                      <w:b/>
                      <w:color w:val="FF0000"/>
                      <w:sz w:val="24"/>
                      <w:szCs w:val="24"/>
                      <w:lang w:bidi="pa-IN"/>
                    </w:rPr>
                  </w:pPr>
                  <w:r w:rsidRPr="00311169">
                    <w:rPr>
                      <w:rFonts w:ascii="Arial" w:eastAsia="Times New Roman" w:hAnsi="Arial" w:cs="Arial"/>
                      <w:b/>
                      <w:color w:val="FF0000"/>
                      <w:sz w:val="24"/>
                      <w:szCs w:val="24"/>
                    </w:rPr>
                    <w:t>15 Nos. Towns</w:t>
                  </w:r>
                </w:p>
              </w:tc>
              <w:tc>
                <w:tcPr>
                  <w:tcW w:w="1113"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499774</w:t>
                  </w:r>
                </w:p>
              </w:tc>
              <w:tc>
                <w:tcPr>
                  <w:tcW w:w="980"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hAnsi="Arial" w:cs="Arial"/>
                      <w:bCs/>
                      <w:color w:val="FF0000"/>
                      <w:sz w:val="24"/>
                      <w:szCs w:val="24"/>
                      <w:lang w:bidi="pa-IN"/>
                    </w:rPr>
                  </w:pPr>
                  <w:r w:rsidRPr="00311169">
                    <w:rPr>
                      <w:rFonts w:ascii="Arial" w:hAnsi="Arial" w:cs="Arial"/>
                      <w:bCs/>
                      <w:color w:val="FF0000"/>
                      <w:sz w:val="24"/>
                      <w:szCs w:val="24"/>
                    </w:rPr>
                    <w:t>493744</w:t>
                  </w:r>
                </w:p>
              </w:tc>
              <w:tc>
                <w:tcPr>
                  <w:tcW w:w="832"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b/>
                      <w:color w:val="FF0000"/>
                      <w:sz w:val="24"/>
                      <w:szCs w:val="24"/>
                      <w:lang w:bidi="pa-IN"/>
                    </w:rPr>
                  </w:pPr>
                  <w:r w:rsidRPr="00311169">
                    <w:rPr>
                      <w:rFonts w:ascii="Arial" w:eastAsia="Times New Roman" w:hAnsi="Arial" w:cs="Arial"/>
                      <w:b/>
                      <w:color w:val="FF0000"/>
                      <w:sz w:val="24"/>
                      <w:szCs w:val="24"/>
                    </w:rPr>
                    <w:t>6030*</w:t>
                  </w:r>
                </w:p>
              </w:tc>
              <w:tc>
                <w:tcPr>
                  <w:tcW w:w="1811"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b/>
                      <w:color w:val="FF0000"/>
                      <w:sz w:val="24"/>
                      <w:szCs w:val="24"/>
                      <w:lang w:bidi="pa-IN"/>
                    </w:rPr>
                  </w:pPr>
                  <w:r w:rsidRPr="00311169">
                    <w:rPr>
                      <w:rFonts w:ascii="Arial" w:eastAsia="Times New Roman" w:hAnsi="Arial" w:cs="Arial"/>
                      <w:b/>
                      <w:color w:val="FF0000"/>
                      <w:sz w:val="24"/>
                      <w:szCs w:val="24"/>
                    </w:rPr>
                    <w:t>6030</w:t>
                  </w:r>
                </w:p>
              </w:tc>
            </w:tr>
            <w:tr w:rsidR="0019484E" w:rsidRPr="00311169" w:rsidTr="00B4441B">
              <w:trPr>
                <w:jc w:val="center"/>
              </w:trPr>
              <w:tc>
                <w:tcPr>
                  <w:tcW w:w="1054"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4</w:t>
                  </w:r>
                </w:p>
              </w:tc>
              <w:tc>
                <w:tcPr>
                  <w:tcW w:w="1552"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M/s Nucon Switchgear Pvt. Ltd. (07 Nos. Towns)</w:t>
                  </w:r>
                </w:p>
              </w:tc>
              <w:tc>
                <w:tcPr>
                  <w:tcW w:w="1113"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68577</w:t>
                  </w:r>
                </w:p>
              </w:tc>
              <w:tc>
                <w:tcPr>
                  <w:tcW w:w="980"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68577</w:t>
                  </w:r>
                </w:p>
              </w:tc>
              <w:tc>
                <w:tcPr>
                  <w:tcW w:w="832"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0</w:t>
                  </w:r>
                </w:p>
              </w:tc>
              <w:tc>
                <w:tcPr>
                  <w:tcW w:w="1811"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0</w:t>
                  </w:r>
                </w:p>
              </w:tc>
            </w:tr>
            <w:tr w:rsidR="0019484E" w:rsidRPr="00311169" w:rsidTr="00B4441B">
              <w:trPr>
                <w:jc w:val="center"/>
              </w:trPr>
              <w:tc>
                <w:tcPr>
                  <w:tcW w:w="1054"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5</w:t>
                  </w:r>
                </w:p>
              </w:tc>
              <w:tc>
                <w:tcPr>
                  <w:tcW w:w="1552"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M/s Shreem</w:t>
                  </w:r>
                </w:p>
                <w:p w:rsidR="0019484E" w:rsidRPr="00311169" w:rsidRDefault="0019484E" w:rsidP="00B4441B">
                  <w:pPr>
                    <w:ind w:left="-41" w:right="-111"/>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Electric Ltd. (06 No. Towns)</w:t>
                  </w:r>
                </w:p>
              </w:tc>
              <w:tc>
                <w:tcPr>
                  <w:tcW w:w="1113"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82550</w:t>
                  </w:r>
                </w:p>
              </w:tc>
              <w:tc>
                <w:tcPr>
                  <w:tcW w:w="980"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82550</w:t>
                  </w:r>
                </w:p>
              </w:tc>
              <w:tc>
                <w:tcPr>
                  <w:tcW w:w="832"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0</w:t>
                  </w:r>
                </w:p>
              </w:tc>
              <w:tc>
                <w:tcPr>
                  <w:tcW w:w="1811"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color w:val="FF0000"/>
                      <w:sz w:val="24"/>
                      <w:szCs w:val="24"/>
                      <w:lang w:bidi="pa-IN"/>
                    </w:rPr>
                  </w:pPr>
                  <w:r w:rsidRPr="00311169">
                    <w:rPr>
                      <w:rFonts w:ascii="Arial" w:eastAsia="Times New Roman" w:hAnsi="Arial" w:cs="Arial"/>
                      <w:color w:val="FF0000"/>
                      <w:sz w:val="24"/>
                      <w:szCs w:val="24"/>
                    </w:rPr>
                    <w:t>0</w:t>
                  </w:r>
                </w:p>
              </w:tc>
            </w:tr>
            <w:tr w:rsidR="0019484E" w:rsidRPr="00311169" w:rsidTr="00B4441B">
              <w:trPr>
                <w:jc w:val="center"/>
              </w:trPr>
              <w:tc>
                <w:tcPr>
                  <w:tcW w:w="1054" w:type="dxa"/>
                  <w:tcBorders>
                    <w:top w:val="single" w:sz="4" w:space="0" w:color="auto"/>
                    <w:left w:val="single" w:sz="4" w:space="0" w:color="auto"/>
                    <w:bottom w:val="single" w:sz="4" w:space="0" w:color="auto"/>
                    <w:right w:val="single" w:sz="4" w:space="0" w:color="auto"/>
                  </w:tcBorders>
                  <w:vAlign w:val="center"/>
                </w:tcPr>
                <w:p w:rsidR="0019484E" w:rsidRPr="00311169" w:rsidRDefault="0019484E" w:rsidP="00B4441B">
                  <w:pPr>
                    <w:ind w:left="-41" w:right="-111"/>
                    <w:rPr>
                      <w:rFonts w:ascii="Arial" w:eastAsia="Times New Roman" w:hAnsi="Arial" w:cs="Arial"/>
                      <w:color w:val="FF0000"/>
                      <w:sz w:val="24"/>
                      <w:szCs w:val="24"/>
                      <w:lang w:bidi="pa-IN"/>
                    </w:rPr>
                  </w:pPr>
                </w:p>
              </w:tc>
              <w:tc>
                <w:tcPr>
                  <w:tcW w:w="1552"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rPr>
                      <w:rFonts w:ascii="Arial" w:eastAsia="Times New Roman" w:hAnsi="Arial" w:cs="Arial"/>
                      <w:b/>
                      <w:bCs/>
                      <w:color w:val="FF0000"/>
                      <w:sz w:val="24"/>
                      <w:szCs w:val="24"/>
                      <w:lang w:bidi="pa-IN"/>
                    </w:rPr>
                  </w:pPr>
                  <w:r w:rsidRPr="00311169">
                    <w:rPr>
                      <w:rFonts w:ascii="Arial" w:eastAsia="Times New Roman" w:hAnsi="Arial" w:cs="Arial"/>
                      <w:b/>
                      <w:color w:val="FF0000"/>
                      <w:sz w:val="24"/>
                      <w:szCs w:val="24"/>
                    </w:rPr>
                    <w:t>Total</w:t>
                  </w:r>
                </w:p>
              </w:tc>
              <w:tc>
                <w:tcPr>
                  <w:tcW w:w="1113"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b/>
                      <w:bCs/>
                      <w:color w:val="FF0000"/>
                      <w:sz w:val="24"/>
                      <w:szCs w:val="24"/>
                      <w:lang w:bidi="pa-IN"/>
                    </w:rPr>
                  </w:pPr>
                  <w:r w:rsidRPr="00311169">
                    <w:rPr>
                      <w:rFonts w:ascii="Arial" w:eastAsia="Times New Roman" w:hAnsi="Arial" w:cs="Arial"/>
                      <w:b/>
                      <w:bCs/>
                      <w:color w:val="FF0000"/>
                      <w:sz w:val="24"/>
                      <w:szCs w:val="24"/>
                    </w:rPr>
                    <w:t>1085797</w:t>
                  </w:r>
                </w:p>
              </w:tc>
              <w:tc>
                <w:tcPr>
                  <w:tcW w:w="980"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hAnsi="Arial" w:cs="Arial"/>
                      <w:b/>
                      <w:color w:val="FF0000"/>
                      <w:sz w:val="24"/>
                      <w:szCs w:val="24"/>
                      <w:lang w:bidi="pa-IN"/>
                    </w:rPr>
                  </w:pPr>
                  <w:r w:rsidRPr="00311169">
                    <w:rPr>
                      <w:rFonts w:ascii="Arial" w:hAnsi="Arial" w:cs="Arial"/>
                      <w:b/>
                      <w:color w:val="FF0000"/>
                      <w:sz w:val="24"/>
                      <w:szCs w:val="24"/>
                    </w:rPr>
                    <w:t>1079767</w:t>
                  </w:r>
                </w:p>
              </w:tc>
              <w:tc>
                <w:tcPr>
                  <w:tcW w:w="832"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b/>
                      <w:bCs/>
                      <w:color w:val="FF0000"/>
                      <w:sz w:val="24"/>
                      <w:szCs w:val="24"/>
                      <w:lang w:bidi="pa-IN"/>
                    </w:rPr>
                  </w:pPr>
                  <w:r w:rsidRPr="00311169">
                    <w:rPr>
                      <w:rFonts w:ascii="Arial" w:eastAsia="Times New Roman" w:hAnsi="Arial" w:cs="Arial"/>
                      <w:b/>
                      <w:color w:val="FF0000"/>
                      <w:sz w:val="24"/>
                      <w:szCs w:val="24"/>
                    </w:rPr>
                    <w:t>6030</w:t>
                  </w:r>
                </w:p>
              </w:tc>
              <w:tc>
                <w:tcPr>
                  <w:tcW w:w="1811" w:type="dxa"/>
                  <w:tcBorders>
                    <w:top w:val="single" w:sz="4" w:space="0" w:color="auto"/>
                    <w:left w:val="single" w:sz="4" w:space="0" w:color="auto"/>
                    <w:bottom w:val="single" w:sz="4" w:space="0" w:color="auto"/>
                    <w:right w:val="single" w:sz="4" w:space="0" w:color="auto"/>
                  </w:tcBorders>
                  <w:vAlign w:val="center"/>
                  <w:hideMark/>
                </w:tcPr>
                <w:p w:rsidR="0019484E" w:rsidRPr="00311169" w:rsidRDefault="0019484E" w:rsidP="00B4441B">
                  <w:pPr>
                    <w:ind w:left="-41" w:right="-111"/>
                    <w:jc w:val="center"/>
                    <w:rPr>
                      <w:rFonts w:ascii="Arial" w:eastAsia="Times New Roman" w:hAnsi="Arial" w:cs="Arial"/>
                      <w:b/>
                      <w:bCs/>
                      <w:color w:val="FF0000"/>
                      <w:sz w:val="24"/>
                      <w:szCs w:val="24"/>
                      <w:lang w:bidi="pa-IN"/>
                    </w:rPr>
                  </w:pPr>
                  <w:r w:rsidRPr="00311169">
                    <w:rPr>
                      <w:rFonts w:ascii="Arial" w:eastAsia="Times New Roman" w:hAnsi="Arial" w:cs="Arial"/>
                      <w:b/>
                      <w:color w:val="FF0000"/>
                      <w:sz w:val="24"/>
                      <w:szCs w:val="24"/>
                    </w:rPr>
                    <w:t>6030</w:t>
                  </w:r>
                </w:p>
              </w:tc>
            </w:tr>
          </w:tbl>
          <w:p w:rsidR="0019484E" w:rsidRPr="00311169" w:rsidRDefault="0019484E" w:rsidP="0019484E">
            <w:pPr>
              <w:jc w:val="both"/>
              <w:rPr>
                <w:rFonts w:ascii="Arial" w:hAnsi="Arial" w:cs="Arial"/>
                <w:b/>
                <w:color w:val="FF0000"/>
                <w:sz w:val="24"/>
                <w:szCs w:val="24"/>
                <w:lang w:bidi="pa-IN"/>
              </w:rPr>
            </w:pPr>
          </w:p>
          <w:p w:rsidR="0019484E" w:rsidRPr="00311169" w:rsidRDefault="0019484E" w:rsidP="0019484E">
            <w:pPr>
              <w:jc w:val="both"/>
              <w:rPr>
                <w:rFonts w:ascii="Arial" w:hAnsi="Arial" w:cs="Arial"/>
                <w:color w:val="FF0000"/>
                <w:sz w:val="24"/>
                <w:szCs w:val="24"/>
              </w:rPr>
            </w:pPr>
            <w:r w:rsidRPr="00311169">
              <w:rPr>
                <w:rFonts w:ascii="Arial" w:hAnsi="Arial" w:cs="Arial"/>
                <w:b/>
                <w:color w:val="FF0000"/>
                <w:sz w:val="24"/>
                <w:szCs w:val="24"/>
              </w:rPr>
              <w:t>*</w:t>
            </w:r>
            <w:r w:rsidRPr="00311169">
              <w:rPr>
                <w:rFonts w:ascii="Arial" w:hAnsi="Arial" w:cs="Arial"/>
                <w:color w:val="FF0000"/>
                <w:sz w:val="24"/>
                <w:szCs w:val="24"/>
              </w:rPr>
              <w:t>In Amritsar town for shifting of meter outside consumer premises, the contractor M/s UBI Tech Faridabad has left the work by shifting 127043 no. of meters out of the total scope of work of 202791 no. of meters. For remaining 75848 pending no. of meters, 31476 is to be carried out departmentally with labour outsourced and the balance 44372 no. of meters have been included in the scope of the IPDS scheme for Amritsar city. As per the latest status received from the office of Dy. CE/DS, Sub-Urban Circle, Amritsar, 25446 nos. meters have been shifted outside the consumer premises out of total 31476 nos. upto 31.12.2019 and the balance meters will be shifted at the end of month March 2020.</w:t>
            </w:r>
          </w:p>
          <w:p w:rsidR="0019484E" w:rsidRPr="00311169" w:rsidRDefault="0019484E" w:rsidP="0019484E">
            <w:pPr>
              <w:jc w:val="both"/>
              <w:rPr>
                <w:rFonts w:ascii="Arial" w:hAnsi="Arial" w:cs="Arial"/>
                <w:color w:val="FF0000"/>
                <w:sz w:val="24"/>
                <w:szCs w:val="24"/>
              </w:rPr>
            </w:pPr>
            <w:r w:rsidRPr="00311169">
              <w:rPr>
                <w:rFonts w:ascii="Arial" w:hAnsi="Arial" w:cs="Arial"/>
                <w:b/>
                <w:bCs/>
                <w:color w:val="FF0000"/>
                <w:sz w:val="24"/>
                <w:szCs w:val="24"/>
              </w:rPr>
              <w:t>Under IPDS scheme</w:t>
            </w:r>
            <w:r w:rsidRPr="00311169">
              <w:rPr>
                <w:rFonts w:ascii="Arial" w:hAnsi="Arial" w:cs="Arial"/>
                <w:color w:val="FF0000"/>
                <w:sz w:val="24"/>
                <w:szCs w:val="24"/>
              </w:rPr>
              <w:t xml:space="preserve">, there is a provision for shifting 1,15,064 no. meters outside the consumer premises. Upto 31.12.2019, 83931 no. meters have been shifted by the turnkey contractor and the target has been set to get the balance meters shifted by </w:t>
            </w:r>
            <w:r w:rsidRPr="00311169">
              <w:rPr>
                <w:rFonts w:ascii="Arial" w:hAnsi="Arial" w:cs="Arial"/>
                <w:color w:val="FF0000"/>
                <w:sz w:val="24"/>
                <w:szCs w:val="24"/>
              </w:rPr>
              <w:lastRenderedPageBreak/>
              <w:t xml:space="preserve">March, 2020. </w:t>
            </w:r>
          </w:p>
          <w:p w:rsidR="0019484E" w:rsidRPr="00311169" w:rsidRDefault="0019484E" w:rsidP="0019484E">
            <w:pPr>
              <w:jc w:val="both"/>
              <w:rPr>
                <w:rFonts w:ascii="Arial" w:hAnsi="Arial" w:cs="Arial"/>
                <w:color w:val="FF0000"/>
                <w:sz w:val="24"/>
                <w:szCs w:val="24"/>
              </w:rPr>
            </w:pPr>
          </w:p>
          <w:p w:rsidR="0019484E" w:rsidRPr="00311169" w:rsidRDefault="0019484E" w:rsidP="0019484E">
            <w:pPr>
              <w:jc w:val="both"/>
              <w:rPr>
                <w:rFonts w:ascii="Arial" w:hAnsi="Arial" w:cs="Arial"/>
                <w:b/>
                <w:bCs/>
                <w:color w:val="FF0000"/>
                <w:sz w:val="24"/>
                <w:szCs w:val="24"/>
              </w:rPr>
            </w:pPr>
            <w:r w:rsidRPr="00311169">
              <w:rPr>
                <w:rFonts w:ascii="Arial" w:hAnsi="Arial" w:cs="Arial"/>
                <w:b/>
                <w:bCs/>
                <w:color w:val="FF0000"/>
                <w:sz w:val="24"/>
                <w:szCs w:val="24"/>
              </w:rPr>
              <w:t>b) Meter Shifting Progress related to Non-APDRP Areas:</w:t>
            </w:r>
          </w:p>
          <w:p w:rsidR="0019484E" w:rsidRPr="00311169" w:rsidRDefault="0019484E" w:rsidP="0019484E">
            <w:pPr>
              <w:jc w:val="both"/>
              <w:rPr>
                <w:rFonts w:ascii="Arial" w:hAnsi="Arial" w:cs="Arial"/>
                <w:b/>
                <w:bCs/>
                <w:color w:val="FF0000"/>
                <w:sz w:val="24"/>
                <w:szCs w:val="24"/>
              </w:rPr>
            </w:pPr>
          </w:p>
          <w:p w:rsidR="0019484E" w:rsidRPr="00311169" w:rsidRDefault="0019484E" w:rsidP="0019484E">
            <w:pPr>
              <w:jc w:val="both"/>
              <w:rPr>
                <w:rFonts w:ascii="Arial" w:hAnsi="Arial" w:cs="Arial"/>
                <w:color w:val="FF0000"/>
                <w:sz w:val="24"/>
                <w:szCs w:val="24"/>
              </w:rPr>
            </w:pPr>
            <w:r w:rsidRPr="00311169">
              <w:rPr>
                <w:rFonts w:ascii="Arial" w:hAnsi="Arial" w:cs="Arial"/>
                <w:color w:val="FF0000"/>
                <w:sz w:val="24"/>
                <w:szCs w:val="24"/>
              </w:rPr>
              <w:t xml:space="preserve">      Shifting of energy meters outside the consumers premises are covered under following 3 no. schemes: </w:t>
            </w:r>
          </w:p>
          <w:p w:rsidR="0019484E" w:rsidRPr="00311169" w:rsidRDefault="0019484E" w:rsidP="005549C8">
            <w:pPr>
              <w:pStyle w:val="ListParagraph"/>
              <w:numPr>
                <w:ilvl w:val="0"/>
                <w:numId w:val="33"/>
              </w:numPr>
              <w:spacing w:line="240" w:lineRule="auto"/>
              <w:contextualSpacing/>
              <w:rPr>
                <w:rFonts w:cs="Arial"/>
                <w:b/>
                <w:bCs/>
                <w:color w:val="FF0000"/>
                <w:sz w:val="24"/>
              </w:rPr>
            </w:pPr>
            <w:r w:rsidRPr="00311169">
              <w:rPr>
                <w:rFonts w:cs="Arial"/>
                <w:b/>
                <w:bCs/>
                <w:color w:val="FF0000"/>
                <w:sz w:val="24"/>
              </w:rPr>
              <w:t>19 nos. T&amp;D Loss reduction schemes:</w:t>
            </w:r>
          </w:p>
          <w:p w:rsidR="0019484E" w:rsidRPr="00311169" w:rsidRDefault="0019484E" w:rsidP="0019484E">
            <w:pPr>
              <w:jc w:val="both"/>
              <w:rPr>
                <w:rFonts w:ascii="Arial" w:hAnsi="Arial" w:cs="Arial"/>
                <w:color w:val="FF0000"/>
                <w:sz w:val="24"/>
                <w:szCs w:val="24"/>
              </w:rPr>
            </w:pPr>
            <w:r w:rsidRPr="00311169">
              <w:rPr>
                <w:rFonts w:ascii="Arial" w:hAnsi="Arial" w:cs="Arial"/>
                <w:color w:val="FF0000"/>
                <w:sz w:val="24"/>
                <w:szCs w:val="24"/>
              </w:rPr>
              <w:t xml:space="preserve"> Work of shifting of 20.81 lac meters identified in Phase-1 under 19no. T&amp;D loss Reduction Schemes stand completed.</w:t>
            </w:r>
          </w:p>
          <w:p w:rsidR="0019484E" w:rsidRPr="00311169" w:rsidRDefault="0019484E" w:rsidP="0019484E">
            <w:pPr>
              <w:jc w:val="both"/>
              <w:rPr>
                <w:rFonts w:ascii="Arial" w:hAnsi="Arial" w:cs="Arial"/>
                <w:color w:val="FF0000"/>
                <w:sz w:val="24"/>
                <w:szCs w:val="24"/>
              </w:rPr>
            </w:pPr>
          </w:p>
          <w:p w:rsidR="0019484E" w:rsidRPr="00311169" w:rsidRDefault="0019484E" w:rsidP="005549C8">
            <w:pPr>
              <w:pStyle w:val="ListParagraph"/>
              <w:numPr>
                <w:ilvl w:val="0"/>
                <w:numId w:val="33"/>
              </w:numPr>
              <w:spacing w:line="240" w:lineRule="auto"/>
              <w:contextualSpacing/>
              <w:rPr>
                <w:rFonts w:cs="Arial"/>
                <w:b/>
                <w:bCs/>
                <w:color w:val="FF0000"/>
                <w:sz w:val="24"/>
              </w:rPr>
            </w:pPr>
            <w:r w:rsidRPr="00311169">
              <w:rPr>
                <w:rFonts w:cs="Arial"/>
                <w:b/>
                <w:bCs/>
                <w:color w:val="FF0000"/>
                <w:sz w:val="24"/>
              </w:rPr>
              <w:t>18 Nos. T&amp;D Loss reduction Schemes:</w:t>
            </w:r>
          </w:p>
          <w:p w:rsidR="0019484E" w:rsidRPr="000C4C10" w:rsidRDefault="0019484E" w:rsidP="0019484E">
            <w:pPr>
              <w:jc w:val="both"/>
              <w:rPr>
                <w:rFonts w:ascii="Arial" w:hAnsi="Arial" w:cs="Arial"/>
                <w:b/>
                <w:bCs/>
                <w:color w:val="FF0000"/>
              </w:rPr>
            </w:pPr>
            <w:r w:rsidRPr="00311169">
              <w:rPr>
                <w:rFonts w:ascii="Arial" w:hAnsi="Arial" w:cs="Arial"/>
                <w:color w:val="FF0000"/>
                <w:sz w:val="24"/>
                <w:szCs w:val="24"/>
              </w:rPr>
              <w:t xml:space="preserve">Out of 17.29 Lac meters, complete work of 7.94 Lac connections entrusted to this office stands completed and balance work of </w:t>
            </w:r>
            <w:r w:rsidRPr="00311169">
              <w:rPr>
                <w:rFonts w:ascii="Arial" w:hAnsi="Arial" w:cs="Arial"/>
                <w:b/>
                <w:bCs/>
                <w:color w:val="FF0000"/>
                <w:sz w:val="24"/>
                <w:szCs w:val="24"/>
              </w:rPr>
              <w:t>Balance work of 9.35 Lac meters out of 17.29 Lac meters covered in Phase-II is being monitored and executed by DS Organization as such</w:t>
            </w:r>
            <w:r w:rsidRPr="000C4C10">
              <w:rPr>
                <w:rFonts w:ascii="Arial" w:hAnsi="Arial" w:cs="Arial"/>
                <w:b/>
                <w:bCs/>
                <w:color w:val="FF0000"/>
              </w:rPr>
              <w:t xml:space="preserve"> its progress and target for completion may be given by the office of Dy.CE/Tech to Director/Distribution, PSPCL, Patiala.</w:t>
            </w:r>
          </w:p>
          <w:p w:rsidR="0019484E" w:rsidRPr="000C4C10" w:rsidRDefault="0019484E" w:rsidP="0019484E">
            <w:pPr>
              <w:jc w:val="both"/>
              <w:rPr>
                <w:rFonts w:ascii="Arial" w:hAnsi="Arial" w:cs="Arial"/>
                <w:b/>
                <w:bCs/>
                <w:color w:val="FF0000"/>
              </w:rPr>
            </w:pPr>
          </w:p>
          <w:p w:rsidR="0019484E" w:rsidRPr="000C4C10" w:rsidRDefault="0019484E" w:rsidP="005549C8">
            <w:pPr>
              <w:pStyle w:val="ListParagraph"/>
              <w:numPr>
                <w:ilvl w:val="0"/>
                <w:numId w:val="33"/>
              </w:numPr>
              <w:spacing w:line="240" w:lineRule="auto"/>
              <w:contextualSpacing/>
              <w:rPr>
                <w:rFonts w:cs="Arial"/>
                <w:b/>
                <w:color w:val="FF0000"/>
              </w:rPr>
            </w:pPr>
            <w:r w:rsidRPr="000C4C10">
              <w:rPr>
                <w:rFonts w:cs="Arial"/>
                <w:b/>
                <w:color w:val="FF0000"/>
              </w:rPr>
              <w:t xml:space="preserve">DDUGJY Scheme: </w:t>
            </w:r>
          </w:p>
          <w:p w:rsidR="0019484E" w:rsidRPr="000C4C10" w:rsidRDefault="0019484E" w:rsidP="0019484E">
            <w:pPr>
              <w:jc w:val="both"/>
              <w:rPr>
                <w:rFonts w:ascii="Arial" w:hAnsi="Arial" w:cs="Arial"/>
                <w:bCs/>
                <w:color w:val="FF0000"/>
              </w:rPr>
            </w:pPr>
            <w:r w:rsidRPr="000C4C10">
              <w:rPr>
                <w:rFonts w:ascii="Arial" w:hAnsi="Arial" w:cs="Arial"/>
                <w:bCs/>
                <w:color w:val="FF0000"/>
              </w:rPr>
              <w:t xml:space="preserve">Under DDUGJY scheme, 27033 nos. meters have been identified for shifting of meters, out of which work of 18355 nos. meters stand completed as on 31.12.19. Balance work </w:t>
            </w:r>
            <w:r w:rsidRPr="000C4C10">
              <w:rPr>
                <w:rFonts w:ascii="Arial" w:hAnsi="Arial" w:cs="Arial"/>
                <w:color w:val="FF0000"/>
              </w:rPr>
              <w:t>is likely to be completed by March, 2020</w:t>
            </w:r>
          </w:p>
          <w:p w:rsidR="00263292" w:rsidRPr="000C4C10" w:rsidRDefault="00263292" w:rsidP="00B4441B">
            <w:pPr>
              <w:jc w:val="both"/>
              <w:rPr>
                <w:rFonts w:ascii="Arial" w:hAnsi="Arial" w:cs="Arial"/>
                <w:color w:val="FF0000"/>
                <w:sz w:val="20"/>
                <w:szCs w:val="20"/>
              </w:rPr>
            </w:pPr>
          </w:p>
          <w:p w:rsidR="00E06574" w:rsidRDefault="00E06574" w:rsidP="00B4441B">
            <w:pPr>
              <w:jc w:val="both"/>
              <w:rPr>
                <w:rFonts w:asciiTheme="majorHAnsi" w:hAnsiTheme="majorHAnsi"/>
                <w:sz w:val="20"/>
                <w:szCs w:val="20"/>
              </w:rPr>
            </w:pPr>
          </w:p>
          <w:p w:rsidR="00DF51AC" w:rsidRDefault="00DF51AC" w:rsidP="00B4441B">
            <w:pPr>
              <w:jc w:val="both"/>
              <w:rPr>
                <w:rFonts w:asciiTheme="majorHAnsi" w:hAnsiTheme="majorHAnsi"/>
                <w:sz w:val="20"/>
                <w:szCs w:val="20"/>
              </w:rPr>
            </w:pPr>
          </w:p>
          <w:p w:rsidR="00DF51AC" w:rsidRDefault="00DF51AC" w:rsidP="00B4441B">
            <w:pPr>
              <w:jc w:val="both"/>
              <w:rPr>
                <w:rFonts w:asciiTheme="majorHAnsi" w:hAnsiTheme="majorHAnsi"/>
                <w:sz w:val="20"/>
                <w:szCs w:val="20"/>
              </w:rPr>
            </w:pPr>
          </w:p>
          <w:p w:rsidR="00DF51AC" w:rsidRDefault="00DF51AC" w:rsidP="00B4441B">
            <w:pPr>
              <w:jc w:val="both"/>
              <w:rPr>
                <w:rFonts w:asciiTheme="majorHAnsi" w:hAnsiTheme="majorHAnsi"/>
                <w:sz w:val="20"/>
                <w:szCs w:val="20"/>
              </w:rPr>
            </w:pPr>
          </w:p>
          <w:p w:rsidR="00DF51AC" w:rsidRDefault="00DF51AC" w:rsidP="00B4441B">
            <w:pPr>
              <w:jc w:val="both"/>
              <w:rPr>
                <w:rFonts w:asciiTheme="majorHAnsi" w:hAnsiTheme="majorHAnsi"/>
                <w:sz w:val="20"/>
                <w:szCs w:val="20"/>
              </w:rPr>
            </w:pPr>
          </w:p>
          <w:p w:rsidR="00DF51AC" w:rsidRDefault="00DF51AC" w:rsidP="00B4441B">
            <w:pPr>
              <w:jc w:val="both"/>
              <w:rPr>
                <w:rFonts w:asciiTheme="majorHAnsi" w:hAnsiTheme="majorHAnsi"/>
                <w:sz w:val="20"/>
                <w:szCs w:val="20"/>
              </w:rPr>
            </w:pPr>
          </w:p>
          <w:p w:rsidR="00DF51AC" w:rsidRDefault="00DF51AC" w:rsidP="00B4441B">
            <w:pPr>
              <w:jc w:val="both"/>
              <w:rPr>
                <w:rFonts w:asciiTheme="majorHAnsi" w:hAnsiTheme="majorHAnsi"/>
                <w:sz w:val="20"/>
                <w:szCs w:val="20"/>
              </w:rPr>
            </w:pPr>
          </w:p>
          <w:p w:rsidR="00DF51AC" w:rsidRDefault="00DF51AC" w:rsidP="00B4441B">
            <w:pPr>
              <w:jc w:val="both"/>
              <w:rPr>
                <w:rFonts w:asciiTheme="majorHAnsi" w:hAnsiTheme="majorHAnsi"/>
                <w:sz w:val="20"/>
                <w:szCs w:val="20"/>
              </w:rPr>
            </w:pPr>
          </w:p>
          <w:p w:rsidR="00DF51AC" w:rsidRDefault="00DF51AC" w:rsidP="00B4441B">
            <w:pPr>
              <w:jc w:val="both"/>
              <w:rPr>
                <w:rFonts w:asciiTheme="majorHAnsi" w:hAnsiTheme="majorHAnsi"/>
                <w:sz w:val="20"/>
                <w:szCs w:val="20"/>
              </w:rPr>
            </w:pPr>
          </w:p>
          <w:p w:rsidR="00DF51AC" w:rsidRDefault="00DF51AC" w:rsidP="00B4441B">
            <w:pPr>
              <w:jc w:val="both"/>
              <w:rPr>
                <w:rFonts w:asciiTheme="majorHAnsi" w:hAnsiTheme="majorHAnsi"/>
                <w:sz w:val="20"/>
                <w:szCs w:val="20"/>
              </w:rPr>
            </w:pPr>
          </w:p>
          <w:p w:rsidR="00DF51AC" w:rsidRDefault="00DF51AC" w:rsidP="00B4441B">
            <w:pPr>
              <w:jc w:val="both"/>
              <w:rPr>
                <w:rFonts w:asciiTheme="majorHAnsi" w:hAnsiTheme="majorHAnsi"/>
                <w:sz w:val="20"/>
                <w:szCs w:val="20"/>
              </w:rPr>
            </w:pPr>
          </w:p>
          <w:p w:rsidR="00DF51AC" w:rsidRDefault="00DF51AC" w:rsidP="00B4441B">
            <w:pPr>
              <w:jc w:val="both"/>
              <w:rPr>
                <w:rFonts w:asciiTheme="majorHAnsi" w:hAnsiTheme="majorHAnsi"/>
                <w:sz w:val="20"/>
                <w:szCs w:val="20"/>
              </w:rPr>
            </w:pPr>
          </w:p>
          <w:p w:rsidR="00DF51AC" w:rsidRDefault="00DF51AC" w:rsidP="00B4441B">
            <w:pPr>
              <w:jc w:val="both"/>
              <w:rPr>
                <w:rFonts w:asciiTheme="majorHAnsi" w:hAnsiTheme="majorHAnsi"/>
                <w:sz w:val="20"/>
                <w:szCs w:val="20"/>
              </w:rPr>
            </w:pPr>
          </w:p>
          <w:p w:rsidR="00DF51AC" w:rsidRDefault="00DF51AC" w:rsidP="00B4441B">
            <w:pPr>
              <w:jc w:val="both"/>
              <w:rPr>
                <w:rFonts w:asciiTheme="majorHAnsi" w:hAnsiTheme="majorHAnsi"/>
                <w:sz w:val="20"/>
                <w:szCs w:val="20"/>
              </w:rPr>
            </w:pPr>
          </w:p>
          <w:p w:rsidR="00DF51AC" w:rsidRDefault="00DF51AC" w:rsidP="00B4441B">
            <w:pPr>
              <w:jc w:val="both"/>
              <w:rPr>
                <w:rFonts w:asciiTheme="majorHAnsi" w:hAnsiTheme="majorHAnsi"/>
                <w:sz w:val="20"/>
                <w:szCs w:val="20"/>
              </w:rPr>
            </w:pPr>
          </w:p>
          <w:p w:rsidR="00DF51AC" w:rsidRDefault="00DF51AC" w:rsidP="00B4441B">
            <w:pPr>
              <w:jc w:val="both"/>
              <w:rPr>
                <w:rFonts w:asciiTheme="majorHAnsi" w:hAnsiTheme="majorHAnsi"/>
                <w:sz w:val="20"/>
                <w:szCs w:val="20"/>
              </w:rPr>
            </w:pPr>
          </w:p>
          <w:p w:rsidR="00DF51AC" w:rsidRDefault="00DF51AC" w:rsidP="00B4441B">
            <w:pPr>
              <w:jc w:val="both"/>
              <w:rPr>
                <w:rFonts w:asciiTheme="majorHAnsi" w:hAnsiTheme="majorHAnsi"/>
                <w:sz w:val="20"/>
                <w:szCs w:val="20"/>
              </w:rPr>
            </w:pPr>
          </w:p>
          <w:p w:rsidR="00DF51AC" w:rsidRDefault="00DF51AC" w:rsidP="00B4441B">
            <w:pPr>
              <w:jc w:val="both"/>
              <w:rPr>
                <w:rFonts w:asciiTheme="majorHAnsi" w:hAnsiTheme="majorHAnsi"/>
                <w:sz w:val="20"/>
                <w:szCs w:val="20"/>
              </w:rPr>
            </w:pPr>
          </w:p>
          <w:p w:rsidR="00E06574" w:rsidRPr="00E06574" w:rsidRDefault="00E06574" w:rsidP="00E06574">
            <w:pPr>
              <w:pStyle w:val="NormalWeb"/>
              <w:numPr>
                <w:ilvl w:val="0"/>
                <w:numId w:val="41"/>
              </w:numPr>
              <w:spacing w:before="0" w:beforeAutospacing="0" w:after="0" w:afterAutospacing="0" w:line="276" w:lineRule="auto"/>
              <w:jc w:val="both"/>
              <w:rPr>
                <w:rFonts w:ascii="Arial" w:eastAsia="Arial" w:hAnsi="Arial" w:cs="Arial"/>
                <w:color w:val="FF0000"/>
              </w:rPr>
            </w:pPr>
            <w:r w:rsidRPr="00E06574">
              <w:rPr>
                <w:rFonts w:ascii="Arial" w:eastAsia="Arial" w:hAnsi="Arial" w:cs="Arial"/>
                <w:color w:val="FF0000"/>
              </w:rPr>
              <w:lastRenderedPageBreak/>
              <w:t>Status of shifting of meters outside consumer premises ending 12-2019 is as under:</w:t>
            </w:r>
          </w:p>
          <w:tbl>
            <w:tblPr>
              <w:tblW w:w="12591" w:type="dxa"/>
              <w:tblInd w:w="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tblPr>
            <w:tblGrid>
              <w:gridCol w:w="1231"/>
              <w:gridCol w:w="1519"/>
              <w:gridCol w:w="1600"/>
              <w:gridCol w:w="1166"/>
              <w:gridCol w:w="1834"/>
              <w:gridCol w:w="1498"/>
              <w:gridCol w:w="1034"/>
              <w:gridCol w:w="2709"/>
            </w:tblGrid>
            <w:tr w:rsidR="00E06574" w:rsidRPr="00E06574" w:rsidTr="00E06574">
              <w:trPr>
                <w:trHeight w:val="286"/>
              </w:trPr>
              <w:tc>
                <w:tcPr>
                  <w:tcW w:w="1231" w:type="dxa"/>
                  <w:vMerge w:val="restart"/>
                </w:tcPr>
                <w:p w:rsidR="00E06574" w:rsidRPr="00E06574" w:rsidRDefault="00E06574" w:rsidP="004D14CE">
                  <w:pPr>
                    <w:spacing w:after="0"/>
                    <w:jc w:val="center"/>
                    <w:rPr>
                      <w:rFonts w:ascii="Arial" w:eastAsia="Arial" w:hAnsi="Arial" w:cs="Arial"/>
                      <w:b/>
                      <w:color w:val="FF0000"/>
                      <w:sz w:val="24"/>
                      <w:szCs w:val="24"/>
                    </w:rPr>
                  </w:pPr>
                  <w:r w:rsidRPr="00E06574">
                    <w:rPr>
                      <w:rFonts w:ascii="Arial" w:eastAsia="Arial" w:hAnsi="Arial" w:cs="Arial"/>
                      <w:b/>
                      <w:color w:val="FF0000"/>
                      <w:sz w:val="24"/>
                      <w:szCs w:val="24"/>
                    </w:rPr>
                    <w:t>Name of Scheme</w:t>
                  </w:r>
                </w:p>
              </w:tc>
              <w:tc>
                <w:tcPr>
                  <w:tcW w:w="1529" w:type="dxa"/>
                  <w:vMerge w:val="restart"/>
                </w:tcPr>
                <w:p w:rsidR="00E06574" w:rsidRPr="00E06574" w:rsidRDefault="00E06574" w:rsidP="004D14CE">
                  <w:pPr>
                    <w:spacing w:after="0"/>
                    <w:jc w:val="center"/>
                    <w:rPr>
                      <w:rFonts w:ascii="Arial" w:eastAsia="Arial" w:hAnsi="Arial" w:cs="Arial"/>
                      <w:b/>
                      <w:color w:val="FF0000"/>
                      <w:sz w:val="24"/>
                      <w:szCs w:val="24"/>
                    </w:rPr>
                  </w:pPr>
                  <w:r w:rsidRPr="00E06574">
                    <w:rPr>
                      <w:rFonts w:ascii="Arial" w:eastAsia="Arial" w:hAnsi="Arial" w:cs="Arial"/>
                      <w:b/>
                      <w:color w:val="FF0000"/>
                      <w:sz w:val="24"/>
                      <w:szCs w:val="24"/>
                    </w:rPr>
                    <w:t>Scope of Work</w:t>
                  </w:r>
                </w:p>
              </w:tc>
              <w:tc>
                <w:tcPr>
                  <w:tcW w:w="1604" w:type="dxa"/>
                  <w:vMerge w:val="restart"/>
                </w:tcPr>
                <w:p w:rsidR="00E06574" w:rsidRPr="00E06574" w:rsidRDefault="00E06574" w:rsidP="004D14CE">
                  <w:pPr>
                    <w:spacing w:after="0"/>
                    <w:jc w:val="center"/>
                    <w:rPr>
                      <w:rFonts w:ascii="Arial" w:eastAsia="Arial" w:hAnsi="Arial" w:cs="Arial"/>
                      <w:b/>
                      <w:color w:val="FF0000"/>
                      <w:sz w:val="24"/>
                      <w:szCs w:val="24"/>
                    </w:rPr>
                  </w:pPr>
                  <w:r w:rsidRPr="00E06574">
                    <w:rPr>
                      <w:rFonts w:ascii="Arial" w:eastAsia="Arial" w:hAnsi="Arial" w:cs="Arial"/>
                      <w:b/>
                      <w:color w:val="FF0000"/>
                      <w:sz w:val="24"/>
                      <w:szCs w:val="24"/>
                    </w:rPr>
                    <w:t>Progress of meters shifted outside consumer premises from 01-10-2019 to 31-12-2019</w:t>
                  </w:r>
                </w:p>
              </w:tc>
              <w:tc>
                <w:tcPr>
                  <w:tcW w:w="1167" w:type="dxa"/>
                  <w:vMerge w:val="restart"/>
                </w:tcPr>
                <w:p w:rsidR="00E06574" w:rsidRPr="00E06574" w:rsidRDefault="00E06574" w:rsidP="004D14CE">
                  <w:pPr>
                    <w:spacing w:after="0"/>
                    <w:jc w:val="center"/>
                    <w:rPr>
                      <w:rFonts w:ascii="Arial" w:eastAsia="Arial" w:hAnsi="Arial" w:cs="Arial"/>
                      <w:b/>
                      <w:color w:val="FF0000"/>
                      <w:sz w:val="24"/>
                      <w:szCs w:val="24"/>
                    </w:rPr>
                  </w:pPr>
                  <w:r w:rsidRPr="00E06574">
                    <w:rPr>
                      <w:rFonts w:ascii="Arial" w:eastAsia="Arial" w:hAnsi="Arial" w:cs="Arial"/>
                      <w:b/>
                      <w:color w:val="FF0000"/>
                      <w:sz w:val="24"/>
                      <w:szCs w:val="24"/>
                    </w:rPr>
                    <w:t>Total balance meters to be Shifted as on 31-12-2019</w:t>
                  </w:r>
                </w:p>
              </w:tc>
              <w:tc>
                <w:tcPr>
                  <w:tcW w:w="1840" w:type="dxa"/>
                  <w:vMerge w:val="restart"/>
                </w:tcPr>
                <w:p w:rsidR="00E06574" w:rsidRPr="00E06574" w:rsidRDefault="00E06574" w:rsidP="004D14CE">
                  <w:pPr>
                    <w:spacing w:after="0"/>
                    <w:jc w:val="center"/>
                    <w:rPr>
                      <w:rFonts w:ascii="Arial" w:eastAsia="Arial" w:hAnsi="Arial" w:cs="Arial"/>
                      <w:b/>
                      <w:color w:val="FF0000"/>
                      <w:sz w:val="24"/>
                      <w:szCs w:val="24"/>
                    </w:rPr>
                  </w:pPr>
                  <w:r w:rsidRPr="00E06574">
                    <w:rPr>
                      <w:rFonts w:ascii="Arial" w:eastAsia="Arial" w:hAnsi="Arial" w:cs="Arial"/>
                      <w:b/>
                      <w:color w:val="FF0000"/>
                      <w:sz w:val="24"/>
                      <w:szCs w:val="24"/>
                    </w:rPr>
                    <w:t>Nos. of Meters where Severe Resistance from Kissan Unions and Public is being Faced</w:t>
                  </w:r>
                </w:p>
              </w:tc>
              <w:tc>
                <w:tcPr>
                  <w:tcW w:w="1440" w:type="dxa"/>
                  <w:vMerge w:val="restart"/>
                </w:tcPr>
                <w:p w:rsidR="00E06574" w:rsidRPr="00E06574" w:rsidRDefault="00E06574" w:rsidP="004D14CE">
                  <w:pPr>
                    <w:spacing w:after="0"/>
                    <w:jc w:val="center"/>
                    <w:rPr>
                      <w:rFonts w:ascii="Arial" w:eastAsia="Arial" w:hAnsi="Arial" w:cs="Arial"/>
                      <w:b/>
                      <w:color w:val="FF0000"/>
                      <w:sz w:val="24"/>
                      <w:szCs w:val="24"/>
                    </w:rPr>
                  </w:pPr>
                  <w:r w:rsidRPr="00E06574">
                    <w:rPr>
                      <w:rFonts w:ascii="Arial" w:eastAsia="Arial" w:hAnsi="Arial" w:cs="Arial"/>
                      <w:b/>
                      <w:color w:val="FF0000"/>
                      <w:sz w:val="24"/>
                      <w:szCs w:val="24"/>
                    </w:rPr>
                    <w:t>Meters that can be shifted without any Resistance</w:t>
                  </w:r>
                </w:p>
              </w:tc>
              <w:tc>
                <w:tcPr>
                  <w:tcW w:w="3780" w:type="dxa"/>
                  <w:gridSpan w:val="2"/>
                </w:tcPr>
                <w:p w:rsidR="00E06574" w:rsidRPr="00E06574" w:rsidRDefault="00E06574" w:rsidP="004D14CE">
                  <w:pPr>
                    <w:spacing w:after="0"/>
                    <w:jc w:val="both"/>
                    <w:rPr>
                      <w:rFonts w:ascii="Arial" w:eastAsia="Arial" w:hAnsi="Arial" w:cs="Arial"/>
                      <w:b/>
                      <w:color w:val="FF0000"/>
                      <w:sz w:val="24"/>
                      <w:szCs w:val="24"/>
                    </w:rPr>
                  </w:pPr>
                  <w:r w:rsidRPr="00E06574">
                    <w:rPr>
                      <w:rFonts w:ascii="Arial" w:eastAsia="Arial" w:hAnsi="Arial" w:cs="Arial"/>
                      <w:b/>
                      <w:color w:val="FF0000"/>
                      <w:sz w:val="24"/>
                      <w:szCs w:val="24"/>
                    </w:rPr>
                    <w:t xml:space="preserve">Schedule  for Shifting of Balance Meters </w:t>
                  </w:r>
                </w:p>
              </w:tc>
            </w:tr>
            <w:tr w:rsidR="00E06574" w:rsidRPr="00E06574" w:rsidTr="00E06574">
              <w:trPr>
                <w:trHeight w:val="270"/>
              </w:trPr>
              <w:tc>
                <w:tcPr>
                  <w:tcW w:w="1231" w:type="dxa"/>
                  <w:vMerge/>
                  <w:tcBorders>
                    <w:bottom w:val="single" w:sz="4" w:space="0" w:color="auto"/>
                  </w:tcBorders>
                  <w:vAlign w:val="center"/>
                </w:tcPr>
                <w:p w:rsidR="00E06574" w:rsidRPr="00E06574" w:rsidRDefault="00E06574" w:rsidP="004D14CE">
                  <w:pPr>
                    <w:spacing w:after="0"/>
                    <w:jc w:val="both"/>
                    <w:rPr>
                      <w:rFonts w:ascii="Arial" w:eastAsia="Arial" w:hAnsi="Arial" w:cs="Arial"/>
                      <w:b/>
                      <w:color w:val="FF0000"/>
                      <w:sz w:val="24"/>
                      <w:szCs w:val="24"/>
                    </w:rPr>
                  </w:pPr>
                </w:p>
              </w:tc>
              <w:tc>
                <w:tcPr>
                  <w:tcW w:w="1529" w:type="dxa"/>
                  <w:vMerge/>
                  <w:tcBorders>
                    <w:bottom w:val="single" w:sz="4" w:space="0" w:color="auto"/>
                  </w:tcBorders>
                  <w:vAlign w:val="center"/>
                </w:tcPr>
                <w:p w:rsidR="00E06574" w:rsidRPr="00E06574" w:rsidRDefault="00E06574" w:rsidP="004D14CE">
                  <w:pPr>
                    <w:spacing w:after="0"/>
                    <w:jc w:val="both"/>
                    <w:rPr>
                      <w:rFonts w:ascii="Arial" w:eastAsia="Arial" w:hAnsi="Arial" w:cs="Arial"/>
                      <w:b/>
                      <w:color w:val="FF0000"/>
                      <w:sz w:val="24"/>
                      <w:szCs w:val="24"/>
                    </w:rPr>
                  </w:pPr>
                </w:p>
              </w:tc>
              <w:tc>
                <w:tcPr>
                  <w:tcW w:w="1604" w:type="dxa"/>
                  <w:vMerge/>
                  <w:tcBorders>
                    <w:bottom w:val="single" w:sz="4" w:space="0" w:color="auto"/>
                  </w:tcBorders>
                </w:tcPr>
                <w:p w:rsidR="00E06574" w:rsidRPr="00E06574" w:rsidRDefault="00E06574" w:rsidP="004D14CE">
                  <w:pPr>
                    <w:spacing w:after="0"/>
                    <w:jc w:val="both"/>
                    <w:rPr>
                      <w:rFonts w:ascii="Arial" w:eastAsia="Arial" w:hAnsi="Arial" w:cs="Arial"/>
                      <w:b/>
                      <w:color w:val="FF0000"/>
                      <w:sz w:val="24"/>
                      <w:szCs w:val="24"/>
                    </w:rPr>
                  </w:pPr>
                </w:p>
              </w:tc>
              <w:tc>
                <w:tcPr>
                  <w:tcW w:w="1167" w:type="dxa"/>
                  <w:vMerge/>
                  <w:tcBorders>
                    <w:bottom w:val="single" w:sz="4" w:space="0" w:color="auto"/>
                  </w:tcBorders>
                </w:tcPr>
                <w:p w:rsidR="00E06574" w:rsidRPr="00E06574" w:rsidRDefault="00E06574" w:rsidP="004D14CE">
                  <w:pPr>
                    <w:spacing w:after="0"/>
                    <w:jc w:val="both"/>
                    <w:rPr>
                      <w:rFonts w:ascii="Arial" w:eastAsia="Arial" w:hAnsi="Arial" w:cs="Arial"/>
                      <w:b/>
                      <w:color w:val="FF0000"/>
                      <w:sz w:val="24"/>
                      <w:szCs w:val="24"/>
                    </w:rPr>
                  </w:pPr>
                </w:p>
              </w:tc>
              <w:tc>
                <w:tcPr>
                  <w:tcW w:w="1840" w:type="dxa"/>
                  <w:vMerge/>
                  <w:tcBorders>
                    <w:bottom w:val="single" w:sz="4" w:space="0" w:color="auto"/>
                  </w:tcBorders>
                </w:tcPr>
                <w:p w:rsidR="00E06574" w:rsidRPr="00E06574" w:rsidRDefault="00E06574" w:rsidP="004D14CE">
                  <w:pPr>
                    <w:spacing w:after="0"/>
                    <w:jc w:val="both"/>
                    <w:rPr>
                      <w:rFonts w:ascii="Arial" w:eastAsia="Arial" w:hAnsi="Arial" w:cs="Arial"/>
                      <w:b/>
                      <w:color w:val="FF0000"/>
                      <w:sz w:val="24"/>
                      <w:szCs w:val="24"/>
                    </w:rPr>
                  </w:pPr>
                </w:p>
              </w:tc>
              <w:tc>
                <w:tcPr>
                  <w:tcW w:w="1440" w:type="dxa"/>
                  <w:vMerge/>
                  <w:tcBorders>
                    <w:bottom w:val="single" w:sz="4" w:space="0" w:color="auto"/>
                  </w:tcBorders>
                </w:tcPr>
                <w:p w:rsidR="00E06574" w:rsidRPr="00E06574" w:rsidRDefault="00E06574" w:rsidP="004D14CE">
                  <w:pPr>
                    <w:spacing w:after="0"/>
                    <w:jc w:val="both"/>
                    <w:rPr>
                      <w:rFonts w:ascii="Arial" w:eastAsia="Arial" w:hAnsi="Arial" w:cs="Arial"/>
                      <w:b/>
                      <w:color w:val="FF0000"/>
                      <w:sz w:val="24"/>
                      <w:szCs w:val="24"/>
                    </w:rPr>
                  </w:pPr>
                </w:p>
              </w:tc>
              <w:tc>
                <w:tcPr>
                  <w:tcW w:w="1037" w:type="dxa"/>
                  <w:tcBorders>
                    <w:bottom w:val="single" w:sz="4" w:space="0" w:color="auto"/>
                  </w:tcBorders>
                  <w:vAlign w:val="center"/>
                </w:tcPr>
                <w:p w:rsidR="00E06574" w:rsidRPr="00E06574" w:rsidRDefault="00E06574" w:rsidP="004D14CE">
                  <w:pPr>
                    <w:spacing w:after="0"/>
                    <w:jc w:val="both"/>
                    <w:rPr>
                      <w:rFonts w:ascii="Arial" w:eastAsia="Arial" w:hAnsi="Arial" w:cs="Arial"/>
                      <w:b/>
                      <w:color w:val="FF0000"/>
                      <w:sz w:val="24"/>
                      <w:szCs w:val="24"/>
                    </w:rPr>
                  </w:pPr>
                  <w:r w:rsidRPr="00E06574">
                    <w:rPr>
                      <w:rFonts w:ascii="Arial" w:eastAsia="Arial" w:hAnsi="Arial" w:cs="Arial"/>
                      <w:b/>
                      <w:color w:val="FF0000"/>
                      <w:sz w:val="24"/>
                      <w:szCs w:val="24"/>
                    </w:rPr>
                    <w:t>2019-20</w:t>
                  </w:r>
                </w:p>
              </w:tc>
              <w:tc>
                <w:tcPr>
                  <w:tcW w:w="2743" w:type="dxa"/>
                  <w:tcBorders>
                    <w:bottom w:val="single" w:sz="4" w:space="0" w:color="auto"/>
                  </w:tcBorders>
                  <w:vAlign w:val="center"/>
                </w:tcPr>
                <w:p w:rsidR="00E06574" w:rsidRPr="00E06574" w:rsidRDefault="00E06574" w:rsidP="004D14CE">
                  <w:pPr>
                    <w:spacing w:after="0"/>
                    <w:jc w:val="both"/>
                    <w:rPr>
                      <w:rFonts w:ascii="Arial" w:eastAsia="Arial" w:hAnsi="Arial" w:cs="Arial"/>
                      <w:b/>
                      <w:color w:val="FF0000"/>
                      <w:sz w:val="24"/>
                      <w:szCs w:val="24"/>
                    </w:rPr>
                  </w:pPr>
                  <w:r w:rsidRPr="00E06574">
                    <w:rPr>
                      <w:rFonts w:ascii="Arial" w:eastAsia="Arial" w:hAnsi="Arial" w:cs="Arial"/>
                      <w:b/>
                      <w:color w:val="FF0000"/>
                      <w:sz w:val="24"/>
                      <w:szCs w:val="24"/>
                    </w:rPr>
                    <w:t>2020-21</w:t>
                  </w:r>
                </w:p>
              </w:tc>
            </w:tr>
            <w:tr w:rsidR="00E06574" w:rsidRPr="00E06574" w:rsidTr="00E06574">
              <w:trPr>
                <w:trHeight w:val="492"/>
              </w:trPr>
              <w:tc>
                <w:tcPr>
                  <w:tcW w:w="1231"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both"/>
                    <w:rPr>
                      <w:rFonts w:ascii="Arial" w:eastAsia="Arial" w:hAnsi="Arial" w:cs="Arial"/>
                      <w:b/>
                      <w:bCs/>
                      <w:color w:val="FF0000"/>
                      <w:sz w:val="24"/>
                      <w:szCs w:val="24"/>
                    </w:rPr>
                  </w:pPr>
                  <w:r w:rsidRPr="00E06574">
                    <w:rPr>
                      <w:rFonts w:ascii="Arial" w:eastAsia="Arial" w:hAnsi="Arial" w:cs="Arial"/>
                      <w:b/>
                      <w:bCs/>
                      <w:color w:val="FF0000"/>
                      <w:sz w:val="24"/>
                      <w:szCs w:val="24"/>
                    </w:rPr>
                    <w:t>R-APDRP (Part-B )</w:t>
                  </w:r>
                </w:p>
              </w:tc>
              <w:tc>
                <w:tcPr>
                  <w:tcW w:w="1529"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0.06</w:t>
                  </w:r>
                </w:p>
              </w:tc>
              <w:tc>
                <w:tcPr>
                  <w:tcW w:w="1604"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w:t>
                  </w:r>
                </w:p>
              </w:tc>
              <w:tc>
                <w:tcPr>
                  <w:tcW w:w="1167"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0.06</w:t>
                  </w:r>
                </w:p>
              </w:tc>
              <w:tc>
                <w:tcPr>
                  <w:tcW w:w="1840"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w:t>
                  </w:r>
                </w:p>
              </w:tc>
              <w:tc>
                <w:tcPr>
                  <w:tcW w:w="1440"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0.06</w:t>
                  </w:r>
                </w:p>
              </w:tc>
              <w:tc>
                <w:tcPr>
                  <w:tcW w:w="1037"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0.06</w:t>
                  </w:r>
                </w:p>
              </w:tc>
              <w:tc>
                <w:tcPr>
                  <w:tcW w:w="2743"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w:t>
                  </w:r>
                </w:p>
              </w:tc>
            </w:tr>
            <w:tr w:rsidR="00E06574" w:rsidRPr="00E06574" w:rsidTr="00E06574">
              <w:trPr>
                <w:trHeight w:val="492"/>
              </w:trPr>
              <w:tc>
                <w:tcPr>
                  <w:tcW w:w="1231"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both"/>
                    <w:rPr>
                      <w:rFonts w:ascii="Arial" w:eastAsia="Arial" w:hAnsi="Arial" w:cs="Arial"/>
                      <w:b/>
                      <w:bCs/>
                      <w:color w:val="FF0000"/>
                      <w:sz w:val="24"/>
                      <w:szCs w:val="24"/>
                    </w:rPr>
                  </w:pPr>
                  <w:r w:rsidRPr="00E06574">
                    <w:rPr>
                      <w:rFonts w:ascii="Arial" w:eastAsia="Arial" w:hAnsi="Arial" w:cs="Arial"/>
                      <w:b/>
                      <w:bCs/>
                      <w:color w:val="FF0000"/>
                      <w:sz w:val="24"/>
                      <w:szCs w:val="24"/>
                    </w:rPr>
                    <w:t>DDUGJY</w:t>
                  </w:r>
                </w:p>
              </w:tc>
              <w:tc>
                <w:tcPr>
                  <w:tcW w:w="1529"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0.10</w:t>
                  </w:r>
                </w:p>
              </w:tc>
              <w:tc>
                <w:tcPr>
                  <w:tcW w:w="1604"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0.01</w:t>
                  </w:r>
                </w:p>
              </w:tc>
              <w:tc>
                <w:tcPr>
                  <w:tcW w:w="1167"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0.09</w:t>
                  </w:r>
                </w:p>
              </w:tc>
              <w:tc>
                <w:tcPr>
                  <w:tcW w:w="1840"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w:t>
                  </w:r>
                </w:p>
              </w:tc>
              <w:tc>
                <w:tcPr>
                  <w:tcW w:w="1440"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0.09</w:t>
                  </w:r>
                </w:p>
              </w:tc>
              <w:tc>
                <w:tcPr>
                  <w:tcW w:w="1037"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0.09</w:t>
                  </w:r>
                </w:p>
              </w:tc>
              <w:tc>
                <w:tcPr>
                  <w:tcW w:w="2743"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w:t>
                  </w:r>
                </w:p>
              </w:tc>
            </w:tr>
            <w:tr w:rsidR="00E06574" w:rsidRPr="00E06574" w:rsidTr="00E06574">
              <w:trPr>
                <w:trHeight w:val="502"/>
              </w:trPr>
              <w:tc>
                <w:tcPr>
                  <w:tcW w:w="1231"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both"/>
                    <w:rPr>
                      <w:rFonts w:ascii="Arial" w:eastAsia="Arial" w:hAnsi="Arial" w:cs="Arial"/>
                      <w:b/>
                      <w:bCs/>
                      <w:color w:val="FF0000"/>
                      <w:sz w:val="24"/>
                      <w:szCs w:val="24"/>
                    </w:rPr>
                  </w:pPr>
                  <w:r w:rsidRPr="00E06574">
                    <w:rPr>
                      <w:rFonts w:ascii="Arial" w:eastAsia="Arial" w:hAnsi="Arial" w:cs="Arial"/>
                      <w:b/>
                      <w:bCs/>
                      <w:color w:val="FF0000"/>
                      <w:sz w:val="24"/>
                      <w:szCs w:val="24"/>
                    </w:rPr>
                    <w:t>IPDS</w:t>
                  </w:r>
                </w:p>
              </w:tc>
              <w:tc>
                <w:tcPr>
                  <w:tcW w:w="1529"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0.47</w:t>
                  </w:r>
                </w:p>
              </w:tc>
              <w:tc>
                <w:tcPr>
                  <w:tcW w:w="1604"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0.16</w:t>
                  </w:r>
                </w:p>
              </w:tc>
              <w:tc>
                <w:tcPr>
                  <w:tcW w:w="1167"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0.31</w:t>
                  </w:r>
                </w:p>
              </w:tc>
              <w:tc>
                <w:tcPr>
                  <w:tcW w:w="1840"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w:t>
                  </w:r>
                </w:p>
              </w:tc>
              <w:tc>
                <w:tcPr>
                  <w:tcW w:w="1440"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0.31</w:t>
                  </w:r>
                </w:p>
              </w:tc>
              <w:tc>
                <w:tcPr>
                  <w:tcW w:w="1037"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0.31</w:t>
                  </w:r>
                </w:p>
              </w:tc>
              <w:tc>
                <w:tcPr>
                  <w:tcW w:w="2743"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w:t>
                  </w:r>
                </w:p>
              </w:tc>
            </w:tr>
            <w:tr w:rsidR="00E06574" w:rsidRPr="00E06574" w:rsidTr="00E06574">
              <w:trPr>
                <w:trHeight w:val="464"/>
              </w:trPr>
              <w:tc>
                <w:tcPr>
                  <w:tcW w:w="1231"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both"/>
                    <w:rPr>
                      <w:rFonts w:ascii="Arial" w:eastAsia="Arial" w:hAnsi="Arial" w:cs="Arial"/>
                      <w:b/>
                      <w:bCs/>
                      <w:color w:val="FF0000"/>
                      <w:sz w:val="24"/>
                      <w:szCs w:val="24"/>
                    </w:rPr>
                  </w:pPr>
                  <w:r w:rsidRPr="00E06574">
                    <w:rPr>
                      <w:rFonts w:ascii="Arial" w:eastAsia="Arial" w:hAnsi="Arial" w:cs="Arial"/>
                      <w:b/>
                      <w:bCs/>
                      <w:color w:val="FF0000"/>
                      <w:sz w:val="24"/>
                      <w:szCs w:val="24"/>
                    </w:rPr>
                    <w:t>In House</w:t>
                  </w:r>
                </w:p>
              </w:tc>
              <w:tc>
                <w:tcPr>
                  <w:tcW w:w="1529"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5.04</w:t>
                  </w:r>
                </w:p>
              </w:tc>
              <w:tc>
                <w:tcPr>
                  <w:tcW w:w="1604"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0.03</w:t>
                  </w:r>
                </w:p>
              </w:tc>
              <w:tc>
                <w:tcPr>
                  <w:tcW w:w="1167"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5.01</w:t>
                  </w:r>
                </w:p>
              </w:tc>
              <w:tc>
                <w:tcPr>
                  <w:tcW w:w="1840"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2.11</w:t>
                  </w:r>
                </w:p>
              </w:tc>
              <w:tc>
                <w:tcPr>
                  <w:tcW w:w="1440"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2.90</w:t>
                  </w:r>
                </w:p>
              </w:tc>
              <w:tc>
                <w:tcPr>
                  <w:tcW w:w="1037"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0.97</w:t>
                  </w:r>
                </w:p>
              </w:tc>
              <w:tc>
                <w:tcPr>
                  <w:tcW w:w="2743"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color w:val="FF0000"/>
                      <w:sz w:val="24"/>
                      <w:szCs w:val="24"/>
                    </w:rPr>
                  </w:pPr>
                  <w:r w:rsidRPr="00E06574">
                    <w:rPr>
                      <w:rFonts w:ascii="Arial" w:eastAsia="Arial" w:hAnsi="Arial" w:cs="Arial"/>
                      <w:color w:val="FF0000"/>
                      <w:sz w:val="24"/>
                      <w:szCs w:val="24"/>
                    </w:rPr>
                    <w:t>4.01</w:t>
                  </w:r>
                  <w:r w:rsidRPr="00E06574">
                    <w:rPr>
                      <w:rFonts w:ascii="Arial" w:eastAsia="Arial" w:hAnsi="Arial" w:cs="Arial"/>
                      <w:b/>
                      <w:color w:val="FF0000"/>
                      <w:sz w:val="24"/>
                      <w:szCs w:val="24"/>
                    </w:rPr>
                    <w:t>*</w:t>
                  </w:r>
                </w:p>
              </w:tc>
            </w:tr>
            <w:tr w:rsidR="00E06574" w:rsidRPr="00E06574" w:rsidTr="00E06574">
              <w:trPr>
                <w:trHeight w:val="422"/>
              </w:trPr>
              <w:tc>
                <w:tcPr>
                  <w:tcW w:w="1231"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both"/>
                    <w:rPr>
                      <w:rFonts w:ascii="Arial" w:eastAsia="Arial" w:hAnsi="Arial" w:cs="Arial"/>
                      <w:b/>
                      <w:bCs/>
                      <w:color w:val="FF0000"/>
                      <w:sz w:val="24"/>
                      <w:szCs w:val="24"/>
                    </w:rPr>
                  </w:pPr>
                  <w:r w:rsidRPr="00E06574">
                    <w:rPr>
                      <w:rFonts w:ascii="Arial" w:eastAsia="Arial" w:hAnsi="Arial" w:cs="Arial"/>
                      <w:b/>
                      <w:bCs/>
                      <w:color w:val="FF0000"/>
                      <w:sz w:val="24"/>
                      <w:szCs w:val="24"/>
                    </w:rPr>
                    <w:t>TOTAL</w:t>
                  </w:r>
                </w:p>
              </w:tc>
              <w:tc>
                <w:tcPr>
                  <w:tcW w:w="1529"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b/>
                      <w:bCs/>
                      <w:color w:val="FF0000"/>
                      <w:sz w:val="24"/>
                      <w:szCs w:val="24"/>
                    </w:rPr>
                  </w:pPr>
                  <w:r w:rsidRPr="00E06574">
                    <w:rPr>
                      <w:rFonts w:ascii="Arial" w:eastAsia="Arial" w:hAnsi="Arial" w:cs="Arial"/>
                      <w:b/>
                      <w:bCs/>
                      <w:color w:val="FF0000"/>
                      <w:sz w:val="24"/>
                      <w:szCs w:val="24"/>
                    </w:rPr>
                    <w:t>5.67</w:t>
                  </w:r>
                </w:p>
              </w:tc>
              <w:tc>
                <w:tcPr>
                  <w:tcW w:w="1604"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b/>
                      <w:bCs/>
                      <w:color w:val="FF0000"/>
                      <w:sz w:val="24"/>
                      <w:szCs w:val="24"/>
                    </w:rPr>
                  </w:pPr>
                  <w:r w:rsidRPr="00E06574">
                    <w:rPr>
                      <w:rFonts w:ascii="Arial" w:eastAsia="Arial" w:hAnsi="Arial" w:cs="Arial"/>
                      <w:b/>
                      <w:bCs/>
                      <w:color w:val="FF0000"/>
                      <w:sz w:val="24"/>
                      <w:szCs w:val="24"/>
                    </w:rPr>
                    <w:t>0.20</w:t>
                  </w:r>
                </w:p>
              </w:tc>
              <w:tc>
                <w:tcPr>
                  <w:tcW w:w="1167"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b/>
                      <w:bCs/>
                      <w:color w:val="FF0000"/>
                      <w:sz w:val="24"/>
                      <w:szCs w:val="24"/>
                    </w:rPr>
                  </w:pPr>
                  <w:r w:rsidRPr="00E06574">
                    <w:rPr>
                      <w:rFonts w:ascii="Arial" w:eastAsia="Arial" w:hAnsi="Arial" w:cs="Arial"/>
                      <w:b/>
                      <w:bCs/>
                      <w:color w:val="FF0000"/>
                      <w:sz w:val="24"/>
                      <w:szCs w:val="24"/>
                    </w:rPr>
                    <w:t>5.47</w:t>
                  </w:r>
                </w:p>
              </w:tc>
              <w:tc>
                <w:tcPr>
                  <w:tcW w:w="1840"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b/>
                      <w:bCs/>
                      <w:color w:val="FF0000"/>
                      <w:sz w:val="24"/>
                      <w:szCs w:val="24"/>
                    </w:rPr>
                  </w:pPr>
                  <w:r w:rsidRPr="00E06574">
                    <w:rPr>
                      <w:rFonts w:ascii="Arial" w:eastAsia="Arial" w:hAnsi="Arial" w:cs="Arial"/>
                      <w:b/>
                      <w:bCs/>
                      <w:color w:val="FF0000"/>
                      <w:sz w:val="24"/>
                      <w:szCs w:val="24"/>
                    </w:rPr>
                    <w:t>2.11</w:t>
                  </w:r>
                </w:p>
              </w:tc>
              <w:tc>
                <w:tcPr>
                  <w:tcW w:w="1440"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b/>
                      <w:bCs/>
                      <w:color w:val="FF0000"/>
                      <w:sz w:val="24"/>
                      <w:szCs w:val="24"/>
                    </w:rPr>
                  </w:pPr>
                  <w:r w:rsidRPr="00E06574">
                    <w:rPr>
                      <w:rFonts w:ascii="Arial" w:eastAsia="Arial" w:hAnsi="Arial" w:cs="Arial"/>
                      <w:b/>
                      <w:bCs/>
                      <w:color w:val="FF0000"/>
                      <w:sz w:val="24"/>
                      <w:szCs w:val="24"/>
                    </w:rPr>
                    <w:t>3.36</w:t>
                  </w:r>
                </w:p>
              </w:tc>
              <w:tc>
                <w:tcPr>
                  <w:tcW w:w="1037"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b/>
                      <w:bCs/>
                      <w:color w:val="FF0000"/>
                      <w:sz w:val="24"/>
                      <w:szCs w:val="24"/>
                    </w:rPr>
                  </w:pPr>
                  <w:r w:rsidRPr="00E06574">
                    <w:rPr>
                      <w:rFonts w:ascii="Arial" w:eastAsia="Arial" w:hAnsi="Arial" w:cs="Arial"/>
                      <w:b/>
                      <w:bCs/>
                      <w:color w:val="FF0000"/>
                      <w:sz w:val="24"/>
                      <w:szCs w:val="24"/>
                    </w:rPr>
                    <w:t>1.43</w:t>
                  </w:r>
                </w:p>
              </w:tc>
              <w:tc>
                <w:tcPr>
                  <w:tcW w:w="2743" w:type="dxa"/>
                  <w:tcBorders>
                    <w:top w:val="single" w:sz="4" w:space="0" w:color="auto"/>
                    <w:left w:val="single" w:sz="4" w:space="0" w:color="auto"/>
                    <w:bottom w:val="single" w:sz="4" w:space="0" w:color="auto"/>
                    <w:right w:val="single" w:sz="4" w:space="0" w:color="auto"/>
                  </w:tcBorders>
                  <w:vAlign w:val="center"/>
                </w:tcPr>
                <w:p w:rsidR="00E06574" w:rsidRPr="00E06574" w:rsidRDefault="00E06574" w:rsidP="004D14CE">
                  <w:pPr>
                    <w:spacing w:after="0" w:line="360" w:lineRule="auto"/>
                    <w:jc w:val="center"/>
                    <w:rPr>
                      <w:rFonts w:ascii="Arial" w:eastAsia="Arial" w:hAnsi="Arial" w:cs="Arial"/>
                      <w:b/>
                      <w:bCs/>
                      <w:color w:val="FF0000"/>
                      <w:sz w:val="24"/>
                      <w:szCs w:val="24"/>
                    </w:rPr>
                  </w:pPr>
                  <w:r w:rsidRPr="00E06574">
                    <w:rPr>
                      <w:rFonts w:ascii="Arial" w:eastAsia="Arial" w:hAnsi="Arial" w:cs="Arial"/>
                      <w:b/>
                      <w:bCs/>
                      <w:color w:val="FF0000"/>
                      <w:sz w:val="24"/>
                      <w:szCs w:val="24"/>
                    </w:rPr>
                    <w:t>4.01</w:t>
                  </w:r>
                </w:p>
              </w:tc>
            </w:tr>
          </w:tbl>
          <w:p w:rsidR="00E06574" w:rsidRPr="00E06574" w:rsidRDefault="00E06574" w:rsidP="00E06574">
            <w:pPr>
              <w:pStyle w:val="NormalWeb"/>
              <w:spacing w:before="0" w:beforeAutospacing="0" w:after="0" w:afterAutospacing="0" w:line="276" w:lineRule="auto"/>
              <w:ind w:left="711"/>
              <w:jc w:val="both"/>
              <w:rPr>
                <w:rFonts w:ascii="Arial" w:eastAsia="Arial" w:hAnsi="Arial" w:cs="Arial"/>
                <w:color w:val="FF0000"/>
              </w:rPr>
            </w:pPr>
          </w:p>
          <w:p w:rsidR="00E06574" w:rsidRPr="00E06574" w:rsidRDefault="00E06574" w:rsidP="00E06574">
            <w:pPr>
              <w:pStyle w:val="NormalWeb"/>
              <w:numPr>
                <w:ilvl w:val="0"/>
                <w:numId w:val="2"/>
              </w:numPr>
              <w:spacing w:before="0" w:beforeAutospacing="0" w:after="0" w:afterAutospacing="0" w:line="276" w:lineRule="auto"/>
              <w:ind w:left="162"/>
              <w:jc w:val="both"/>
              <w:rPr>
                <w:rFonts w:ascii="Arial" w:eastAsia="Arial" w:hAnsi="Arial" w:cs="Arial"/>
                <w:color w:val="FF0000"/>
              </w:rPr>
            </w:pPr>
            <w:r>
              <w:rPr>
                <w:rFonts w:ascii="Arial" w:eastAsia="Arial" w:hAnsi="Arial" w:cs="Arial"/>
                <w:color w:val="FF0000"/>
              </w:rPr>
              <w:t>*</w:t>
            </w:r>
            <w:r w:rsidRPr="00E06574">
              <w:rPr>
                <w:rFonts w:ascii="Arial" w:eastAsia="Arial" w:hAnsi="Arial" w:cs="Arial"/>
                <w:color w:val="FF0000"/>
              </w:rPr>
              <w:t>The work of shifting of balance meters under RAPDRP (Part-B), IPDS and DDUGJY schemes shall be completed by 31-03-2020.</w:t>
            </w:r>
          </w:p>
          <w:p w:rsidR="00263292" w:rsidRDefault="00E06574" w:rsidP="00E06574">
            <w:pPr>
              <w:ind w:left="162"/>
              <w:jc w:val="both"/>
              <w:rPr>
                <w:rFonts w:asciiTheme="majorHAnsi" w:hAnsiTheme="majorHAnsi"/>
                <w:sz w:val="20"/>
                <w:szCs w:val="20"/>
              </w:rPr>
            </w:pPr>
            <w:r>
              <w:rPr>
                <w:rFonts w:ascii="Arial" w:eastAsia="Arial" w:hAnsi="Arial" w:cs="Arial"/>
                <w:color w:val="FF0000"/>
                <w:sz w:val="24"/>
                <w:szCs w:val="24"/>
              </w:rPr>
              <w:t>*</w:t>
            </w:r>
            <w:r w:rsidRPr="00E06574">
              <w:rPr>
                <w:rFonts w:ascii="Arial" w:eastAsia="Arial" w:hAnsi="Arial" w:cs="Arial"/>
                <w:color w:val="FF0000"/>
                <w:sz w:val="24"/>
                <w:szCs w:val="24"/>
              </w:rPr>
              <w:t>Estimates for 2.39 Lac Meters comes under scope of In-house meter shifting have been prepared under 6 Circles and</w:t>
            </w:r>
            <w:r w:rsidRPr="00E06574">
              <w:rPr>
                <w:rFonts w:ascii="Arial" w:eastAsia="Arial" w:hAnsi="Arial" w:cs="Arial"/>
                <w:sz w:val="24"/>
                <w:szCs w:val="24"/>
              </w:rPr>
              <w:t xml:space="preserve"> </w:t>
            </w:r>
            <w:r>
              <w:rPr>
                <w:rFonts w:ascii="Arial" w:eastAsia="Arial" w:hAnsi="Arial" w:cs="Arial"/>
                <w:sz w:val="24"/>
                <w:szCs w:val="24"/>
              </w:rPr>
              <w:t xml:space="preserve">        </w:t>
            </w:r>
            <w:r w:rsidRPr="00E06574">
              <w:rPr>
                <w:rFonts w:ascii="Arial" w:eastAsia="Arial" w:hAnsi="Arial" w:cs="Arial"/>
                <w:color w:val="FF0000"/>
                <w:sz w:val="24"/>
                <w:szCs w:val="24"/>
              </w:rPr>
              <w:t>Tendering is under progress for labour outsourcing.</w:t>
            </w:r>
          </w:p>
          <w:p w:rsidR="00263292" w:rsidRDefault="00263292" w:rsidP="00B4441B">
            <w:pPr>
              <w:jc w:val="both"/>
              <w:rPr>
                <w:rFonts w:asciiTheme="majorHAnsi" w:hAnsiTheme="majorHAnsi"/>
                <w:sz w:val="20"/>
                <w:szCs w:val="20"/>
              </w:rPr>
            </w:pPr>
          </w:p>
          <w:p w:rsidR="001047B6" w:rsidRPr="00C429F9" w:rsidRDefault="001047B6" w:rsidP="00B4441B">
            <w:pPr>
              <w:jc w:val="both"/>
              <w:rPr>
                <w:rFonts w:asciiTheme="majorHAnsi" w:hAnsiTheme="majorHAnsi"/>
                <w:sz w:val="20"/>
                <w:szCs w:val="20"/>
              </w:rPr>
            </w:pPr>
          </w:p>
          <w:p w:rsidR="00263292" w:rsidRPr="00C429F9" w:rsidRDefault="00263292" w:rsidP="00B4441B">
            <w:pPr>
              <w:pStyle w:val="NormalWeb"/>
              <w:spacing w:before="0" w:beforeAutospacing="0" w:after="0" w:afterAutospacing="0"/>
              <w:ind w:left="148"/>
              <w:rPr>
                <w:rFonts w:ascii="Arial" w:eastAsia="Arial" w:hAnsi="Arial" w:cs="Arial"/>
                <w:b/>
                <w:sz w:val="20"/>
                <w:szCs w:val="20"/>
              </w:rPr>
            </w:pPr>
          </w:p>
        </w:tc>
      </w:tr>
      <w:tr w:rsidR="00263292" w:rsidTr="0029242F">
        <w:tc>
          <w:tcPr>
            <w:tcW w:w="1696" w:type="dxa"/>
          </w:tcPr>
          <w:p w:rsidR="001027A7" w:rsidRPr="001702D0" w:rsidRDefault="001027A7" w:rsidP="001027A7">
            <w:pPr>
              <w:widowControl w:val="0"/>
              <w:spacing w:before="120" w:after="120"/>
              <w:jc w:val="both"/>
              <w:rPr>
                <w:rFonts w:ascii="Arial" w:hAnsi="Arial" w:cs="Arial"/>
              </w:rPr>
            </w:pPr>
            <w:r w:rsidRPr="001702D0">
              <w:rPr>
                <w:rFonts w:ascii="Arial" w:hAnsi="Arial" w:cs="Arial"/>
              </w:rPr>
              <w:lastRenderedPageBreak/>
              <w:t>6.1</w:t>
            </w:r>
          </w:p>
          <w:p w:rsidR="001027A7" w:rsidRPr="001702D0" w:rsidRDefault="001027A7" w:rsidP="001027A7">
            <w:pPr>
              <w:widowControl w:val="0"/>
              <w:spacing w:before="120" w:after="120"/>
              <w:jc w:val="both"/>
              <w:rPr>
                <w:rFonts w:ascii="Arial" w:hAnsi="Arial" w:cs="Arial"/>
              </w:rPr>
            </w:pPr>
            <w:r w:rsidRPr="001702D0">
              <w:rPr>
                <w:rFonts w:ascii="Arial" w:hAnsi="Arial" w:cs="Arial"/>
              </w:rPr>
              <w:t>Reduction in T&amp;D losses</w:t>
            </w:r>
          </w:p>
          <w:p w:rsidR="00263292" w:rsidRPr="001702D0" w:rsidRDefault="00263292" w:rsidP="00495DF4">
            <w:pPr>
              <w:widowControl w:val="0"/>
              <w:spacing w:before="120" w:after="120"/>
              <w:jc w:val="both"/>
              <w:rPr>
                <w:rFonts w:ascii="Arial" w:hAnsi="Arial" w:cs="Arial"/>
              </w:rPr>
            </w:pPr>
          </w:p>
        </w:tc>
        <w:tc>
          <w:tcPr>
            <w:tcW w:w="4064" w:type="dxa"/>
          </w:tcPr>
          <w:p w:rsidR="00263292" w:rsidRPr="001702D0" w:rsidRDefault="00263292" w:rsidP="005549C8">
            <w:pPr>
              <w:widowControl w:val="0"/>
              <w:numPr>
                <w:ilvl w:val="0"/>
                <w:numId w:val="34"/>
              </w:numPr>
              <w:spacing w:before="120" w:after="120"/>
              <w:ind w:left="446" w:right="95" w:hanging="450"/>
              <w:jc w:val="both"/>
              <w:rPr>
                <w:rFonts w:ascii="Arial" w:hAnsi="Arial" w:cs="Arial"/>
              </w:rPr>
            </w:pPr>
            <w:r w:rsidRPr="001702D0">
              <w:rPr>
                <w:rFonts w:ascii="Arial" w:hAnsi="Arial" w:cs="Arial"/>
              </w:rPr>
              <w:t>To  replace all single phase electro-mechanical meters with electronic meters during FY 2019-20</w:t>
            </w:r>
          </w:p>
          <w:p w:rsidR="00263292" w:rsidRPr="001702D0" w:rsidRDefault="00263292" w:rsidP="00DD789B">
            <w:pPr>
              <w:widowControl w:val="0"/>
              <w:spacing w:before="120" w:after="120"/>
              <w:ind w:right="95"/>
              <w:jc w:val="both"/>
              <w:rPr>
                <w:rFonts w:ascii="Arial" w:hAnsi="Arial" w:cs="Arial"/>
              </w:rPr>
            </w:pPr>
          </w:p>
          <w:p w:rsidR="00263292" w:rsidRPr="001702D0" w:rsidRDefault="00263292" w:rsidP="00495DF4">
            <w:pPr>
              <w:widowControl w:val="0"/>
              <w:spacing w:before="120" w:after="120"/>
              <w:jc w:val="both"/>
              <w:rPr>
                <w:rFonts w:ascii="Arial" w:hAnsi="Arial" w:cs="Arial"/>
              </w:rPr>
            </w:pPr>
          </w:p>
        </w:tc>
        <w:tc>
          <w:tcPr>
            <w:tcW w:w="13770" w:type="dxa"/>
          </w:tcPr>
          <w:p w:rsidR="00667AF7" w:rsidRPr="00311169" w:rsidRDefault="00667AF7" w:rsidP="00667AF7">
            <w:pPr>
              <w:pStyle w:val="NormalWeb"/>
              <w:spacing w:before="0" w:beforeAutospacing="0" w:after="0" w:afterAutospacing="0"/>
              <w:rPr>
                <w:rFonts w:ascii="Arial" w:eastAsia="Arial" w:hAnsi="Arial" w:cs="Arial"/>
                <w:b/>
                <w:color w:val="FF0000"/>
              </w:rPr>
            </w:pPr>
            <w:r w:rsidRPr="00311169">
              <w:rPr>
                <w:rFonts w:ascii="Arial" w:eastAsia="Arial" w:hAnsi="Arial" w:cs="Arial"/>
                <w:b/>
                <w:color w:val="FF0000"/>
              </w:rPr>
              <w:t>(v)</w:t>
            </w:r>
            <w:r w:rsidRPr="00311169">
              <w:rPr>
                <w:rFonts w:ascii="Arial" w:eastAsia="Arial" w:hAnsi="Arial" w:cs="Arial"/>
                <w:color w:val="FF0000"/>
              </w:rPr>
              <w:t xml:space="preserve">  </w:t>
            </w:r>
            <w:r w:rsidRPr="00311169">
              <w:rPr>
                <w:rFonts w:ascii="Arial" w:eastAsia="Arial" w:hAnsi="Arial" w:cs="Arial"/>
                <w:b/>
                <w:color w:val="FF0000"/>
              </w:rPr>
              <w:t xml:space="preserve">Replacement of Balance Electromechanical Meters with Electronic Meters :- </w:t>
            </w:r>
          </w:p>
          <w:p w:rsidR="00667AF7" w:rsidRPr="00311169" w:rsidRDefault="00667AF7" w:rsidP="00667AF7">
            <w:pPr>
              <w:pStyle w:val="NormalWeb"/>
              <w:numPr>
                <w:ilvl w:val="0"/>
                <w:numId w:val="3"/>
              </w:numPr>
              <w:spacing w:before="0" w:beforeAutospacing="0" w:after="0" w:afterAutospacing="0" w:line="360" w:lineRule="auto"/>
              <w:rPr>
                <w:rFonts w:ascii="Arial" w:eastAsia="Arial" w:hAnsi="Arial" w:cs="Arial"/>
                <w:color w:val="FF0000"/>
              </w:rPr>
            </w:pPr>
            <w:r w:rsidRPr="00311169">
              <w:rPr>
                <w:rFonts w:ascii="Arial" w:eastAsia="Arial" w:hAnsi="Arial" w:cs="Arial"/>
                <w:color w:val="FF0000"/>
              </w:rPr>
              <w:t xml:space="preserve">The status of progress of replacement of electromechanical meters with Electronic meters mentioned is reproduced  as under :- </w:t>
            </w:r>
          </w:p>
          <w:tbl>
            <w:tblPr>
              <w:tblW w:w="8730" w:type="dxa"/>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tblPr>
            <w:tblGrid>
              <w:gridCol w:w="4230"/>
              <w:gridCol w:w="2160"/>
              <w:gridCol w:w="2340"/>
            </w:tblGrid>
            <w:tr w:rsidR="00667AF7" w:rsidRPr="00311169" w:rsidTr="00667AF7">
              <w:tc>
                <w:tcPr>
                  <w:tcW w:w="4230" w:type="dxa"/>
                  <w:tcMar>
                    <w:top w:w="0" w:type="dxa"/>
                    <w:left w:w="115" w:type="dxa"/>
                    <w:bottom w:w="0" w:type="dxa"/>
                    <w:right w:w="115" w:type="dxa"/>
                  </w:tcMar>
                </w:tcPr>
                <w:p w:rsidR="00667AF7" w:rsidRPr="00311169" w:rsidRDefault="00667AF7" w:rsidP="00667AF7">
                  <w:pPr>
                    <w:spacing w:after="0"/>
                    <w:rPr>
                      <w:rFonts w:ascii="Arial" w:eastAsia="Arial" w:hAnsi="Arial" w:cs="Arial"/>
                      <w:color w:val="FF0000"/>
                      <w:sz w:val="24"/>
                      <w:szCs w:val="24"/>
                    </w:rPr>
                  </w:pPr>
                  <w:r w:rsidRPr="00311169">
                    <w:rPr>
                      <w:rFonts w:ascii="Arial" w:eastAsia="Arial" w:hAnsi="Arial" w:cs="Arial"/>
                      <w:color w:val="FF0000"/>
                      <w:sz w:val="24"/>
                      <w:szCs w:val="24"/>
                    </w:rPr>
                    <w:t>Description</w:t>
                  </w:r>
                </w:p>
              </w:tc>
              <w:tc>
                <w:tcPr>
                  <w:tcW w:w="2160" w:type="dxa"/>
                  <w:tcMar>
                    <w:top w:w="0" w:type="dxa"/>
                    <w:bottom w:w="0" w:type="dxa"/>
                  </w:tcMar>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rPr>
                    <w:t>SAP area</w:t>
                  </w:r>
                </w:p>
              </w:tc>
              <w:tc>
                <w:tcPr>
                  <w:tcW w:w="2340" w:type="dxa"/>
                  <w:tcMar>
                    <w:top w:w="0" w:type="dxa"/>
                    <w:bottom w:w="0" w:type="dxa"/>
                  </w:tcMar>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rPr>
                    <w:t>Non-SAP area</w:t>
                  </w:r>
                </w:p>
              </w:tc>
            </w:tr>
            <w:tr w:rsidR="00667AF7" w:rsidRPr="00311169" w:rsidTr="00667AF7">
              <w:tc>
                <w:tcPr>
                  <w:tcW w:w="4230" w:type="dxa"/>
                  <w:tcMar>
                    <w:top w:w="0" w:type="dxa"/>
                    <w:left w:w="115" w:type="dxa"/>
                    <w:bottom w:w="0" w:type="dxa"/>
                    <w:right w:w="115" w:type="dxa"/>
                  </w:tcMar>
                </w:tcPr>
                <w:p w:rsidR="00667AF7" w:rsidRPr="00311169" w:rsidRDefault="00667AF7" w:rsidP="00667AF7">
                  <w:pPr>
                    <w:spacing w:before="60" w:after="0"/>
                    <w:jc w:val="both"/>
                    <w:rPr>
                      <w:rFonts w:ascii="Arial" w:eastAsia="Arial" w:hAnsi="Arial" w:cs="Arial"/>
                      <w:color w:val="FF0000"/>
                      <w:sz w:val="24"/>
                      <w:szCs w:val="24"/>
                    </w:rPr>
                  </w:pPr>
                  <w:r w:rsidRPr="00311169">
                    <w:rPr>
                      <w:rFonts w:ascii="Arial" w:eastAsia="Arial" w:hAnsi="Arial" w:cs="Arial"/>
                      <w:color w:val="FF0000"/>
                      <w:sz w:val="24"/>
                      <w:szCs w:val="24"/>
                    </w:rPr>
                    <w:t>Balance as on 31.03.2018</w:t>
                  </w:r>
                </w:p>
              </w:tc>
              <w:tc>
                <w:tcPr>
                  <w:tcW w:w="2160" w:type="dxa"/>
                  <w:tcMar>
                    <w:top w:w="0" w:type="dxa"/>
                    <w:bottom w:w="0" w:type="dxa"/>
                  </w:tcMar>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rPr>
                    <w:t>231448</w:t>
                  </w:r>
                </w:p>
              </w:tc>
              <w:tc>
                <w:tcPr>
                  <w:tcW w:w="2340" w:type="dxa"/>
                  <w:tcMar>
                    <w:top w:w="0" w:type="dxa"/>
                    <w:bottom w:w="0" w:type="dxa"/>
                  </w:tcMar>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rPr>
                    <w:t>374703</w:t>
                  </w:r>
                </w:p>
              </w:tc>
            </w:tr>
            <w:tr w:rsidR="00667AF7" w:rsidRPr="00311169" w:rsidTr="00667AF7">
              <w:tc>
                <w:tcPr>
                  <w:tcW w:w="4230" w:type="dxa"/>
                  <w:tcMar>
                    <w:top w:w="0" w:type="dxa"/>
                    <w:left w:w="115" w:type="dxa"/>
                    <w:bottom w:w="0" w:type="dxa"/>
                    <w:right w:w="115" w:type="dxa"/>
                  </w:tcMar>
                </w:tcPr>
                <w:p w:rsidR="00667AF7" w:rsidRPr="00311169" w:rsidRDefault="00667AF7" w:rsidP="00667AF7">
                  <w:pPr>
                    <w:spacing w:before="60" w:after="0"/>
                    <w:jc w:val="both"/>
                    <w:rPr>
                      <w:rFonts w:ascii="Arial" w:eastAsia="Arial" w:hAnsi="Arial" w:cs="Arial"/>
                      <w:color w:val="FF0000"/>
                      <w:sz w:val="24"/>
                      <w:szCs w:val="24"/>
                    </w:rPr>
                  </w:pPr>
                  <w:r w:rsidRPr="00311169">
                    <w:rPr>
                      <w:rFonts w:ascii="Arial" w:eastAsia="Arial" w:hAnsi="Arial" w:cs="Arial"/>
                      <w:color w:val="FF0000"/>
                      <w:sz w:val="24"/>
                      <w:szCs w:val="24"/>
                    </w:rPr>
                    <w:t>Balance as on 30.06.2018</w:t>
                  </w:r>
                </w:p>
              </w:tc>
              <w:tc>
                <w:tcPr>
                  <w:tcW w:w="2160" w:type="dxa"/>
                  <w:tcMar>
                    <w:top w:w="0" w:type="dxa"/>
                    <w:bottom w:w="0" w:type="dxa"/>
                  </w:tcMar>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rPr>
                    <w:t>223024</w:t>
                  </w:r>
                </w:p>
              </w:tc>
              <w:tc>
                <w:tcPr>
                  <w:tcW w:w="2340" w:type="dxa"/>
                  <w:tcMar>
                    <w:top w:w="0" w:type="dxa"/>
                    <w:bottom w:w="0" w:type="dxa"/>
                  </w:tcMar>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rPr>
                    <w:t>370713</w:t>
                  </w:r>
                </w:p>
              </w:tc>
            </w:tr>
            <w:tr w:rsidR="00667AF7" w:rsidRPr="00311169" w:rsidTr="00667AF7">
              <w:tc>
                <w:tcPr>
                  <w:tcW w:w="4230" w:type="dxa"/>
                  <w:tcMar>
                    <w:top w:w="0" w:type="dxa"/>
                    <w:left w:w="115" w:type="dxa"/>
                    <w:bottom w:w="0" w:type="dxa"/>
                    <w:right w:w="115" w:type="dxa"/>
                  </w:tcMar>
                </w:tcPr>
                <w:p w:rsidR="00667AF7" w:rsidRPr="00311169" w:rsidRDefault="00667AF7" w:rsidP="00667AF7">
                  <w:pPr>
                    <w:spacing w:before="60" w:after="0"/>
                    <w:jc w:val="both"/>
                    <w:rPr>
                      <w:rFonts w:ascii="Arial" w:eastAsia="Arial" w:hAnsi="Arial" w:cs="Arial"/>
                      <w:color w:val="FF0000"/>
                      <w:sz w:val="24"/>
                      <w:szCs w:val="24"/>
                    </w:rPr>
                  </w:pPr>
                  <w:r w:rsidRPr="00311169">
                    <w:rPr>
                      <w:rFonts w:ascii="Arial" w:eastAsia="Arial" w:hAnsi="Arial" w:cs="Arial"/>
                      <w:color w:val="FF0000"/>
                      <w:sz w:val="24"/>
                      <w:szCs w:val="24"/>
                    </w:rPr>
                    <w:t>Balance as on 30.09.2018</w:t>
                  </w:r>
                </w:p>
              </w:tc>
              <w:tc>
                <w:tcPr>
                  <w:tcW w:w="2160" w:type="dxa"/>
                  <w:tcMar>
                    <w:top w:w="0" w:type="dxa"/>
                    <w:bottom w:w="0" w:type="dxa"/>
                  </w:tcMar>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rPr>
                    <w:t>209371</w:t>
                  </w:r>
                </w:p>
              </w:tc>
              <w:tc>
                <w:tcPr>
                  <w:tcW w:w="2340" w:type="dxa"/>
                  <w:tcMar>
                    <w:top w:w="0" w:type="dxa"/>
                    <w:bottom w:w="0" w:type="dxa"/>
                  </w:tcMar>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rPr>
                    <w:t>364997</w:t>
                  </w:r>
                </w:p>
              </w:tc>
            </w:tr>
            <w:tr w:rsidR="00667AF7" w:rsidRPr="00311169" w:rsidTr="00667AF7">
              <w:tc>
                <w:tcPr>
                  <w:tcW w:w="4230" w:type="dxa"/>
                  <w:tcMar>
                    <w:top w:w="0" w:type="dxa"/>
                    <w:left w:w="115" w:type="dxa"/>
                    <w:bottom w:w="0" w:type="dxa"/>
                    <w:right w:w="115" w:type="dxa"/>
                  </w:tcMar>
                </w:tcPr>
                <w:p w:rsidR="00667AF7" w:rsidRPr="00311169" w:rsidRDefault="00667AF7" w:rsidP="00667AF7">
                  <w:pPr>
                    <w:spacing w:before="60" w:after="0"/>
                    <w:jc w:val="both"/>
                    <w:rPr>
                      <w:rFonts w:ascii="Arial" w:eastAsia="Arial" w:hAnsi="Arial" w:cs="Arial"/>
                      <w:color w:val="FF0000"/>
                      <w:sz w:val="24"/>
                      <w:szCs w:val="24"/>
                    </w:rPr>
                  </w:pPr>
                  <w:r w:rsidRPr="00311169">
                    <w:rPr>
                      <w:rFonts w:ascii="Arial" w:eastAsia="Arial" w:hAnsi="Arial" w:cs="Arial"/>
                      <w:color w:val="FF0000"/>
                      <w:sz w:val="24"/>
                      <w:szCs w:val="24"/>
                    </w:rPr>
                    <w:t>Balance as on 31.12.2018</w:t>
                  </w:r>
                </w:p>
              </w:tc>
              <w:tc>
                <w:tcPr>
                  <w:tcW w:w="2160" w:type="dxa"/>
                  <w:tcMar>
                    <w:top w:w="0" w:type="dxa"/>
                    <w:bottom w:w="0" w:type="dxa"/>
                  </w:tcMar>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rPr>
                    <w:t>202508</w:t>
                  </w:r>
                </w:p>
              </w:tc>
              <w:tc>
                <w:tcPr>
                  <w:tcW w:w="2340" w:type="dxa"/>
                  <w:tcMar>
                    <w:top w:w="0" w:type="dxa"/>
                    <w:bottom w:w="0" w:type="dxa"/>
                  </w:tcMar>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rPr>
                    <w:t>359934</w:t>
                  </w:r>
                </w:p>
              </w:tc>
            </w:tr>
          </w:tbl>
          <w:p w:rsidR="00667AF7" w:rsidRPr="00311169" w:rsidRDefault="00667AF7" w:rsidP="00667AF7">
            <w:pPr>
              <w:pStyle w:val="NormalWeb"/>
              <w:numPr>
                <w:ilvl w:val="0"/>
                <w:numId w:val="2"/>
              </w:numPr>
              <w:spacing w:before="0" w:beforeAutospacing="0" w:after="0" w:afterAutospacing="0" w:line="276" w:lineRule="auto"/>
              <w:ind w:left="711"/>
              <w:jc w:val="both"/>
              <w:rPr>
                <w:rFonts w:ascii="Arial" w:eastAsia="Arial" w:hAnsi="Arial" w:cs="Arial"/>
                <w:color w:val="FF0000"/>
                <w:highlight w:val="yellow"/>
              </w:rPr>
            </w:pPr>
            <w:r w:rsidRPr="00311169">
              <w:rPr>
                <w:rFonts w:ascii="Arial" w:eastAsia="Arial" w:hAnsi="Arial" w:cs="Arial"/>
                <w:color w:val="FF0000"/>
                <w:highlight w:val="yellow"/>
              </w:rPr>
              <w:t>From 31-12-2018 to 31-12-2019, PSPCL has replaced 125742 number Electromechanical Meters as under :-</w:t>
            </w:r>
          </w:p>
          <w:tbl>
            <w:tblPr>
              <w:tblW w:w="0" w:type="auto"/>
              <w:tblInd w:w="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3893"/>
              <w:gridCol w:w="3757"/>
            </w:tblGrid>
            <w:tr w:rsidR="00667AF7" w:rsidRPr="00311169" w:rsidTr="00667AF7">
              <w:trPr>
                <w:trHeight w:val="305"/>
              </w:trPr>
              <w:tc>
                <w:tcPr>
                  <w:tcW w:w="1080" w:type="dxa"/>
                </w:tcPr>
                <w:p w:rsidR="00667AF7" w:rsidRPr="00311169" w:rsidRDefault="00667AF7" w:rsidP="00667AF7">
                  <w:pPr>
                    <w:pStyle w:val="NormalWeb"/>
                    <w:spacing w:before="0" w:beforeAutospacing="0" w:after="0" w:afterAutospacing="0" w:line="276" w:lineRule="auto"/>
                    <w:jc w:val="center"/>
                    <w:rPr>
                      <w:rFonts w:ascii="Arial" w:eastAsia="Arial" w:hAnsi="Arial" w:cs="Arial"/>
                      <w:color w:val="FF0000"/>
                    </w:rPr>
                  </w:pPr>
                  <w:r w:rsidRPr="00311169">
                    <w:rPr>
                      <w:rFonts w:ascii="Arial" w:eastAsia="Arial" w:hAnsi="Arial" w:cs="Arial"/>
                      <w:color w:val="FF0000"/>
                    </w:rPr>
                    <w:t>Sr No</w:t>
                  </w:r>
                </w:p>
              </w:tc>
              <w:tc>
                <w:tcPr>
                  <w:tcW w:w="3893" w:type="dxa"/>
                </w:tcPr>
                <w:p w:rsidR="00667AF7" w:rsidRPr="00311169" w:rsidRDefault="00667AF7" w:rsidP="00667AF7">
                  <w:pPr>
                    <w:pStyle w:val="NormalWeb"/>
                    <w:spacing w:before="0" w:beforeAutospacing="0" w:after="0" w:afterAutospacing="0" w:line="276" w:lineRule="auto"/>
                    <w:jc w:val="both"/>
                    <w:rPr>
                      <w:rFonts w:ascii="Arial" w:eastAsia="Arial" w:hAnsi="Arial" w:cs="Arial"/>
                      <w:color w:val="FF0000"/>
                    </w:rPr>
                  </w:pPr>
                  <w:r w:rsidRPr="00311169">
                    <w:rPr>
                      <w:rFonts w:ascii="Arial" w:eastAsia="Arial" w:hAnsi="Arial" w:cs="Arial"/>
                      <w:color w:val="FF0000"/>
                    </w:rPr>
                    <w:t xml:space="preserve">Area  </w:t>
                  </w:r>
                </w:p>
              </w:tc>
              <w:tc>
                <w:tcPr>
                  <w:tcW w:w="3757" w:type="dxa"/>
                </w:tcPr>
                <w:p w:rsidR="00667AF7" w:rsidRPr="00311169" w:rsidRDefault="00667AF7" w:rsidP="00667AF7">
                  <w:pPr>
                    <w:pStyle w:val="NormalWeb"/>
                    <w:spacing w:before="0" w:beforeAutospacing="0" w:after="0" w:afterAutospacing="0" w:line="276" w:lineRule="auto"/>
                    <w:jc w:val="center"/>
                    <w:rPr>
                      <w:rFonts w:ascii="Arial" w:eastAsia="Arial" w:hAnsi="Arial" w:cs="Arial"/>
                      <w:color w:val="FF0000"/>
                    </w:rPr>
                  </w:pPr>
                  <w:r w:rsidRPr="00311169">
                    <w:rPr>
                      <w:rFonts w:ascii="Arial" w:eastAsia="Arial" w:hAnsi="Arial" w:cs="Arial"/>
                      <w:color w:val="FF0000"/>
                    </w:rPr>
                    <w:t>Nos. of Meters Replaced.</w:t>
                  </w:r>
                </w:p>
              </w:tc>
            </w:tr>
            <w:tr w:rsidR="00667AF7" w:rsidRPr="00311169" w:rsidTr="00667AF7">
              <w:tc>
                <w:tcPr>
                  <w:tcW w:w="1080" w:type="dxa"/>
                </w:tcPr>
                <w:p w:rsidR="00667AF7" w:rsidRPr="00311169" w:rsidRDefault="00667AF7" w:rsidP="00667AF7">
                  <w:pPr>
                    <w:pStyle w:val="NormalWeb"/>
                    <w:spacing w:before="0" w:beforeAutospacing="0" w:after="0" w:afterAutospacing="0" w:line="276" w:lineRule="auto"/>
                    <w:jc w:val="center"/>
                    <w:rPr>
                      <w:rFonts w:ascii="Arial" w:eastAsia="Arial" w:hAnsi="Arial" w:cs="Arial"/>
                      <w:color w:val="FF0000"/>
                    </w:rPr>
                  </w:pPr>
                  <w:r w:rsidRPr="00311169">
                    <w:rPr>
                      <w:rFonts w:ascii="Arial" w:eastAsia="Arial" w:hAnsi="Arial" w:cs="Arial"/>
                      <w:color w:val="FF0000"/>
                    </w:rPr>
                    <w:t>1</w:t>
                  </w:r>
                </w:p>
              </w:tc>
              <w:tc>
                <w:tcPr>
                  <w:tcW w:w="3893" w:type="dxa"/>
                </w:tcPr>
                <w:p w:rsidR="00667AF7" w:rsidRPr="00311169" w:rsidRDefault="00667AF7" w:rsidP="00667AF7">
                  <w:pPr>
                    <w:pStyle w:val="NormalWeb"/>
                    <w:spacing w:before="0" w:beforeAutospacing="0" w:after="0" w:afterAutospacing="0" w:line="276" w:lineRule="auto"/>
                    <w:jc w:val="both"/>
                    <w:rPr>
                      <w:rFonts w:ascii="Arial" w:eastAsia="Arial" w:hAnsi="Arial" w:cs="Arial"/>
                      <w:color w:val="FF0000"/>
                    </w:rPr>
                  </w:pPr>
                  <w:r w:rsidRPr="00311169">
                    <w:rPr>
                      <w:rFonts w:ascii="Arial" w:eastAsia="Arial" w:hAnsi="Arial" w:cs="Arial"/>
                      <w:color w:val="FF0000"/>
                    </w:rPr>
                    <w:t xml:space="preserve"> SAP Area</w:t>
                  </w:r>
                </w:p>
              </w:tc>
              <w:tc>
                <w:tcPr>
                  <w:tcW w:w="3757" w:type="dxa"/>
                </w:tcPr>
                <w:p w:rsidR="00667AF7" w:rsidRPr="00311169" w:rsidRDefault="00667AF7" w:rsidP="00667AF7">
                  <w:pPr>
                    <w:pStyle w:val="NormalWeb"/>
                    <w:spacing w:before="0" w:beforeAutospacing="0" w:after="0" w:afterAutospacing="0" w:line="276" w:lineRule="auto"/>
                    <w:jc w:val="center"/>
                    <w:rPr>
                      <w:rFonts w:ascii="Arial" w:eastAsia="Arial" w:hAnsi="Arial" w:cs="Arial"/>
                      <w:color w:val="FF0000"/>
                      <w:highlight w:val="yellow"/>
                    </w:rPr>
                  </w:pPr>
                  <w:r w:rsidRPr="00311169">
                    <w:rPr>
                      <w:rFonts w:ascii="Arial" w:eastAsia="Arial" w:hAnsi="Arial" w:cs="Arial"/>
                      <w:color w:val="FF0000"/>
                      <w:highlight w:val="yellow"/>
                    </w:rPr>
                    <w:t>35363</w:t>
                  </w:r>
                </w:p>
              </w:tc>
            </w:tr>
            <w:tr w:rsidR="00667AF7" w:rsidRPr="00311169" w:rsidTr="00667AF7">
              <w:tc>
                <w:tcPr>
                  <w:tcW w:w="1080" w:type="dxa"/>
                </w:tcPr>
                <w:p w:rsidR="00667AF7" w:rsidRPr="00311169" w:rsidRDefault="00667AF7" w:rsidP="00667AF7">
                  <w:pPr>
                    <w:pStyle w:val="NormalWeb"/>
                    <w:spacing w:before="0" w:beforeAutospacing="0" w:after="0" w:afterAutospacing="0" w:line="276" w:lineRule="auto"/>
                    <w:jc w:val="center"/>
                    <w:rPr>
                      <w:rFonts w:ascii="Arial" w:eastAsia="Arial" w:hAnsi="Arial" w:cs="Arial"/>
                      <w:color w:val="FF0000"/>
                    </w:rPr>
                  </w:pPr>
                  <w:r w:rsidRPr="00311169">
                    <w:rPr>
                      <w:rFonts w:ascii="Arial" w:eastAsia="Arial" w:hAnsi="Arial" w:cs="Arial"/>
                      <w:color w:val="FF0000"/>
                    </w:rPr>
                    <w:t>2</w:t>
                  </w:r>
                </w:p>
              </w:tc>
              <w:tc>
                <w:tcPr>
                  <w:tcW w:w="3893" w:type="dxa"/>
                </w:tcPr>
                <w:p w:rsidR="00667AF7" w:rsidRPr="00311169" w:rsidRDefault="00667AF7" w:rsidP="00667AF7">
                  <w:pPr>
                    <w:pStyle w:val="NormalWeb"/>
                    <w:spacing w:before="0" w:beforeAutospacing="0" w:after="0" w:afterAutospacing="0" w:line="276" w:lineRule="auto"/>
                    <w:jc w:val="both"/>
                    <w:rPr>
                      <w:rFonts w:ascii="Arial" w:eastAsia="Arial" w:hAnsi="Arial" w:cs="Arial"/>
                      <w:color w:val="FF0000"/>
                    </w:rPr>
                  </w:pPr>
                  <w:r w:rsidRPr="00311169">
                    <w:rPr>
                      <w:rFonts w:ascii="Arial" w:eastAsia="Arial" w:hAnsi="Arial" w:cs="Arial"/>
                      <w:color w:val="FF0000"/>
                    </w:rPr>
                    <w:t>Non SAP Area</w:t>
                  </w:r>
                </w:p>
              </w:tc>
              <w:tc>
                <w:tcPr>
                  <w:tcW w:w="3757" w:type="dxa"/>
                </w:tcPr>
                <w:p w:rsidR="00667AF7" w:rsidRPr="00311169" w:rsidRDefault="00667AF7" w:rsidP="00667AF7">
                  <w:pPr>
                    <w:pStyle w:val="NormalWeb"/>
                    <w:spacing w:before="0" w:beforeAutospacing="0" w:after="0" w:afterAutospacing="0" w:line="276" w:lineRule="auto"/>
                    <w:jc w:val="center"/>
                    <w:rPr>
                      <w:rFonts w:ascii="Arial" w:eastAsia="Arial" w:hAnsi="Arial" w:cs="Arial"/>
                      <w:color w:val="FF0000"/>
                      <w:highlight w:val="yellow"/>
                    </w:rPr>
                  </w:pPr>
                  <w:r w:rsidRPr="00311169">
                    <w:rPr>
                      <w:rFonts w:ascii="Arial" w:eastAsia="Arial" w:hAnsi="Arial" w:cs="Arial"/>
                      <w:color w:val="FF0000"/>
                      <w:highlight w:val="yellow"/>
                    </w:rPr>
                    <w:t>90379</w:t>
                  </w:r>
                </w:p>
              </w:tc>
            </w:tr>
            <w:tr w:rsidR="00667AF7" w:rsidRPr="00311169" w:rsidTr="00667AF7">
              <w:tc>
                <w:tcPr>
                  <w:tcW w:w="1080" w:type="dxa"/>
                </w:tcPr>
                <w:p w:rsidR="00667AF7" w:rsidRPr="00311169" w:rsidRDefault="00667AF7" w:rsidP="00667AF7">
                  <w:pPr>
                    <w:pStyle w:val="NormalWeb"/>
                    <w:spacing w:before="0" w:beforeAutospacing="0" w:after="0" w:afterAutospacing="0" w:line="276" w:lineRule="auto"/>
                    <w:jc w:val="center"/>
                    <w:rPr>
                      <w:rFonts w:ascii="Arial" w:eastAsia="Arial" w:hAnsi="Arial" w:cs="Arial"/>
                      <w:color w:val="FF0000"/>
                    </w:rPr>
                  </w:pPr>
                  <w:r w:rsidRPr="00311169">
                    <w:rPr>
                      <w:rFonts w:ascii="Arial" w:eastAsia="Arial" w:hAnsi="Arial" w:cs="Arial"/>
                      <w:color w:val="FF0000"/>
                    </w:rPr>
                    <w:t>3</w:t>
                  </w:r>
                </w:p>
              </w:tc>
              <w:tc>
                <w:tcPr>
                  <w:tcW w:w="3893" w:type="dxa"/>
                </w:tcPr>
                <w:p w:rsidR="00667AF7" w:rsidRPr="00311169" w:rsidRDefault="00667AF7" w:rsidP="00667AF7">
                  <w:pPr>
                    <w:pStyle w:val="NormalWeb"/>
                    <w:spacing w:before="0" w:beforeAutospacing="0" w:after="0" w:afterAutospacing="0" w:line="276" w:lineRule="auto"/>
                    <w:jc w:val="both"/>
                    <w:rPr>
                      <w:rFonts w:ascii="Arial" w:eastAsia="Arial" w:hAnsi="Arial" w:cs="Arial"/>
                      <w:color w:val="FF0000"/>
                    </w:rPr>
                  </w:pPr>
                  <w:r w:rsidRPr="00311169">
                    <w:rPr>
                      <w:rFonts w:ascii="Arial" w:eastAsia="Arial" w:hAnsi="Arial" w:cs="Arial"/>
                      <w:color w:val="FF0000"/>
                    </w:rPr>
                    <w:t xml:space="preserve">Total </w:t>
                  </w:r>
                </w:p>
              </w:tc>
              <w:tc>
                <w:tcPr>
                  <w:tcW w:w="3757" w:type="dxa"/>
                </w:tcPr>
                <w:p w:rsidR="00667AF7" w:rsidRPr="00311169" w:rsidRDefault="00667AF7" w:rsidP="00667AF7">
                  <w:pPr>
                    <w:pStyle w:val="NormalWeb"/>
                    <w:spacing w:before="0" w:beforeAutospacing="0" w:after="0" w:afterAutospacing="0" w:line="276" w:lineRule="auto"/>
                    <w:jc w:val="center"/>
                    <w:rPr>
                      <w:rFonts w:ascii="Arial" w:eastAsia="Arial" w:hAnsi="Arial" w:cs="Arial"/>
                      <w:color w:val="FF0000"/>
                      <w:highlight w:val="yellow"/>
                    </w:rPr>
                  </w:pPr>
                  <w:r w:rsidRPr="00311169">
                    <w:rPr>
                      <w:rFonts w:ascii="Arial" w:eastAsia="Arial" w:hAnsi="Arial" w:cs="Arial"/>
                      <w:color w:val="FF0000"/>
                      <w:highlight w:val="yellow"/>
                    </w:rPr>
                    <w:t>125742</w:t>
                  </w:r>
                </w:p>
              </w:tc>
            </w:tr>
          </w:tbl>
          <w:p w:rsidR="00667AF7" w:rsidRPr="00311169" w:rsidRDefault="00667AF7" w:rsidP="00667AF7">
            <w:pPr>
              <w:pStyle w:val="NormalWeb"/>
              <w:spacing w:before="0" w:beforeAutospacing="0" w:after="0" w:afterAutospacing="0"/>
              <w:ind w:left="641"/>
              <w:rPr>
                <w:rFonts w:ascii="Arial" w:eastAsia="Arial" w:hAnsi="Arial" w:cs="Arial"/>
                <w:color w:val="FF0000"/>
              </w:rPr>
            </w:pPr>
            <w:r w:rsidRPr="00311169">
              <w:rPr>
                <w:rFonts w:ascii="Arial" w:eastAsia="Arial" w:hAnsi="Arial" w:cs="Arial"/>
                <w:color w:val="FF0000"/>
                <w:highlight w:val="yellow"/>
              </w:rPr>
              <w:t>Now, total 4.37 Lac electromechanical meters are balance to be replaced with electronic meters as on 31-12-2019 as under :-</w:t>
            </w:r>
          </w:p>
          <w:p w:rsidR="00667AF7" w:rsidRPr="00311169" w:rsidRDefault="00667AF7" w:rsidP="00667AF7">
            <w:pPr>
              <w:pStyle w:val="NormalWeb"/>
              <w:spacing w:before="0" w:beforeAutospacing="0" w:after="0" w:afterAutospacing="0"/>
              <w:ind w:left="641"/>
              <w:rPr>
                <w:rFonts w:ascii="Arial" w:eastAsia="Arial" w:hAnsi="Arial" w:cs="Arial"/>
              </w:rPr>
            </w:pPr>
          </w:p>
          <w:tbl>
            <w:tblPr>
              <w:tblW w:w="8663" w:type="dxa"/>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tblPr>
            <w:tblGrid>
              <w:gridCol w:w="1541"/>
              <w:gridCol w:w="1159"/>
              <w:gridCol w:w="1332"/>
              <w:gridCol w:w="1332"/>
              <w:gridCol w:w="1409"/>
              <w:gridCol w:w="1890"/>
            </w:tblGrid>
            <w:tr w:rsidR="00667AF7" w:rsidRPr="00311169" w:rsidTr="00667AF7">
              <w:tc>
                <w:tcPr>
                  <w:tcW w:w="1541" w:type="dxa"/>
                  <w:vMerge w:val="restart"/>
                  <w:tcMar>
                    <w:top w:w="0" w:type="dxa"/>
                    <w:left w:w="115" w:type="dxa"/>
                    <w:bottom w:w="0" w:type="dxa"/>
                    <w:right w:w="115" w:type="dxa"/>
                  </w:tcMar>
                </w:tcPr>
                <w:p w:rsidR="00667AF7" w:rsidRPr="00311169" w:rsidRDefault="00667AF7" w:rsidP="00667AF7">
                  <w:pPr>
                    <w:spacing w:after="0"/>
                    <w:rPr>
                      <w:rFonts w:ascii="Arial" w:eastAsia="Arial" w:hAnsi="Arial" w:cs="Arial"/>
                      <w:color w:val="FF0000"/>
                      <w:sz w:val="24"/>
                      <w:szCs w:val="24"/>
                    </w:rPr>
                  </w:pPr>
                  <w:r w:rsidRPr="00311169">
                    <w:rPr>
                      <w:rFonts w:ascii="Arial" w:eastAsia="Arial" w:hAnsi="Arial" w:cs="Arial"/>
                      <w:color w:val="FF0000"/>
                      <w:sz w:val="24"/>
                      <w:szCs w:val="24"/>
                    </w:rPr>
                    <w:t>Description</w:t>
                  </w:r>
                </w:p>
              </w:tc>
              <w:tc>
                <w:tcPr>
                  <w:tcW w:w="1159" w:type="dxa"/>
                  <w:vMerge w:val="restart"/>
                  <w:tcMar>
                    <w:top w:w="0" w:type="dxa"/>
                    <w:bottom w:w="0" w:type="dxa"/>
                  </w:tcMar>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rPr>
                    <w:t>SAP area</w:t>
                  </w:r>
                </w:p>
              </w:tc>
              <w:tc>
                <w:tcPr>
                  <w:tcW w:w="1332" w:type="dxa"/>
                  <w:vMerge w:val="restart"/>
                  <w:tcMar>
                    <w:top w:w="0" w:type="dxa"/>
                    <w:bottom w:w="0" w:type="dxa"/>
                  </w:tcMar>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rPr>
                    <w:t>Non-SAP area</w:t>
                  </w:r>
                </w:p>
              </w:tc>
              <w:tc>
                <w:tcPr>
                  <w:tcW w:w="1332" w:type="dxa"/>
                  <w:vMerge w:val="restart"/>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rPr>
                    <w:t xml:space="preserve">Total </w:t>
                  </w:r>
                </w:p>
              </w:tc>
              <w:tc>
                <w:tcPr>
                  <w:tcW w:w="3299" w:type="dxa"/>
                  <w:gridSpan w:val="2"/>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rPr>
                    <w:t xml:space="preserve">Schedule of Replacement of Meters </w:t>
                  </w:r>
                </w:p>
              </w:tc>
            </w:tr>
            <w:tr w:rsidR="00667AF7" w:rsidRPr="00311169" w:rsidTr="00667AF7">
              <w:tc>
                <w:tcPr>
                  <w:tcW w:w="1541" w:type="dxa"/>
                  <w:vMerge/>
                  <w:tcMar>
                    <w:top w:w="0" w:type="dxa"/>
                    <w:left w:w="115" w:type="dxa"/>
                    <w:bottom w:w="0" w:type="dxa"/>
                    <w:right w:w="115" w:type="dxa"/>
                  </w:tcMar>
                </w:tcPr>
                <w:p w:rsidR="00667AF7" w:rsidRPr="00311169" w:rsidRDefault="00667AF7" w:rsidP="00667AF7">
                  <w:pPr>
                    <w:spacing w:after="0"/>
                    <w:rPr>
                      <w:rFonts w:ascii="Arial" w:eastAsia="Arial" w:hAnsi="Arial" w:cs="Arial"/>
                      <w:color w:val="FF0000"/>
                      <w:sz w:val="24"/>
                      <w:szCs w:val="24"/>
                    </w:rPr>
                  </w:pPr>
                </w:p>
              </w:tc>
              <w:tc>
                <w:tcPr>
                  <w:tcW w:w="1159" w:type="dxa"/>
                  <w:vMerge/>
                  <w:tcMar>
                    <w:top w:w="0" w:type="dxa"/>
                    <w:bottom w:w="0" w:type="dxa"/>
                  </w:tcMar>
                </w:tcPr>
                <w:p w:rsidR="00667AF7" w:rsidRPr="00311169" w:rsidRDefault="00667AF7" w:rsidP="00667AF7">
                  <w:pPr>
                    <w:spacing w:before="60" w:after="0"/>
                    <w:jc w:val="center"/>
                    <w:rPr>
                      <w:rFonts w:ascii="Arial" w:eastAsia="Arial" w:hAnsi="Arial" w:cs="Arial"/>
                      <w:color w:val="FF0000"/>
                      <w:sz w:val="24"/>
                      <w:szCs w:val="24"/>
                    </w:rPr>
                  </w:pPr>
                </w:p>
              </w:tc>
              <w:tc>
                <w:tcPr>
                  <w:tcW w:w="1332" w:type="dxa"/>
                  <w:vMerge/>
                  <w:tcMar>
                    <w:top w:w="0" w:type="dxa"/>
                    <w:bottom w:w="0" w:type="dxa"/>
                  </w:tcMar>
                </w:tcPr>
                <w:p w:rsidR="00667AF7" w:rsidRPr="00311169" w:rsidRDefault="00667AF7" w:rsidP="00667AF7">
                  <w:pPr>
                    <w:spacing w:before="60" w:after="0"/>
                    <w:jc w:val="center"/>
                    <w:rPr>
                      <w:rFonts w:ascii="Arial" w:eastAsia="Arial" w:hAnsi="Arial" w:cs="Arial"/>
                      <w:color w:val="FF0000"/>
                      <w:sz w:val="24"/>
                      <w:szCs w:val="24"/>
                    </w:rPr>
                  </w:pPr>
                </w:p>
              </w:tc>
              <w:tc>
                <w:tcPr>
                  <w:tcW w:w="1332" w:type="dxa"/>
                  <w:vMerge/>
                </w:tcPr>
                <w:p w:rsidR="00667AF7" w:rsidRPr="00311169" w:rsidRDefault="00667AF7" w:rsidP="00667AF7">
                  <w:pPr>
                    <w:spacing w:before="60" w:after="0"/>
                    <w:jc w:val="center"/>
                    <w:rPr>
                      <w:rFonts w:ascii="Arial" w:eastAsia="Arial" w:hAnsi="Arial" w:cs="Arial"/>
                      <w:color w:val="FF0000"/>
                      <w:sz w:val="24"/>
                      <w:szCs w:val="24"/>
                    </w:rPr>
                  </w:pPr>
                </w:p>
              </w:tc>
              <w:tc>
                <w:tcPr>
                  <w:tcW w:w="1409" w:type="dxa"/>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rPr>
                    <w:t>2019-20</w:t>
                  </w:r>
                </w:p>
              </w:tc>
              <w:tc>
                <w:tcPr>
                  <w:tcW w:w="1890" w:type="dxa"/>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rPr>
                    <w:t>2020-21                ( Up to September-2020)</w:t>
                  </w:r>
                </w:p>
              </w:tc>
            </w:tr>
            <w:tr w:rsidR="00667AF7" w:rsidRPr="00311169" w:rsidTr="00667AF7">
              <w:tc>
                <w:tcPr>
                  <w:tcW w:w="1541" w:type="dxa"/>
                  <w:tcMar>
                    <w:top w:w="0" w:type="dxa"/>
                    <w:left w:w="115" w:type="dxa"/>
                    <w:bottom w:w="0" w:type="dxa"/>
                    <w:right w:w="115" w:type="dxa"/>
                  </w:tcMar>
                </w:tcPr>
                <w:p w:rsidR="00667AF7" w:rsidRPr="00311169" w:rsidRDefault="00667AF7" w:rsidP="00667AF7">
                  <w:pPr>
                    <w:spacing w:before="60" w:after="0"/>
                    <w:jc w:val="both"/>
                    <w:rPr>
                      <w:rFonts w:ascii="Arial" w:eastAsia="Arial" w:hAnsi="Arial" w:cs="Arial"/>
                      <w:color w:val="FF0000"/>
                      <w:sz w:val="24"/>
                      <w:szCs w:val="24"/>
                    </w:rPr>
                  </w:pPr>
                  <w:r w:rsidRPr="00311169">
                    <w:rPr>
                      <w:rFonts w:ascii="Arial" w:eastAsia="Arial" w:hAnsi="Arial" w:cs="Arial"/>
                      <w:color w:val="FF0000"/>
                      <w:sz w:val="24"/>
                      <w:szCs w:val="24"/>
                      <w:highlight w:val="yellow"/>
                    </w:rPr>
                    <w:t>Balance as on 31.12.2019</w:t>
                  </w:r>
                </w:p>
              </w:tc>
              <w:tc>
                <w:tcPr>
                  <w:tcW w:w="1159" w:type="dxa"/>
                  <w:tcMar>
                    <w:top w:w="0" w:type="dxa"/>
                    <w:bottom w:w="0" w:type="dxa"/>
                  </w:tcMar>
                  <w:vAlign w:val="center"/>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highlight w:val="yellow"/>
                    </w:rPr>
                    <w:t>167145</w:t>
                  </w:r>
                </w:p>
              </w:tc>
              <w:tc>
                <w:tcPr>
                  <w:tcW w:w="1332" w:type="dxa"/>
                  <w:tcMar>
                    <w:top w:w="0" w:type="dxa"/>
                    <w:bottom w:w="0" w:type="dxa"/>
                  </w:tcMar>
                  <w:vAlign w:val="center"/>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highlight w:val="yellow"/>
                    </w:rPr>
                    <w:t>269555</w:t>
                  </w:r>
                </w:p>
              </w:tc>
              <w:tc>
                <w:tcPr>
                  <w:tcW w:w="1332" w:type="dxa"/>
                  <w:vAlign w:val="center"/>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highlight w:val="yellow"/>
                    </w:rPr>
                    <w:t>436700</w:t>
                  </w:r>
                </w:p>
              </w:tc>
              <w:tc>
                <w:tcPr>
                  <w:tcW w:w="1409" w:type="dxa"/>
                  <w:vAlign w:val="center"/>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highlight w:val="yellow"/>
                    </w:rPr>
                    <w:t>46624</w:t>
                  </w:r>
                </w:p>
              </w:tc>
              <w:tc>
                <w:tcPr>
                  <w:tcW w:w="1890" w:type="dxa"/>
                  <w:vAlign w:val="center"/>
                </w:tcPr>
                <w:p w:rsidR="00667AF7" w:rsidRPr="00311169" w:rsidRDefault="00667AF7" w:rsidP="00667AF7">
                  <w:pPr>
                    <w:spacing w:before="60" w:after="0"/>
                    <w:jc w:val="center"/>
                    <w:rPr>
                      <w:rFonts w:ascii="Arial" w:eastAsia="Arial" w:hAnsi="Arial" w:cs="Arial"/>
                      <w:color w:val="FF0000"/>
                      <w:sz w:val="24"/>
                      <w:szCs w:val="24"/>
                    </w:rPr>
                  </w:pPr>
                  <w:r w:rsidRPr="00311169">
                    <w:rPr>
                      <w:rFonts w:ascii="Arial" w:eastAsia="Arial" w:hAnsi="Arial" w:cs="Arial"/>
                      <w:color w:val="FF0000"/>
                      <w:sz w:val="24"/>
                      <w:szCs w:val="24"/>
                    </w:rPr>
                    <w:t>390076</w:t>
                  </w:r>
                </w:p>
              </w:tc>
            </w:tr>
          </w:tbl>
          <w:p w:rsidR="00667AF7" w:rsidRPr="00311169" w:rsidRDefault="00667AF7" w:rsidP="00667AF7">
            <w:pPr>
              <w:pStyle w:val="NormalWeb"/>
              <w:spacing w:before="0" w:beforeAutospacing="0" w:after="0" w:afterAutospacing="0"/>
              <w:rPr>
                <w:rFonts w:ascii="Arial" w:eastAsia="Arial" w:hAnsi="Arial" w:cs="Arial"/>
                <w:b/>
                <w:color w:val="FF0000"/>
              </w:rPr>
            </w:pPr>
            <w:r w:rsidRPr="00311169">
              <w:rPr>
                <w:rFonts w:ascii="Arial" w:eastAsia="Arial" w:hAnsi="Arial" w:cs="Arial"/>
                <w:b/>
                <w:color w:val="FF0000"/>
              </w:rPr>
              <w:t xml:space="preserve">                                                                                                                                      </w:t>
            </w:r>
          </w:p>
          <w:p w:rsidR="00263292" w:rsidRPr="00311169" w:rsidRDefault="00667AF7" w:rsidP="00667AF7">
            <w:pPr>
              <w:pStyle w:val="NormalWeb"/>
              <w:spacing w:before="0" w:beforeAutospacing="0" w:after="0" w:afterAutospacing="0"/>
              <w:ind w:left="148"/>
              <w:rPr>
                <w:rFonts w:ascii="Arial" w:eastAsia="Arial" w:hAnsi="Arial" w:cs="Arial"/>
                <w:b/>
              </w:rPr>
            </w:pPr>
            <w:r w:rsidRPr="00311169">
              <w:rPr>
                <w:rFonts w:ascii="Arial" w:eastAsia="Arial" w:hAnsi="Arial" w:cs="Arial"/>
                <w:color w:val="FF0000"/>
              </w:rPr>
              <w:t>PSPCL will replace balance electromechanical meters as per above schedule.</w:t>
            </w:r>
          </w:p>
        </w:tc>
      </w:tr>
      <w:tr w:rsidR="00263292" w:rsidTr="0029242F">
        <w:tc>
          <w:tcPr>
            <w:tcW w:w="1696" w:type="dxa"/>
          </w:tcPr>
          <w:p w:rsidR="00263292" w:rsidRPr="001702D0" w:rsidRDefault="00263292" w:rsidP="00DD789B">
            <w:pPr>
              <w:widowControl w:val="0"/>
              <w:spacing w:before="120" w:after="120"/>
              <w:jc w:val="both"/>
              <w:rPr>
                <w:rFonts w:ascii="Arial" w:hAnsi="Arial" w:cs="Arial"/>
                <w:b/>
              </w:rPr>
            </w:pPr>
            <w:r w:rsidRPr="001702D0">
              <w:rPr>
                <w:rFonts w:ascii="Arial" w:hAnsi="Arial" w:cs="Arial"/>
                <w:b/>
              </w:rPr>
              <w:lastRenderedPageBreak/>
              <w:t>6.2</w:t>
            </w:r>
          </w:p>
          <w:p w:rsidR="00263292" w:rsidRPr="001702D0" w:rsidRDefault="00263292" w:rsidP="00DD789B">
            <w:pPr>
              <w:widowControl w:val="0"/>
              <w:spacing w:before="120" w:after="120"/>
              <w:jc w:val="both"/>
              <w:rPr>
                <w:rFonts w:ascii="Arial" w:hAnsi="Arial" w:cs="Arial"/>
                <w:b/>
              </w:rPr>
            </w:pPr>
            <w:r w:rsidRPr="001702D0">
              <w:rPr>
                <w:rFonts w:ascii="Arial" w:hAnsi="Arial" w:cs="Arial"/>
                <w:b/>
              </w:rPr>
              <w:t>Metering</w:t>
            </w:r>
          </w:p>
          <w:p w:rsidR="00263292" w:rsidRPr="001702D0" w:rsidRDefault="00263292" w:rsidP="00495DF4">
            <w:pPr>
              <w:widowControl w:val="0"/>
              <w:spacing w:before="120" w:after="120"/>
              <w:jc w:val="both"/>
              <w:rPr>
                <w:rFonts w:ascii="Arial" w:hAnsi="Arial" w:cs="Arial"/>
              </w:rPr>
            </w:pPr>
          </w:p>
        </w:tc>
        <w:tc>
          <w:tcPr>
            <w:tcW w:w="4064" w:type="dxa"/>
          </w:tcPr>
          <w:p w:rsidR="00263292" w:rsidRPr="001702D0" w:rsidRDefault="00263292" w:rsidP="005549C8">
            <w:pPr>
              <w:widowControl w:val="0"/>
              <w:numPr>
                <w:ilvl w:val="0"/>
                <w:numId w:val="10"/>
              </w:numPr>
              <w:spacing w:before="120" w:after="120"/>
              <w:ind w:left="446" w:hanging="450"/>
              <w:jc w:val="both"/>
              <w:rPr>
                <w:rFonts w:ascii="Arial" w:hAnsi="Arial" w:cs="Arial"/>
                <w:lang w:val="en-GB"/>
              </w:rPr>
            </w:pPr>
            <w:r w:rsidRPr="001702D0">
              <w:rPr>
                <w:rFonts w:ascii="Arial" w:hAnsi="Arial" w:cs="Arial"/>
                <w:b/>
                <w:lang w:val="en-GB"/>
              </w:rPr>
              <w:t>100% Metering</w:t>
            </w:r>
          </w:p>
          <w:p w:rsidR="00263292" w:rsidRPr="001702D0" w:rsidRDefault="00263292" w:rsidP="00DD789B">
            <w:pPr>
              <w:widowControl w:val="0"/>
              <w:spacing w:before="120" w:after="120"/>
              <w:ind w:firstLine="13"/>
              <w:jc w:val="both"/>
              <w:rPr>
                <w:rFonts w:ascii="Arial" w:hAnsi="Arial" w:cs="Arial"/>
                <w:lang w:val="en-GB"/>
              </w:rPr>
            </w:pPr>
            <w:r w:rsidRPr="001702D0">
              <w:rPr>
                <w:rFonts w:ascii="Arial" w:hAnsi="Arial" w:cs="Arial"/>
                <w:lang w:val="en-GB"/>
              </w:rPr>
              <w:t xml:space="preserve">The Commission directs the distribution licensee to implement the mandate of the Act regarding 100% metering of consumers by the end of next MYT control period. </w:t>
            </w:r>
          </w:p>
          <w:p w:rsidR="00263292" w:rsidRPr="001702D0" w:rsidRDefault="00263292" w:rsidP="00DD789B">
            <w:pPr>
              <w:widowControl w:val="0"/>
              <w:spacing w:before="120" w:after="120"/>
              <w:ind w:left="446" w:firstLine="13"/>
              <w:jc w:val="both"/>
              <w:rPr>
                <w:rFonts w:ascii="Arial" w:hAnsi="Arial" w:cs="Arial"/>
                <w:lang w:val="en-GB"/>
              </w:rPr>
            </w:pPr>
          </w:p>
          <w:p w:rsidR="00263292" w:rsidRPr="001702D0" w:rsidRDefault="00263292" w:rsidP="00495DF4">
            <w:pPr>
              <w:widowControl w:val="0"/>
              <w:spacing w:before="120" w:after="120"/>
              <w:jc w:val="both"/>
              <w:rPr>
                <w:rFonts w:ascii="Arial" w:hAnsi="Arial" w:cs="Arial"/>
              </w:rPr>
            </w:pPr>
          </w:p>
        </w:tc>
        <w:tc>
          <w:tcPr>
            <w:tcW w:w="13770" w:type="dxa"/>
          </w:tcPr>
          <w:p w:rsidR="002F132A" w:rsidRPr="00311169" w:rsidRDefault="002F132A" w:rsidP="002F132A">
            <w:pPr>
              <w:rPr>
                <w:rFonts w:ascii="Arial" w:eastAsia="Arial" w:hAnsi="Arial" w:cs="Arial"/>
                <w:b/>
                <w:color w:val="FF0000"/>
                <w:sz w:val="24"/>
                <w:szCs w:val="24"/>
              </w:rPr>
            </w:pPr>
            <w:r w:rsidRPr="00311169">
              <w:rPr>
                <w:rFonts w:ascii="Arial" w:eastAsia="Arial" w:hAnsi="Arial" w:cs="Arial"/>
                <w:b/>
                <w:color w:val="FF0000"/>
                <w:sz w:val="24"/>
                <w:szCs w:val="24"/>
              </w:rPr>
              <w:t>(i) 100% Metering</w:t>
            </w:r>
          </w:p>
          <w:p w:rsidR="002F132A" w:rsidRPr="00311169" w:rsidRDefault="002F132A" w:rsidP="002F132A">
            <w:pPr>
              <w:spacing w:before="60"/>
              <w:jc w:val="both"/>
              <w:rPr>
                <w:rFonts w:ascii="Arial" w:eastAsia="Arial" w:hAnsi="Arial" w:cs="Arial"/>
                <w:color w:val="FF0000"/>
                <w:sz w:val="24"/>
                <w:szCs w:val="24"/>
              </w:rPr>
            </w:pPr>
            <w:r w:rsidRPr="00311169">
              <w:rPr>
                <w:rFonts w:ascii="Arial" w:eastAsia="Arial" w:hAnsi="Arial" w:cs="Arial"/>
                <w:color w:val="FF0000"/>
                <w:sz w:val="24"/>
                <w:szCs w:val="24"/>
              </w:rPr>
              <w:t>Although The Electricity Act provides for 100% metering of all consumers but installation of meters on a category of consumers which are being provided free power by GoP will not serve any purpose except recording energy, as meters have already been provided on all feeders. In case 100% metering on AP feeders is carried out, there is no doubt this would certainly make AP energy accounting more accurate but this scheme would also require considerable investment in manpower and equipments keeping in view the large expanse of network and may not justify the return on investment.</w:t>
            </w:r>
          </w:p>
          <w:p w:rsidR="002F132A" w:rsidRPr="00311169" w:rsidRDefault="002F132A" w:rsidP="002F132A">
            <w:pPr>
              <w:spacing w:before="60"/>
              <w:jc w:val="both"/>
              <w:rPr>
                <w:rFonts w:ascii="Arial" w:eastAsia="Arial" w:hAnsi="Arial" w:cs="Arial"/>
                <w:color w:val="FF0000"/>
                <w:sz w:val="24"/>
                <w:szCs w:val="24"/>
              </w:rPr>
            </w:pPr>
            <w:r w:rsidRPr="00311169">
              <w:rPr>
                <w:rFonts w:ascii="Arial" w:eastAsia="Arial" w:hAnsi="Arial" w:cs="Arial"/>
                <w:color w:val="FF0000"/>
                <w:sz w:val="24"/>
                <w:szCs w:val="24"/>
              </w:rPr>
              <w:t>Regarding the direction of the commission to provide 100% metering to all consumers within five years starting from April 2018. It is submitted as follows:-</w:t>
            </w:r>
          </w:p>
          <w:p w:rsidR="002F132A" w:rsidRPr="00311169" w:rsidRDefault="002F132A" w:rsidP="002F132A">
            <w:pPr>
              <w:numPr>
                <w:ilvl w:val="0"/>
                <w:numId w:val="11"/>
              </w:numPr>
              <w:shd w:val="clear" w:color="auto" w:fill="FFFF00"/>
              <w:ind w:left="540"/>
              <w:jc w:val="both"/>
              <w:rPr>
                <w:rFonts w:ascii="Arial" w:eastAsia="Arial" w:hAnsi="Arial" w:cs="Arial"/>
                <w:color w:val="FF0000"/>
                <w:sz w:val="24"/>
                <w:szCs w:val="24"/>
              </w:rPr>
            </w:pPr>
            <w:r w:rsidRPr="00311169">
              <w:rPr>
                <w:rFonts w:ascii="Arial" w:eastAsia="Arial" w:hAnsi="Arial" w:cs="Arial"/>
                <w:color w:val="FF0000"/>
                <w:sz w:val="24"/>
                <w:szCs w:val="24"/>
              </w:rPr>
              <w:t>Feeders supplying power to Agriculture Pump Sets have been segregated and are metered. Each month meter readings of all these feeders are submitted to hon’ble regulator.</w:t>
            </w:r>
          </w:p>
          <w:p w:rsidR="002F132A" w:rsidRPr="00311169" w:rsidRDefault="002F132A" w:rsidP="002F132A">
            <w:pPr>
              <w:numPr>
                <w:ilvl w:val="0"/>
                <w:numId w:val="11"/>
              </w:numPr>
              <w:shd w:val="clear" w:color="auto" w:fill="FFFF00"/>
              <w:ind w:left="540"/>
              <w:jc w:val="both"/>
              <w:rPr>
                <w:rFonts w:ascii="Arial" w:eastAsia="Arial" w:hAnsi="Arial" w:cs="Arial"/>
                <w:color w:val="FF0000"/>
                <w:sz w:val="24"/>
                <w:szCs w:val="24"/>
              </w:rPr>
            </w:pPr>
            <w:r w:rsidRPr="00311169">
              <w:rPr>
                <w:rFonts w:ascii="Arial" w:eastAsia="Arial" w:hAnsi="Arial" w:cs="Arial"/>
                <w:color w:val="FF0000"/>
                <w:sz w:val="24"/>
                <w:szCs w:val="24"/>
              </w:rPr>
              <w:t>For reducing DS losses specifically in AP, a key initiative has been implementation of HVDS which is a more direct measure that helps in loss reduction and helps in curtailing power leakage. This has not only helped in bringing down the line losses but also protects against pilferage as hooking at high voltages is extremely dangerous and difficult. This system has also benefits consumer by enhancing the performance of the agriculture pump sets, as the 11KV supply line is extended until the load point. To ensure that all future AP connections are released on HVDS with DT metering PSPCL has already adopted a policy mandating HVDS and DT Metering on all new AP connections. A project for FEEDER SEGREGATION and AP CONSUMER METERING IN KANDI AREA under DDUGJY scheme has been initiated at a cost 191 Cr for better accounting of AP energy in Kandi feeders.</w:t>
            </w:r>
          </w:p>
          <w:p w:rsidR="002F132A" w:rsidRPr="00311169" w:rsidRDefault="002F132A" w:rsidP="002F132A">
            <w:pPr>
              <w:numPr>
                <w:ilvl w:val="0"/>
                <w:numId w:val="11"/>
              </w:numPr>
              <w:shd w:val="clear" w:color="auto" w:fill="FFFF00"/>
              <w:ind w:left="540"/>
              <w:jc w:val="both"/>
              <w:rPr>
                <w:rFonts w:ascii="Arial" w:eastAsia="Arial" w:hAnsi="Arial" w:cs="Arial"/>
                <w:color w:val="FF0000"/>
                <w:sz w:val="24"/>
                <w:szCs w:val="24"/>
              </w:rPr>
            </w:pPr>
            <w:r w:rsidRPr="00311169">
              <w:rPr>
                <w:rFonts w:ascii="Arial" w:eastAsia="Arial" w:hAnsi="Arial" w:cs="Arial"/>
                <w:color w:val="FF0000"/>
                <w:sz w:val="24"/>
                <w:szCs w:val="24"/>
              </w:rPr>
              <w:t xml:space="preserve">PSPCL is using an online system to record AP feeder energy readings, where data is submitted by concerned Sr XEN Grid Maintenance and cannot be subsequently modified. Same data is shared on a monthly basis with PSERC. The data of about 1800 AP feeders is being received under AMR/ REC Rural Feeder Monitoring projects and is being shared with PSERC. </w:t>
            </w:r>
          </w:p>
          <w:p w:rsidR="002F132A" w:rsidRPr="00311169" w:rsidRDefault="002F132A" w:rsidP="002F132A">
            <w:pPr>
              <w:numPr>
                <w:ilvl w:val="0"/>
                <w:numId w:val="11"/>
              </w:numPr>
              <w:shd w:val="clear" w:color="auto" w:fill="FFFF00"/>
              <w:ind w:left="540"/>
              <w:jc w:val="both"/>
              <w:rPr>
                <w:rFonts w:ascii="Arial" w:eastAsia="Arial" w:hAnsi="Arial" w:cs="Arial"/>
                <w:color w:val="FF0000"/>
                <w:sz w:val="24"/>
                <w:szCs w:val="24"/>
              </w:rPr>
            </w:pPr>
            <w:r w:rsidRPr="00311169">
              <w:rPr>
                <w:rFonts w:ascii="Arial" w:eastAsia="Arial" w:hAnsi="Arial" w:cs="Arial"/>
                <w:color w:val="FF0000"/>
                <w:sz w:val="24"/>
                <w:szCs w:val="24"/>
              </w:rPr>
              <w:t>Further if 100% metering is implemented, recording monthly readings using AMR/ Smart meters not only involves connectivity issues but also requires huge infrastructure, additional manpower and software licenses cost. No utility in India has carried out AMR/ Smart metering for such a large number of consumers. So far only utilities have carried out AMR of large consumers numbering from hundreds to few thousand.Technology changes in mobile networks: It has been informed by the vendor implementing AMR project in PSPCL that the modems already purchased by PSPCL has become obsolete as these modems are compatible with 2G networks, 2G SIMs and are not compatible with newer 4G SIM cards available from Mobile Network operators. The vendor has recommended replacing all theses modems already purchased by PSPCL. Manually recording meter readings shall required large manpower, keeping in view large expanses of rural PSPCL network.</w:t>
            </w:r>
            <w:r w:rsidRPr="00311169">
              <w:rPr>
                <w:rFonts w:ascii="Arial" w:hAnsi="Arial" w:cs="Arial"/>
                <w:b/>
                <w:bCs/>
                <w:color w:val="FF0000"/>
                <w:sz w:val="24"/>
                <w:szCs w:val="24"/>
              </w:rPr>
              <w:t xml:space="preserve"> Assuming approximately 13.78 Lac total AP consumers an investment of approx. 1143.74 Cr. shall be required for AMR/ Smart meters, Data Centre Servers and Software Licenses. Periodic replacement of defective meters or modems will also involve cost.</w:t>
            </w:r>
          </w:p>
          <w:p w:rsidR="002F132A" w:rsidRPr="00311169" w:rsidRDefault="002F132A" w:rsidP="002F132A">
            <w:pPr>
              <w:numPr>
                <w:ilvl w:val="0"/>
                <w:numId w:val="11"/>
              </w:numPr>
              <w:shd w:val="clear" w:color="auto" w:fill="FFFF00"/>
              <w:ind w:left="540"/>
              <w:jc w:val="both"/>
              <w:rPr>
                <w:rFonts w:ascii="Arial" w:eastAsia="Arial" w:hAnsi="Arial" w:cs="Arial"/>
                <w:color w:val="FF0000"/>
                <w:sz w:val="24"/>
                <w:szCs w:val="24"/>
              </w:rPr>
            </w:pPr>
            <w:r w:rsidRPr="00311169">
              <w:rPr>
                <w:rFonts w:ascii="Arial" w:eastAsia="Arial" w:hAnsi="Arial" w:cs="Arial"/>
                <w:color w:val="FF0000"/>
                <w:sz w:val="24"/>
                <w:szCs w:val="24"/>
              </w:rPr>
              <w:lastRenderedPageBreak/>
              <w:t>PSPCL is going to assess the T&amp;D Losses on AP Feeders and 1% AP Feeders to be covered under 100% metering and T&amp;D Losses would be computed by engaging independent agency as per the direction of Hon'ble PSERC.</w:t>
            </w:r>
          </w:p>
          <w:p w:rsidR="002F132A" w:rsidRPr="00311169" w:rsidRDefault="002F132A" w:rsidP="002F132A">
            <w:pPr>
              <w:numPr>
                <w:ilvl w:val="0"/>
                <w:numId w:val="11"/>
              </w:numPr>
              <w:shd w:val="clear" w:color="auto" w:fill="FFFF00"/>
              <w:ind w:left="540"/>
              <w:jc w:val="both"/>
              <w:rPr>
                <w:rFonts w:ascii="Arial" w:eastAsia="Arial" w:hAnsi="Arial" w:cs="Arial"/>
                <w:color w:val="FF0000"/>
                <w:sz w:val="24"/>
                <w:szCs w:val="24"/>
              </w:rPr>
            </w:pPr>
            <w:r w:rsidRPr="00311169">
              <w:rPr>
                <w:rFonts w:ascii="Arial" w:eastAsia="Arial" w:hAnsi="Arial" w:cs="Arial"/>
                <w:color w:val="FF0000"/>
                <w:sz w:val="24"/>
                <w:szCs w:val="24"/>
              </w:rPr>
              <w:t>PSPCL under instructions of Punjab Govt and in collaboration with M/S J-PAL and World Bank, has launched a DBTE scheme Pani Bachao Paise Kamo on 256 no AP feeders. In this scheme farmers are being asked to install meters on their agriculture pumpsets, if they want to receive benefits under this scheme.</w:t>
            </w:r>
          </w:p>
          <w:p w:rsidR="002F132A" w:rsidRPr="00311169" w:rsidRDefault="002F132A" w:rsidP="002F132A">
            <w:pPr>
              <w:spacing w:before="60"/>
              <w:jc w:val="both"/>
              <w:rPr>
                <w:rFonts w:ascii="Arial" w:eastAsia="Arial" w:hAnsi="Arial" w:cs="Arial"/>
                <w:color w:val="FF0000"/>
                <w:sz w:val="24"/>
                <w:szCs w:val="24"/>
              </w:rPr>
            </w:pPr>
            <w:r w:rsidRPr="00311169">
              <w:rPr>
                <w:rFonts w:ascii="Arial" w:eastAsia="Arial" w:hAnsi="Arial" w:cs="Arial"/>
                <w:color w:val="FF0000"/>
                <w:sz w:val="24"/>
                <w:szCs w:val="24"/>
              </w:rPr>
              <w:t>PSPCL has taken multiple measures to enhance the energy accounting on agriculture networks, such as enhancing the sample size of consumer meters, 100% AP feeder metering, segregation of AP feeders. Policy has already been changed, mandating all new AP connections to be released on HVDS, installing meters on new AP connections.</w:t>
            </w:r>
          </w:p>
          <w:p w:rsidR="00263292" w:rsidRPr="00311169" w:rsidRDefault="002F132A" w:rsidP="00B4441B">
            <w:pPr>
              <w:spacing w:before="60"/>
              <w:jc w:val="both"/>
              <w:rPr>
                <w:rFonts w:ascii="Arial" w:eastAsia="Arial" w:hAnsi="Arial" w:cs="Arial"/>
                <w:color w:val="FF0000"/>
                <w:sz w:val="24"/>
                <w:szCs w:val="24"/>
              </w:rPr>
            </w:pPr>
            <w:r w:rsidRPr="00311169">
              <w:rPr>
                <w:rFonts w:ascii="Arial" w:eastAsia="Arial" w:hAnsi="Arial" w:cs="Arial"/>
                <w:color w:val="FF0000"/>
                <w:sz w:val="24"/>
                <w:szCs w:val="24"/>
              </w:rPr>
              <w:t>However, in spite of the above, various Kissan Unions are not allowing PSPCL to install meters at their AP connections.</w:t>
            </w:r>
          </w:p>
          <w:p w:rsidR="00263292" w:rsidRPr="00311169" w:rsidRDefault="00263292" w:rsidP="00B627E0">
            <w:pPr>
              <w:rPr>
                <w:rFonts w:ascii="Arial" w:eastAsia="Arial" w:hAnsi="Arial" w:cs="Arial"/>
                <w:b/>
                <w:sz w:val="24"/>
                <w:szCs w:val="24"/>
              </w:rPr>
            </w:pPr>
          </w:p>
        </w:tc>
      </w:tr>
      <w:tr w:rsidR="00263292" w:rsidTr="0029242F">
        <w:tc>
          <w:tcPr>
            <w:tcW w:w="1696" w:type="dxa"/>
          </w:tcPr>
          <w:p w:rsidR="00263292" w:rsidRPr="001702D0" w:rsidRDefault="00263292" w:rsidP="00DD789B">
            <w:pPr>
              <w:widowControl w:val="0"/>
              <w:spacing w:before="120" w:after="120"/>
              <w:jc w:val="both"/>
              <w:rPr>
                <w:rFonts w:ascii="Arial" w:hAnsi="Arial" w:cs="Arial"/>
                <w:b/>
              </w:rPr>
            </w:pPr>
            <w:r w:rsidRPr="001702D0">
              <w:rPr>
                <w:rFonts w:ascii="Arial" w:hAnsi="Arial" w:cs="Arial"/>
                <w:b/>
              </w:rPr>
              <w:lastRenderedPageBreak/>
              <w:t>6.2</w:t>
            </w:r>
          </w:p>
          <w:p w:rsidR="00263292" w:rsidRPr="001702D0" w:rsidRDefault="00263292" w:rsidP="00DD789B">
            <w:pPr>
              <w:widowControl w:val="0"/>
              <w:spacing w:before="120" w:after="120"/>
              <w:jc w:val="both"/>
              <w:rPr>
                <w:rFonts w:ascii="Arial" w:hAnsi="Arial" w:cs="Arial"/>
                <w:b/>
              </w:rPr>
            </w:pPr>
            <w:r w:rsidRPr="001702D0">
              <w:rPr>
                <w:rFonts w:ascii="Arial" w:hAnsi="Arial" w:cs="Arial"/>
                <w:b/>
              </w:rPr>
              <w:t>Metering</w:t>
            </w:r>
          </w:p>
          <w:p w:rsidR="00263292" w:rsidRPr="001702D0" w:rsidRDefault="00263292" w:rsidP="00DD789B">
            <w:pPr>
              <w:jc w:val="center"/>
              <w:rPr>
                <w:rFonts w:ascii="Arial" w:hAnsi="Arial" w:cs="Arial"/>
              </w:rPr>
            </w:pPr>
          </w:p>
          <w:p w:rsidR="00263292" w:rsidRPr="001702D0" w:rsidRDefault="00263292" w:rsidP="00495DF4">
            <w:pPr>
              <w:widowControl w:val="0"/>
              <w:spacing w:before="120" w:after="120"/>
              <w:jc w:val="both"/>
              <w:rPr>
                <w:rFonts w:ascii="Arial" w:hAnsi="Arial" w:cs="Arial"/>
              </w:rPr>
            </w:pPr>
          </w:p>
        </w:tc>
        <w:tc>
          <w:tcPr>
            <w:tcW w:w="4064" w:type="dxa"/>
          </w:tcPr>
          <w:p w:rsidR="00263292" w:rsidRPr="001702D0" w:rsidRDefault="00263292" w:rsidP="005549C8">
            <w:pPr>
              <w:widowControl w:val="0"/>
              <w:numPr>
                <w:ilvl w:val="0"/>
                <w:numId w:val="10"/>
              </w:numPr>
              <w:spacing w:before="120" w:after="120"/>
              <w:ind w:left="446" w:hanging="450"/>
              <w:jc w:val="both"/>
              <w:rPr>
                <w:rFonts w:ascii="Arial" w:hAnsi="Arial" w:cs="Arial"/>
                <w:bCs/>
              </w:rPr>
            </w:pPr>
            <w:r w:rsidRPr="001702D0">
              <w:rPr>
                <w:rFonts w:ascii="Arial" w:hAnsi="Arial" w:cs="Arial"/>
                <w:b/>
                <w:lang w:val="en-GB"/>
              </w:rPr>
              <w:t>Introduction</w:t>
            </w:r>
            <w:r w:rsidRPr="001702D0">
              <w:rPr>
                <w:rFonts w:ascii="Arial" w:hAnsi="Arial" w:cs="Arial"/>
                <w:b/>
                <w:bCs/>
              </w:rPr>
              <w:t xml:space="preserve"> of prepaid and smart meters</w:t>
            </w:r>
          </w:p>
          <w:p w:rsidR="00263292" w:rsidRPr="001702D0" w:rsidRDefault="00263292" w:rsidP="002E2803">
            <w:pPr>
              <w:widowControl w:val="0"/>
              <w:spacing w:before="120" w:after="120"/>
              <w:ind w:left="144" w:firstLine="13"/>
              <w:jc w:val="both"/>
              <w:rPr>
                <w:rFonts w:ascii="Arial" w:hAnsi="Arial" w:cs="Arial"/>
                <w:bCs/>
              </w:rPr>
            </w:pPr>
            <w:r w:rsidRPr="001702D0">
              <w:rPr>
                <w:rFonts w:ascii="Arial" w:hAnsi="Arial" w:cs="Arial"/>
                <w:bCs/>
              </w:rPr>
              <w:t xml:space="preserve">PSPCL shall submit a complete action plan with target dates for </w:t>
            </w:r>
            <w:r w:rsidRPr="001702D0">
              <w:rPr>
                <w:rFonts w:ascii="Arial" w:hAnsi="Arial" w:cs="Arial"/>
                <w:lang w:val="en-GB"/>
              </w:rPr>
              <w:t>introduction</w:t>
            </w:r>
            <w:r w:rsidRPr="001702D0">
              <w:rPr>
                <w:rFonts w:ascii="Arial" w:hAnsi="Arial" w:cs="Arial"/>
                <w:bCs/>
              </w:rPr>
              <w:t xml:space="preserve"> of new metering technologies such as pre-paid meters/smart meters for different classes of consumers by 1</w:t>
            </w:r>
            <w:r w:rsidRPr="001702D0">
              <w:rPr>
                <w:rFonts w:ascii="Arial" w:hAnsi="Arial" w:cs="Arial"/>
                <w:bCs/>
                <w:vertAlign w:val="superscript"/>
              </w:rPr>
              <w:t>st</w:t>
            </w:r>
            <w:r w:rsidRPr="001702D0">
              <w:rPr>
                <w:rFonts w:ascii="Arial" w:hAnsi="Arial" w:cs="Arial"/>
                <w:bCs/>
              </w:rPr>
              <w:t xml:space="preserve"> Sept. 2019.</w:t>
            </w:r>
          </w:p>
          <w:p w:rsidR="00263292" w:rsidRPr="001702D0" w:rsidRDefault="00263292" w:rsidP="00495DF4">
            <w:pPr>
              <w:widowControl w:val="0"/>
              <w:spacing w:before="120" w:after="120"/>
              <w:jc w:val="both"/>
              <w:rPr>
                <w:rFonts w:ascii="Arial" w:hAnsi="Arial" w:cs="Arial"/>
              </w:rPr>
            </w:pPr>
          </w:p>
        </w:tc>
        <w:tc>
          <w:tcPr>
            <w:tcW w:w="13770" w:type="dxa"/>
          </w:tcPr>
          <w:p w:rsidR="00233219" w:rsidRPr="00311169" w:rsidRDefault="00233219" w:rsidP="005549C8">
            <w:pPr>
              <w:pStyle w:val="ListParagraph"/>
              <w:numPr>
                <w:ilvl w:val="0"/>
                <w:numId w:val="39"/>
              </w:numPr>
              <w:spacing w:line="240" w:lineRule="auto"/>
              <w:contextualSpacing/>
              <w:rPr>
                <w:rFonts w:cs="Arial"/>
                <w:b/>
                <w:color w:val="FF0000"/>
                <w:sz w:val="24"/>
                <w:u w:val="single"/>
              </w:rPr>
            </w:pPr>
            <w:r w:rsidRPr="00311169">
              <w:rPr>
                <w:rFonts w:cs="Arial"/>
                <w:b/>
                <w:color w:val="FF0000"/>
                <w:sz w:val="24"/>
                <w:u w:val="single"/>
              </w:rPr>
              <w:t>LT CT Smart Meter</w:t>
            </w:r>
          </w:p>
          <w:p w:rsidR="00263292" w:rsidRPr="00311169" w:rsidRDefault="00263292" w:rsidP="00B4441B">
            <w:pPr>
              <w:contextualSpacing/>
              <w:jc w:val="both"/>
              <w:rPr>
                <w:rFonts w:ascii="Arial" w:hAnsi="Arial" w:cs="Arial"/>
                <w:color w:val="FF0000"/>
                <w:sz w:val="24"/>
                <w:szCs w:val="24"/>
              </w:rPr>
            </w:pPr>
            <w:r w:rsidRPr="00311169">
              <w:rPr>
                <w:rFonts w:ascii="Arial" w:hAnsi="Arial" w:cs="Arial"/>
                <w:color w:val="FF0000"/>
                <w:sz w:val="24"/>
                <w:szCs w:val="24"/>
              </w:rPr>
              <w:t>It is submitted that LT CT meters are being used for industrial/commercial/DS category of consumers having sanctioned load equal to or more than 25 KW but less than 100 KW. AMR for approximately 100 such meters has been carried out in Ludhiana city and these meters are also transmitting data to data centre via external modem similar to HT meters as such online reading and online billing for these meters is being carried out. The remaining quantity of LT CT meters which is not transmitting data using AMR is approximately 27,000 Nos. Accordingly, Tender Enquiry no MQP-154 for procurement of 34,000 LT CT Smart meters has been floated which was scheduled to be opened on 13.12.2019, but none of the firm participated, The Corrigendum incorporating the changes as decided by PSPCL  in accordance with the 'PREFERENCE TO MAKE IN PUNJAB: ORDERS 2019' as well as representations of the firms will be floated soon. It is expected that PO for these meters shall be placed by 25.04.2020 and supply of LT CT smart meters shall commence from 25.05.2020 in ME labs and shall be completed by 25.07.2020 and entire lot is expected to be commissioned and integrated in PSPCL system by April, 2021. Thus, all consumers with connected load equal to or more than 25KW shall be on AMR thereafter and online billing/reading shall be achieved.</w:t>
            </w:r>
          </w:p>
          <w:p w:rsidR="00263292" w:rsidRPr="00311169" w:rsidRDefault="00263292" w:rsidP="00B4441B">
            <w:pPr>
              <w:spacing w:after="120"/>
              <w:ind w:firstLine="720"/>
              <w:jc w:val="both"/>
              <w:rPr>
                <w:rFonts w:ascii="Arial" w:hAnsi="Arial" w:cs="Arial"/>
                <w:color w:val="FF0000"/>
                <w:sz w:val="24"/>
                <w:szCs w:val="24"/>
              </w:rPr>
            </w:pPr>
            <w:r w:rsidRPr="00311169">
              <w:rPr>
                <w:rFonts w:ascii="Arial" w:hAnsi="Arial" w:cs="Arial"/>
                <w:color w:val="FF0000"/>
                <w:sz w:val="24"/>
                <w:szCs w:val="24"/>
              </w:rPr>
              <w:t>It is also mentioned that Purchase Order No 6069/M-137/MQP-125A/PO(M) dated 20.09.2019 has been placed on M/s Secure Meters Limited for procurement of 2,500 No. LT CT compact meters of rating 40-200 Amp, having inbuilt Modem and CT sets. Out of these 2500 no meters, 1600 no meters have been received at ME Lab Ludhiana and are under testing. Further, 900 No. meters are under inspection and are likely to be available in ME labs by 31.12.2019. These meters are suitable for GPRS technology and are less prone to low voltage problems caused due to carbonization. These meters shall also be utilized for AMR. These LT CT compact meters shall be used for MS consumers and are likely to be installed in Ludhiana city.</w:t>
            </w:r>
          </w:p>
          <w:p w:rsidR="00263292" w:rsidRPr="00311169" w:rsidRDefault="00263292" w:rsidP="00B4441B">
            <w:pPr>
              <w:spacing w:after="120"/>
              <w:contextualSpacing/>
              <w:jc w:val="both"/>
              <w:rPr>
                <w:rFonts w:ascii="Arial" w:hAnsi="Arial" w:cs="Arial"/>
                <w:b/>
                <w:color w:val="FF0000"/>
                <w:sz w:val="24"/>
                <w:szCs w:val="24"/>
              </w:rPr>
            </w:pPr>
            <w:r w:rsidRPr="00311169">
              <w:rPr>
                <w:rFonts w:ascii="Arial" w:hAnsi="Arial" w:cs="Arial"/>
                <w:b/>
                <w:color w:val="FF0000"/>
                <w:sz w:val="24"/>
                <w:szCs w:val="24"/>
              </w:rPr>
              <w:t>B.  Three phase Whole Current Smart Meter:</w:t>
            </w:r>
          </w:p>
          <w:p w:rsidR="00263292" w:rsidRPr="00311169" w:rsidRDefault="00263292" w:rsidP="00B4441B">
            <w:pPr>
              <w:jc w:val="both"/>
              <w:rPr>
                <w:rFonts w:ascii="Arial" w:hAnsi="Arial" w:cs="Arial"/>
                <w:color w:val="FF0000"/>
                <w:sz w:val="24"/>
                <w:szCs w:val="24"/>
                <w:lang w:val="en-IN" w:eastAsia="en-IN"/>
              </w:rPr>
            </w:pPr>
            <w:r w:rsidRPr="00311169">
              <w:rPr>
                <w:rFonts w:ascii="Arial" w:hAnsi="Arial" w:cs="Arial"/>
                <w:color w:val="FF0000"/>
                <w:sz w:val="24"/>
                <w:szCs w:val="24"/>
                <w:lang w:val="en-IN" w:eastAsia="en-IN"/>
              </w:rPr>
              <w:tab/>
              <w:t xml:space="preserve">Tender Enquiry No MQP-145 has been floated on 4.7.2019 for procurement of 96,000 No. Three phase Whole Current Smart Meters. Out of these, approx 52,000 meters are to be installed on AP consumers being fed from 250 No feeders identified under DBTE scheme. Rest of the meters will be installed on industrial and commercial connections having sanctioned </w:t>
            </w:r>
            <w:r w:rsidRPr="00311169">
              <w:rPr>
                <w:rFonts w:ascii="Arial" w:hAnsi="Arial" w:cs="Arial"/>
                <w:color w:val="FF0000"/>
                <w:sz w:val="24"/>
                <w:szCs w:val="24"/>
                <w:lang w:val="en-IN" w:eastAsia="en-IN"/>
              </w:rPr>
              <w:lastRenderedPageBreak/>
              <w:t>load greater than 20KW and up to 25KW. Due date of opening of Tender Enquiry was 19.11.19, but only one firm submitted tender documents along with samples. The case for opening of Tender is under process. It is also intimated that above mentioned tender enquiry stipulates smart meter either on 4G or NBIOT based on 4G technology with fall back on 3G/2G. The broad timeline proposed for procurement of these meters is as under:</w:t>
            </w:r>
          </w:p>
          <w:tbl>
            <w:tblPr>
              <w:tblStyle w:val="TableGrid"/>
              <w:tblW w:w="0" w:type="auto"/>
              <w:tblInd w:w="108" w:type="dxa"/>
              <w:tblLook w:val="04A0"/>
            </w:tblPr>
            <w:tblGrid>
              <w:gridCol w:w="851"/>
              <w:gridCol w:w="4111"/>
              <w:gridCol w:w="3827"/>
            </w:tblGrid>
            <w:tr w:rsidR="00263292" w:rsidRPr="00311169" w:rsidTr="00B4441B">
              <w:tc>
                <w:tcPr>
                  <w:tcW w:w="851" w:type="dxa"/>
                </w:tcPr>
                <w:p w:rsidR="00263292" w:rsidRPr="00311169" w:rsidRDefault="00263292" w:rsidP="00B4441B">
                  <w:pPr>
                    <w:jc w:val="both"/>
                    <w:rPr>
                      <w:rFonts w:ascii="Arial" w:hAnsi="Arial" w:cs="Arial"/>
                      <w:color w:val="FF0000"/>
                      <w:sz w:val="24"/>
                      <w:szCs w:val="24"/>
                    </w:rPr>
                  </w:pPr>
                  <w:r w:rsidRPr="00311169">
                    <w:rPr>
                      <w:rFonts w:ascii="Arial" w:hAnsi="Arial" w:cs="Arial"/>
                      <w:color w:val="FF0000"/>
                      <w:sz w:val="24"/>
                      <w:szCs w:val="24"/>
                    </w:rPr>
                    <w:t>S No</w:t>
                  </w:r>
                </w:p>
              </w:tc>
              <w:tc>
                <w:tcPr>
                  <w:tcW w:w="4111" w:type="dxa"/>
                </w:tcPr>
                <w:p w:rsidR="00263292" w:rsidRPr="00311169" w:rsidRDefault="00263292" w:rsidP="00B4441B">
                  <w:pPr>
                    <w:jc w:val="both"/>
                    <w:rPr>
                      <w:rFonts w:ascii="Arial" w:hAnsi="Arial" w:cs="Arial"/>
                      <w:color w:val="FF0000"/>
                      <w:sz w:val="24"/>
                      <w:szCs w:val="24"/>
                    </w:rPr>
                  </w:pPr>
                  <w:r w:rsidRPr="00311169">
                    <w:rPr>
                      <w:rFonts w:ascii="Arial" w:hAnsi="Arial" w:cs="Arial"/>
                      <w:color w:val="FF0000"/>
                      <w:sz w:val="24"/>
                      <w:szCs w:val="24"/>
                    </w:rPr>
                    <w:t>Activity</w:t>
                  </w:r>
                </w:p>
              </w:tc>
              <w:tc>
                <w:tcPr>
                  <w:tcW w:w="3827" w:type="dxa"/>
                </w:tcPr>
                <w:p w:rsidR="00263292" w:rsidRPr="00311169" w:rsidRDefault="00263292" w:rsidP="00B4441B">
                  <w:pPr>
                    <w:jc w:val="both"/>
                    <w:rPr>
                      <w:rFonts w:ascii="Arial" w:hAnsi="Arial" w:cs="Arial"/>
                      <w:color w:val="FF0000"/>
                      <w:sz w:val="24"/>
                      <w:szCs w:val="24"/>
                    </w:rPr>
                  </w:pPr>
                  <w:r w:rsidRPr="00311169">
                    <w:rPr>
                      <w:rFonts w:ascii="Arial" w:hAnsi="Arial" w:cs="Arial"/>
                      <w:color w:val="FF0000"/>
                      <w:sz w:val="24"/>
                      <w:szCs w:val="24"/>
                    </w:rPr>
                    <w:t>Tentative Date</w:t>
                  </w:r>
                </w:p>
              </w:tc>
            </w:tr>
            <w:tr w:rsidR="00263292" w:rsidRPr="00311169" w:rsidTr="00B4441B">
              <w:tc>
                <w:tcPr>
                  <w:tcW w:w="851" w:type="dxa"/>
                </w:tcPr>
                <w:p w:rsidR="00263292" w:rsidRPr="00311169" w:rsidRDefault="00263292" w:rsidP="005549C8">
                  <w:pPr>
                    <w:numPr>
                      <w:ilvl w:val="0"/>
                      <w:numId w:val="12"/>
                    </w:numPr>
                    <w:contextualSpacing/>
                    <w:jc w:val="both"/>
                    <w:rPr>
                      <w:rFonts w:ascii="Arial" w:hAnsi="Arial" w:cs="Arial"/>
                      <w:color w:val="FF0000"/>
                      <w:sz w:val="24"/>
                      <w:szCs w:val="24"/>
                    </w:rPr>
                  </w:pPr>
                </w:p>
              </w:tc>
              <w:tc>
                <w:tcPr>
                  <w:tcW w:w="4111" w:type="dxa"/>
                </w:tcPr>
                <w:p w:rsidR="00263292" w:rsidRPr="00311169" w:rsidRDefault="00263292" w:rsidP="00B4441B">
                  <w:pPr>
                    <w:jc w:val="both"/>
                    <w:rPr>
                      <w:rFonts w:ascii="Arial" w:hAnsi="Arial" w:cs="Arial"/>
                      <w:color w:val="FF0000"/>
                      <w:sz w:val="24"/>
                      <w:szCs w:val="24"/>
                    </w:rPr>
                  </w:pPr>
                  <w:r w:rsidRPr="00311169">
                    <w:rPr>
                      <w:rFonts w:ascii="Arial" w:hAnsi="Arial" w:cs="Arial"/>
                      <w:color w:val="FF0000"/>
                      <w:sz w:val="24"/>
                      <w:szCs w:val="24"/>
                    </w:rPr>
                    <w:t>Due date of opening</w:t>
                  </w:r>
                </w:p>
              </w:tc>
              <w:tc>
                <w:tcPr>
                  <w:tcW w:w="3827" w:type="dxa"/>
                </w:tcPr>
                <w:p w:rsidR="00263292" w:rsidRPr="00311169" w:rsidRDefault="00263292" w:rsidP="00B4441B">
                  <w:pPr>
                    <w:jc w:val="both"/>
                    <w:rPr>
                      <w:rFonts w:ascii="Arial" w:hAnsi="Arial" w:cs="Arial"/>
                      <w:b/>
                      <w:color w:val="FF0000"/>
                      <w:sz w:val="24"/>
                      <w:szCs w:val="24"/>
                    </w:rPr>
                  </w:pPr>
                  <w:r w:rsidRPr="00311169">
                    <w:rPr>
                      <w:rFonts w:ascii="Arial" w:hAnsi="Arial" w:cs="Arial"/>
                      <w:b/>
                      <w:color w:val="FF0000"/>
                      <w:sz w:val="24"/>
                      <w:szCs w:val="24"/>
                    </w:rPr>
                    <w:t>03.01.2020</w:t>
                  </w:r>
                </w:p>
              </w:tc>
            </w:tr>
            <w:tr w:rsidR="00263292" w:rsidRPr="00311169" w:rsidTr="00B4441B">
              <w:tc>
                <w:tcPr>
                  <w:tcW w:w="851" w:type="dxa"/>
                </w:tcPr>
                <w:p w:rsidR="00263292" w:rsidRPr="00311169" w:rsidRDefault="00263292" w:rsidP="005549C8">
                  <w:pPr>
                    <w:numPr>
                      <w:ilvl w:val="0"/>
                      <w:numId w:val="12"/>
                    </w:numPr>
                    <w:contextualSpacing/>
                    <w:jc w:val="both"/>
                    <w:rPr>
                      <w:rFonts w:ascii="Arial" w:hAnsi="Arial" w:cs="Arial"/>
                      <w:color w:val="FF0000"/>
                      <w:sz w:val="24"/>
                      <w:szCs w:val="24"/>
                    </w:rPr>
                  </w:pPr>
                </w:p>
              </w:tc>
              <w:tc>
                <w:tcPr>
                  <w:tcW w:w="4111" w:type="dxa"/>
                </w:tcPr>
                <w:p w:rsidR="00263292" w:rsidRPr="00311169" w:rsidRDefault="00263292" w:rsidP="00B4441B">
                  <w:pPr>
                    <w:jc w:val="both"/>
                    <w:rPr>
                      <w:rFonts w:ascii="Arial" w:hAnsi="Arial" w:cs="Arial"/>
                      <w:color w:val="FF0000"/>
                      <w:sz w:val="24"/>
                      <w:szCs w:val="24"/>
                    </w:rPr>
                  </w:pPr>
                  <w:r w:rsidRPr="00311169">
                    <w:rPr>
                      <w:rFonts w:ascii="Arial" w:hAnsi="Arial" w:cs="Arial"/>
                      <w:color w:val="FF0000"/>
                      <w:sz w:val="24"/>
                      <w:szCs w:val="24"/>
                    </w:rPr>
                    <w:t>Sample Testing of smart meters at ME lab and opening of price bid</w:t>
                  </w:r>
                </w:p>
              </w:tc>
              <w:tc>
                <w:tcPr>
                  <w:tcW w:w="3827" w:type="dxa"/>
                </w:tcPr>
                <w:p w:rsidR="00263292" w:rsidRPr="00311169" w:rsidRDefault="00263292" w:rsidP="00B4441B">
                  <w:pPr>
                    <w:jc w:val="both"/>
                    <w:rPr>
                      <w:rFonts w:ascii="Arial" w:hAnsi="Arial" w:cs="Arial"/>
                      <w:b/>
                      <w:color w:val="FF0000"/>
                      <w:sz w:val="24"/>
                      <w:szCs w:val="24"/>
                    </w:rPr>
                  </w:pPr>
                  <w:r w:rsidRPr="00311169">
                    <w:rPr>
                      <w:rFonts w:ascii="Arial" w:hAnsi="Arial" w:cs="Arial"/>
                      <w:b/>
                      <w:color w:val="FF0000"/>
                      <w:sz w:val="24"/>
                      <w:szCs w:val="24"/>
                    </w:rPr>
                    <w:t>14.02.2020</w:t>
                  </w:r>
                </w:p>
              </w:tc>
            </w:tr>
            <w:tr w:rsidR="00263292" w:rsidRPr="00311169" w:rsidTr="00B4441B">
              <w:tc>
                <w:tcPr>
                  <w:tcW w:w="851" w:type="dxa"/>
                </w:tcPr>
                <w:p w:rsidR="00263292" w:rsidRPr="00311169" w:rsidRDefault="00263292" w:rsidP="005549C8">
                  <w:pPr>
                    <w:numPr>
                      <w:ilvl w:val="0"/>
                      <w:numId w:val="12"/>
                    </w:numPr>
                    <w:contextualSpacing/>
                    <w:jc w:val="both"/>
                    <w:rPr>
                      <w:rFonts w:ascii="Arial" w:hAnsi="Arial" w:cs="Arial"/>
                      <w:color w:val="FF0000"/>
                      <w:sz w:val="24"/>
                      <w:szCs w:val="24"/>
                    </w:rPr>
                  </w:pPr>
                </w:p>
              </w:tc>
              <w:tc>
                <w:tcPr>
                  <w:tcW w:w="4111" w:type="dxa"/>
                </w:tcPr>
                <w:p w:rsidR="00263292" w:rsidRPr="00311169" w:rsidRDefault="00263292" w:rsidP="00B4441B">
                  <w:pPr>
                    <w:jc w:val="both"/>
                    <w:rPr>
                      <w:rFonts w:ascii="Arial" w:hAnsi="Arial" w:cs="Arial"/>
                      <w:color w:val="FF0000"/>
                      <w:sz w:val="24"/>
                      <w:szCs w:val="24"/>
                    </w:rPr>
                  </w:pPr>
                  <w:r w:rsidRPr="00311169">
                    <w:rPr>
                      <w:rFonts w:ascii="Arial" w:hAnsi="Arial" w:cs="Arial"/>
                      <w:color w:val="FF0000"/>
                      <w:sz w:val="24"/>
                      <w:szCs w:val="24"/>
                    </w:rPr>
                    <w:t>Finalization of Purchase case and submission of agenda to competent authority</w:t>
                  </w:r>
                </w:p>
              </w:tc>
              <w:tc>
                <w:tcPr>
                  <w:tcW w:w="3827" w:type="dxa"/>
                </w:tcPr>
                <w:p w:rsidR="00263292" w:rsidRPr="00311169" w:rsidRDefault="00263292" w:rsidP="00B4441B">
                  <w:pPr>
                    <w:jc w:val="both"/>
                    <w:rPr>
                      <w:rFonts w:ascii="Arial" w:hAnsi="Arial" w:cs="Arial"/>
                      <w:b/>
                      <w:color w:val="FF0000"/>
                      <w:sz w:val="24"/>
                      <w:szCs w:val="24"/>
                    </w:rPr>
                  </w:pPr>
                  <w:r w:rsidRPr="00311169">
                    <w:rPr>
                      <w:rFonts w:ascii="Arial" w:hAnsi="Arial" w:cs="Arial"/>
                      <w:b/>
                      <w:color w:val="FF0000"/>
                      <w:sz w:val="24"/>
                      <w:szCs w:val="24"/>
                    </w:rPr>
                    <w:t>28.02.2020</w:t>
                  </w:r>
                </w:p>
              </w:tc>
            </w:tr>
            <w:tr w:rsidR="00263292" w:rsidRPr="00311169" w:rsidTr="00B4441B">
              <w:tc>
                <w:tcPr>
                  <w:tcW w:w="851" w:type="dxa"/>
                </w:tcPr>
                <w:p w:rsidR="00263292" w:rsidRPr="00311169" w:rsidRDefault="00263292" w:rsidP="005549C8">
                  <w:pPr>
                    <w:numPr>
                      <w:ilvl w:val="0"/>
                      <w:numId w:val="12"/>
                    </w:numPr>
                    <w:contextualSpacing/>
                    <w:jc w:val="both"/>
                    <w:rPr>
                      <w:rFonts w:ascii="Arial" w:hAnsi="Arial" w:cs="Arial"/>
                      <w:color w:val="FF0000"/>
                      <w:sz w:val="24"/>
                      <w:szCs w:val="24"/>
                    </w:rPr>
                  </w:pPr>
                </w:p>
              </w:tc>
              <w:tc>
                <w:tcPr>
                  <w:tcW w:w="4111" w:type="dxa"/>
                </w:tcPr>
                <w:p w:rsidR="00263292" w:rsidRPr="00311169" w:rsidRDefault="00263292" w:rsidP="00B4441B">
                  <w:pPr>
                    <w:jc w:val="both"/>
                    <w:rPr>
                      <w:rFonts w:ascii="Arial" w:hAnsi="Arial" w:cs="Arial"/>
                      <w:color w:val="FF0000"/>
                      <w:sz w:val="24"/>
                      <w:szCs w:val="24"/>
                    </w:rPr>
                  </w:pPr>
                  <w:r w:rsidRPr="00311169">
                    <w:rPr>
                      <w:rFonts w:ascii="Arial" w:hAnsi="Arial" w:cs="Arial"/>
                      <w:color w:val="FF0000"/>
                      <w:sz w:val="24"/>
                      <w:szCs w:val="24"/>
                    </w:rPr>
                    <w:t>Placement of LOA/LOI/PO after receipt of decision of Competent authority.</w:t>
                  </w:r>
                </w:p>
              </w:tc>
              <w:tc>
                <w:tcPr>
                  <w:tcW w:w="3827" w:type="dxa"/>
                </w:tcPr>
                <w:p w:rsidR="00263292" w:rsidRPr="00311169" w:rsidRDefault="00263292" w:rsidP="00B4441B">
                  <w:pPr>
                    <w:jc w:val="both"/>
                    <w:rPr>
                      <w:rFonts w:ascii="Arial" w:hAnsi="Arial" w:cs="Arial"/>
                      <w:b/>
                      <w:color w:val="FF0000"/>
                      <w:sz w:val="24"/>
                      <w:szCs w:val="24"/>
                    </w:rPr>
                  </w:pPr>
                  <w:r w:rsidRPr="00311169">
                    <w:rPr>
                      <w:rFonts w:ascii="Arial" w:hAnsi="Arial" w:cs="Arial"/>
                      <w:b/>
                      <w:color w:val="FF0000"/>
                      <w:sz w:val="24"/>
                      <w:szCs w:val="24"/>
                    </w:rPr>
                    <w:t>20.03.2020</w:t>
                  </w:r>
                </w:p>
              </w:tc>
            </w:tr>
            <w:tr w:rsidR="00263292" w:rsidRPr="00311169" w:rsidTr="00B4441B">
              <w:tc>
                <w:tcPr>
                  <w:tcW w:w="851" w:type="dxa"/>
                </w:tcPr>
                <w:p w:rsidR="00263292" w:rsidRPr="00311169" w:rsidRDefault="00263292" w:rsidP="005549C8">
                  <w:pPr>
                    <w:numPr>
                      <w:ilvl w:val="0"/>
                      <w:numId w:val="12"/>
                    </w:numPr>
                    <w:contextualSpacing/>
                    <w:jc w:val="both"/>
                    <w:rPr>
                      <w:rFonts w:ascii="Arial" w:hAnsi="Arial" w:cs="Arial"/>
                      <w:color w:val="FF0000"/>
                      <w:sz w:val="24"/>
                      <w:szCs w:val="24"/>
                    </w:rPr>
                  </w:pPr>
                </w:p>
              </w:tc>
              <w:tc>
                <w:tcPr>
                  <w:tcW w:w="4111" w:type="dxa"/>
                </w:tcPr>
                <w:p w:rsidR="00263292" w:rsidRPr="00311169" w:rsidRDefault="00263292" w:rsidP="00B4441B">
                  <w:pPr>
                    <w:jc w:val="both"/>
                    <w:rPr>
                      <w:rFonts w:ascii="Arial" w:hAnsi="Arial" w:cs="Arial"/>
                      <w:color w:val="FF0000"/>
                      <w:sz w:val="24"/>
                      <w:szCs w:val="24"/>
                    </w:rPr>
                  </w:pPr>
                  <w:r w:rsidRPr="00311169">
                    <w:rPr>
                      <w:rFonts w:ascii="Arial" w:hAnsi="Arial" w:cs="Arial"/>
                      <w:color w:val="FF0000"/>
                      <w:sz w:val="24"/>
                      <w:szCs w:val="24"/>
                    </w:rPr>
                    <w:t>Receipt of Smart meters in ME labs.</w:t>
                  </w:r>
                </w:p>
              </w:tc>
              <w:tc>
                <w:tcPr>
                  <w:tcW w:w="3827" w:type="dxa"/>
                  <w:vAlign w:val="center"/>
                </w:tcPr>
                <w:p w:rsidR="00263292" w:rsidRPr="00311169" w:rsidRDefault="00263292" w:rsidP="00B4441B">
                  <w:pPr>
                    <w:jc w:val="both"/>
                    <w:rPr>
                      <w:rFonts w:ascii="Arial" w:hAnsi="Arial" w:cs="Arial"/>
                      <w:b/>
                      <w:color w:val="FF0000"/>
                      <w:sz w:val="24"/>
                      <w:szCs w:val="24"/>
                    </w:rPr>
                  </w:pPr>
                  <w:r w:rsidRPr="00311169">
                    <w:rPr>
                      <w:rFonts w:ascii="Arial" w:hAnsi="Arial" w:cs="Arial"/>
                      <w:b/>
                      <w:color w:val="FF0000"/>
                      <w:sz w:val="24"/>
                      <w:szCs w:val="24"/>
                    </w:rPr>
                    <w:t xml:space="preserve"> 21.04.2020</w:t>
                  </w:r>
                </w:p>
                <w:p w:rsidR="00263292" w:rsidRPr="00311169" w:rsidRDefault="00263292" w:rsidP="00B4441B">
                  <w:pPr>
                    <w:jc w:val="both"/>
                    <w:rPr>
                      <w:rFonts w:ascii="Arial" w:hAnsi="Arial" w:cs="Arial"/>
                      <w:b/>
                      <w:color w:val="FF0000"/>
                      <w:sz w:val="24"/>
                      <w:szCs w:val="24"/>
                    </w:rPr>
                  </w:pPr>
                  <w:r w:rsidRPr="00311169">
                    <w:rPr>
                      <w:rFonts w:ascii="Arial" w:hAnsi="Arial" w:cs="Arial"/>
                      <w:b/>
                      <w:color w:val="FF0000"/>
                      <w:sz w:val="24"/>
                      <w:szCs w:val="24"/>
                    </w:rPr>
                    <w:t>(Total Material shall be received progressively thereafter in six equal  monthly instalments)</w:t>
                  </w:r>
                </w:p>
              </w:tc>
            </w:tr>
          </w:tbl>
          <w:p w:rsidR="00263292" w:rsidRPr="00311169" w:rsidRDefault="00263292" w:rsidP="00B4441B">
            <w:pPr>
              <w:spacing w:after="120"/>
              <w:jc w:val="both"/>
              <w:rPr>
                <w:rFonts w:ascii="Arial" w:hAnsi="Arial" w:cs="Arial"/>
                <w:color w:val="FF0000"/>
                <w:sz w:val="24"/>
                <w:szCs w:val="24"/>
                <w:lang w:val="en-IN" w:eastAsia="en-IN"/>
              </w:rPr>
            </w:pPr>
            <w:r w:rsidRPr="00311169">
              <w:rPr>
                <w:rFonts w:ascii="Arial" w:hAnsi="Arial" w:cs="Arial"/>
                <w:color w:val="FF0000"/>
                <w:sz w:val="24"/>
                <w:szCs w:val="24"/>
                <w:lang w:val="en-IN" w:eastAsia="en-IN"/>
              </w:rPr>
              <w:t xml:space="preserve">As tabulated above, the supply of three phase whole current smart meters shall commence in ME labs during </w:t>
            </w:r>
            <w:r w:rsidRPr="00311169">
              <w:rPr>
                <w:rFonts w:ascii="Arial" w:hAnsi="Arial" w:cs="Arial"/>
                <w:b/>
                <w:color w:val="FF0000"/>
                <w:sz w:val="24"/>
                <w:szCs w:val="24"/>
                <w:lang w:val="en-IN" w:eastAsia="en-IN"/>
              </w:rPr>
              <w:t>April, 2020</w:t>
            </w:r>
            <w:r w:rsidRPr="00311169">
              <w:rPr>
                <w:rFonts w:ascii="Arial" w:hAnsi="Arial" w:cs="Arial"/>
                <w:color w:val="FF0000"/>
                <w:sz w:val="24"/>
                <w:szCs w:val="24"/>
                <w:lang w:val="en-IN" w:eastAsia="en-IN"/>
              </w:rPr>
              <w:t xml:space="preserve"> and thereafter @16,000 meters per month and supply shall be completed by </w:t>
            </w:r>
            <w:r w:rsidRPr="00311169">
              <w:rPr>
                <w:rFonts w:ascii="Arial" w:hAnsi="Arial" w:cs="Arial"/>
                <w:b/>
                <w:color w:val="FF0000"/>
                <w:sz w:val="24"/>
                <w:szCs w:val="24"/>
                <w:lang w:val="en-IN" w:eastAsia="en-IN"/>
              </w:rPr>
              <w:t>October, 2020</w:t>
            </w:r>
            <w:r w:rsidRPr="00311169">
              <w:rPr>
                <w:rFonts w:ascii="Arial" w:hAnsi="Arial" w:cs="Arial"/>
                <w:color w:val="FF0000"/>
                <w:sz w:val="24"/>
                <w:szCs w:val="24"/>
                <w:lang w:val="en-IN" w:eastAsia="en-IN"/>
              </w:rPr>
              <w:t xml:space="preserve">. The implementation period (i.e. commissioning of Head End System, installation of meter along with SIM and integration of meter data with MDM of PSPCL etc) is 6 months after receipt of material in Labs. As such, all these smart meters are likely to be commissioned and integrated in the system between </w:t>
            </w:r>
            <w:r w:rsidRPr="00311169">
              <w:rPr>
                <w:rFonts w:ascii="Arial" w:hAnsi="Arial" w:cs="Arial"/>
                <w:b/>
                <w:color w:val="FF0000"/>
                <w:sz w:val="24"/>
                <w:szCs w:val="24"/>
                <w:lang w:val="en-IN" w:eastAsia="en-IN"/>
              </w:rPr>
              <w:t>October, 2020 and March, 2021</w:t>
            </w:r>
            <w:r w:rsidRPr="00311169">
              <w:rPr>
                <w:rFonts w:ascii="Arial" w:hAnsi="Arial" w:cs="Arial"/>
                <w:color w:val="FF0000"/>
                <w:sz w:val="24"/>
                <w:szCs w:val="24"/>
                <w:lang w:val="en-IN" w:eastAsia="en-IN"/>
              </w:rPr>
              <w:t xml:space="preserve">. These smart meters shall be used as pre-paid/post-paid meters. </w:t>
            </w:r>
          </w:p>
          <w:p w:rsidR="00263292" w:rsidRPr="00311169" w:rsidRDefault="00263292" w:rsidP="00B4441B">
            <w:pPr>
              <w:jc w:val="both"/>
              <w:rPr>
                <w:rFonts w:ascii="Arial" w:hAnsi="Arial" w:cs="Arial"/>
                <w:b/>
                <w:color w:val="FF0000"/>
                <w:sz w:val="24"/>
                <w:szCs w:val="24"/>
                <w:lang w:val="en-IN" w:eastAsia="en-IN"/>
              </w:rPr>
            </w:pPr>
            <w:r w:rsidRPr="00311169">
              <w:rPr>
                <w:rFonts w:ascii="Arial" w:hAnsi="Arial" w:cs="Arial"/>
                <w:b/>
                <w:color w:val="FF0000"/>
                <w:sz w:val="24"/>
                <w:szCs w:val="24"/>
                <w:lang w:val="en-IN" w:eastAsia="en-IN"/>
              </w:rPr>
              <w:t>C. RF Meters (three phase and single phase):</w:t>
            </w:r>
          </w:p>
          <w:p w:rsidR="00263292" w:rsidRPr="00311169" w:rsidRDefault="00263292" w:rsidP="00B4441B">
            <w:pPr>
              <w:ind w:firstLine="720"/>
              <w:jc w:val="both"/>
              <w:rPr>
                <w:rFonts w:ascii="Arial" w:hAnsi="Arial" w:cs="Arial"/>
                <w:color w:val="FF0000"/>
                <w:sz w:val="24"/>
                <w:szCs w:val="24"/>
                <w:lang w:val="en-IN" w:eastAsia="en-IN"/>
              </w:rPr>
            </w:pPr>
            <w:r w:rsidRPr="00311169">
              <w:rPr>
                <w:rFonts w:ascii="Arial" w:hAnsi="Arial" w:cs="Arial"/>
                <w:color w:val="FF0000"/>
                <w:sz w:val="24"/>
                <w:szCs w:val="24"/>
                <w:lang w:val="en-IN" w:eastAsia="en-IN"/>
              </w:rPr>
              <w:t>RF meters can be used to eliminate manual intervention in taking readings of meters and to capture/communicate real time data. Accordingly, a pilot project was got executed free of cost at Patiala during 4/2019 to 7/2019 wherein single phase and three phase meters along with DCUs were used to form mesh network to collect the data. The working of this pilot project was studied by the committee which has submitted its report. Case has been approved by competent authority and approximately 1.20 lac RF meters (90,000 no. single phase and 30,000 no. three phase meters) shall be installed/commissioned in Agar Nagar Special Division, Ludhiana city. These meters shall be installed in cluster. These RF meters are capable to transmit data online (by using DCUs) and are similar to smart meters except that disconnection feature is not available in RF meters.</w:t>
            </w:r>
          </w:p>
          <w:p w:rsidR="00263292" w:rsidRPr="00311169" w:rsidRDefault="00263292" w:rsidP="00B4441B">
            <w:pPr>
              <w:jc w:val="both"/>
              <w:rPr>
                <w:rFonts w:ascii="Arial" w:hAnsi="Arial" w:cs="Arial"/>
                <w:color w:val="FF0000"/>
                <w:sz w:val="24"/>
                <w:szCs w:val="24"/>
                <w:lang w:val="en-IN" w:eastAsia="en-IN"/>
              </w:rPr>
            </w:pPr>
            <w:r w:rsidRPr="00311169">
              <w:rPr>
                <w:rFonts w:ascii="Arial" w:hAnsi="Arial" w:cs="Arial"/>
                <w:color w:val="FF0000"/>
                <w:sz w:val="24"/>
                <w:szCs w:val="24"/>
                <w:lang w:val="en-IN" w:eastAsia="en-IN"/>
              </w:rPr>
              <w:lastRenderedPageBreak/>
              <w:t>The broad timeline proposed for procurement of these meters is as under:</w:t>
            </w:r>
          </w:p>
          <w:tbl>
            <w:tblPr>
              <w:tblStyle w:val="TableGrid"/>
              <w:tblW w:w="8789" w:type="dxa"/>
              <w:tblInd w:w="108" w:type="dxa"/>
              <w:tblLook w:val="04A0"/>
            </w:tblPr>
            <w:tblGrid>
              <w:gridCol w:w="718"/>
              <w:gridCol w:w="4527"/>
              <w:gridCol w:w="3544"/>
            </w:tblGrid>
            <w:tr w:rsidR="00263292" w:rsidRPr="00311169" w:rsidTr="00B4441B">
              <w:tc>
                <w:tcPr>
                  <w:tcW w:w="718" w:type="dxa"/>
                </w:tcPr>
                <w:p w:rsidR="00263292" w:rsidRPr="00311169" w:rsidRDefault="00263292" w:rsidP="00B4441B">
                  <w:pPr>
                    <w:spacing w:line="276" w:lineRule="auto"/>
                    <w:jc w:val="both"/>
                    <w:rPr>
                      <w:rFonts w:ascii="Arial" w:hAnsi="Arial" w:cs="Arial"/>
                      <w:color w:val="FF0000"/>
                      <w:sz w:val="24"/>
                      <w:szCs w:val="24"/>
                    </w:rPr>
                  </w:pPr>
                  <w:r w:rsidRPr="00311169">
                    <w:rPr>
                      <w:rFonts w:ascii="Arial" w:hAnsi="Arial" w:cs="Arial"/>
                      <w:color w:val="FF0000"/>
                      <w:sz w:val="24"/>
                      <w:szCs w:val="24"/>
                    </w:rPr>
                    <w:t>S No</w:t>
                  </w:r>
                </w:p>
              </w:tc>
              <w:tc>
                <w:tcPr>
                  <w:tcW w:w="4527" w:type="dxa"/>
                </w:tcPr>
                <w:p w:rsidR="00263292" w:rsidRPr="00311169" w:rsidRDefault="00263292" w:rsidP="00B4441B">
                  <w:pPr>
                    <w:spacing w:line="276" w:lineRule="auto"/>
                    <w:jc w:val="both"/>
                    <w:rPr>
                      <w:rFonts w:ascii="Arial" w:hAnsi="Arial" w:cs="Arial"/>
                      <w:color w:val="FF0000"/>
                      <w:sz w:val="24"/>
                      <w:szCs w:val="24"/>
                    </w:rPr>
                  </w:pPr>
                  <w:r w:rsidRPr="00311169">
                    <w:rPr>
                      <w:rFonts w:ascii="Arial" w:hAnsi="Arial" w:cs="Arial"/>
                      <w:color w:val="FF0000"/>
                      <w:sz w:val="24"/>
                      <w:szCs w:val="24"/>
                    </w:rPr>
                    <w:t>Activity</w:t>
                  </w:r>
                </w:p>
              </w:tc>
              <w:tc>
                <w:tcPr>
                  <w:tcW w:w="3544" w:type="dxa"/>
                </w:tcPr>
                <w:p w:rsidR="00263292" w:rsidRPr="00311169" w:rsidRDefault="00263292" w:rsidP="00B4441B">
                  <w:pPr>
                    <w:spacing w:line="276" w:lineRule="auto"/>
                    <w:jc w:val="both"/>
                    <w:rPr>
                      <w:rFonts w:ascii="Arial" w:hAnsi="Arial" w:cs="Arial"/>
                      <w:color w:val="FF0000"/>
                      <w:sz w:val="24"/>
                      <w:szCs w:val="24"/>
                    </w:rPr>
                  </w:pPr>
                  <w:r w:rsidRPr="00311169">
                    <w:rPr>
                      <w:rFonts w:ascii="Arial" w:hAnsi="Arial" w:cs="Arial"/>
                      <w:color w:val="FF0000"/>
                      <w:sz w:val="24"/>
                      <w:szCs w:val="24"/>
                    </w:rPr>
                    <w:t>Tentative Date</w:t>
                  </w:r>
                </w:p>
              </w:tc>
            </w:tr>
            <w:tr w:rsidR="00263292" w:rsidRPr="00311169" w:rsidTr="00B4441B">
              <w:tc>
                <w:tcPr>
                  <w:tcW w:w="718" w:type="dxa"/>
                </w:tcPr>
                <w:p w:rsidR="00263292" w:rsidRPr="00311169" w:rsidRDefault="00263292" w:rsidP="005549C8">
                  <w:pPr>
                    <w:numPr>
                      <w:ilvl w:val="0"/>
                      <w:numId w:val="13"/>
                    </w:numPr>
                    <w:spacing w:line="276" w:lineRule="auto"/>
                    <w:contextualSpacing/>
                    <w:jc w:val="both"/>
                    <w:rPr>
                      <w:rFonts w:ascii="Arial" w:hAnsi="Arial" w:cs="Arial"/>
                      <w:color w:val="FF0000"/>
                      <w:sz w:val="24"/>
                      <w:szCs w:val="24"/>
                    </w:rPr>
                  </w:pPr>
                </w:p>
              </w:tc>
              <w:tc>
                <w:tcPr>
                  <w:tcW w:w="4527" w:type="dxa"/>
                </w:tcPr>
                <w:p w:rsidR="00263292" w:rsidRPr="00311169" w:rsidRDefault="00263292" w:rsidP="00B4441B">
                  <w:pPr>
                    <w:spacing w:line="276" w:lineRule="auto"/>
                    <w:jc w:val="both"/>
                    <w:rPr>
                      <w:rFonts w:ascii="Arial" w:hAnsi="Arial" w:cs="Arial"/>
                      <w:color w:val="FF0000"/>
                      <w:sz w:val="24"/>
                      <w:szCs w:val="24"/>
                    </w:rPr>
                  </w:pPr>
                  <w:r w:rsidRPr="00311169">
                    <w:rPr>
                      <w:rFonts w:ascii="Arial" w:hAnsi="Arial" w:cs="Arial"/>
                      <w:color w:val="FF0000"/>
                      <w:sz w:val="24"/>
                      <w:szCs w:val="24"/>
                    </w:rPr>
                    <w:t>Floating of N.I.T.</w:t>
                  </w:r>
                </w:p>
              </w:tc>
              <w:tc>
                <w:tcPr>
                  <w:tcW w:w="3544" w:type="dxa"/>
                </w:tcPr>
                <w:p w:rsidR="00263292" w:rsidRPr="00311169" w:rsidRDefault="00263292" w:rsidP="00B4441B">
                  <w:pPr>
                    <w:spacing w:line="276" w:lineRule="auto"/>
                    <w:jc w:val="both"/>
                    <w:rPr>
                      <w:rFonts w:ascii="Arial" w:hAnsi="Arial" w:cs="Arial"/>
                      <w:b/>
                      <w:color w:val="FF0000"/>
                      <w:sz w:val="24"/>
                      <w:szCs w:val="24"/>
                    </w:rPr>
                  </w:pPr>
                  <w:r w:rsidRPr="00311169">
                    <w:rPr>
                      <w:rFonts w:ascii="Arial" w:hAnsi="Arial" w:cs="Arial"/>
                      <w:b/>
                      <w:color w:val="FF0000"/>
                      <w:sz w:val="24"/>
                      <w:szCs w:val="24"/>
                    </w:rPr>
                    <w:t>31.12.2019</w:t>
                  </w:r>
                </w:p>
              </w:tc>
            </w:tr>
            <w:tr w:rsidR="00263292" w:rsidRPr="00311169" w:rsidTr="00B4441B">
              <w:tc>
                <w:tcPr>
                  <w:tcW w:w="718" w:type="dxa"/>
                </w:tcPr>
                <w:p w:rsidR="00263292" w:rsidRPr="00311169" w:rsidRDefault="00263292" w:rsidP="005549C8">
                  <w:pPr>
                    <w:numPr>
                      <w:ilvl w:val="0"/>
                      <w:numId w:val="13"/>
                    </w:numPr>
                    <w:spacing w:line="276" w:lineRule="auto"/>
                    <w:contextualSpacing/>
                    <w:jc w:val="both"/>
                    <w:rPr>
                      <w:rFonts w:ascii="Arial" w:hAnsi="Arial" w:cs="Arial"/>
                      <w:color w:val="FF0000"/>
                      <w:sz w:val="24"/>
                      <w:szCs w:val="24"/>
                    </w:rPr>
                  </w:pPr>
                </w:p>
              </w:tc>
              <w:tc>
                <w:tcPr>
                  <w:tcW w:w="4527" w:type="dxa"/>
                </w:tcPr>
                <w:p w:rsidR="00263292" w:rsidRPr="00311169" w:rsidRDefault="00263292" w:rsidP="00B4441B">
                  <w:pPr>
                    <w:spacing w:line="276" w:lineRule="auto"/>
                    <w:jc w:val="both"/>
                    <w:rPr>
                      <w:rFonts w:ascii="Arial" w:hAnsi="Arial" w:cs="Arial"/>
                      <w:color w:val="FF0000"/>
                      <w:sz w:val="24"/>
                      <w:szCs w:val="24"/>
                    </w:rPr>
                  </w:pPr>
                  <w:r w:rsidRPr="00311169">
                    <w:rPr>
                      <w:rFonts w:ascii="Arial" w:hAnsi="Arial" w:cs="Arial"/>
                      <w:color w:val="FF0000"/>
                      <w:sz w:val="24"/>
                      <w:szCs w:val="24"/>
                    </w:rPr>
                    <w:t>Pre-bid Meeting after floating N.I.T.</w:t>
                  </w:r>
                </w:p>
              </w:tc>
              <w:tc>
                <w:tcPr>
                  <w:tcW w:w="3544" w:type="dxa"/>
                </w:tcPr>
                <w:p w:rsidR="00263292" w:rsidRPr="00311169" w:rsidRDefault="00263292" w:rsidP="00B4441B">
                  <w:pPr>
                    <w:spacing w:line="276" w:lineRule="auto"/>
                    <w:jc w:val="both"/>
                    <w:rPr>
                      <w:rFonts w:ascii="Arial" w:hAnsi="Arial" w:cs="Arial"/>
                      <w:b/>
                      <w:color w:val="FF0000"/>
                      <w:sz w:val="24"/>
                      <w:szCs w:val="24"/>
                    </w:rPr>
                  </w:pPr>
                  <w:r w:rsidRPr="00311169">
                    <w:rPr>
                      <w:rFonts w:ascii="Arial" w:hAnsi="Arial" w:cs="Arial"/>
                      <w:b/>
                      <w:color w:val="FF0000"/>
                      <w:sz w:val="24"/>
                      <w:szCs w:val="24"/>
                    </w:rPr>
                    <w:t>14.01.2020</w:t>
                  </w:r>
                </w:p>
              </w:tc>
            </w:tr>
            <w:tr w:rsidR="00263292" w:rsidRPr="00311169" w:rsidTr="00B4441B">
              <w:tc>
                <w:tcPr>
                  <w:tcW w:w="718" w:type="dxa"/>
                </w:tcPr>
                <w:p w:rsidR="00263292" w:rsidRPr="00311169" w:rsidRDefault="00263292" w:rsidP="005549C8">
                  <w:pPr>
                    <w:numPr>
                      <w:ilvl w:val="0"/>
                      <w:numId w:val="14"/>
                    </w:numPr>
                    <w:spacing w:line="276" w:lineRule="auto"/>
                    <w:contextualSpacing/>
                    <w:jc w:val="both"/>
                    <w:rPr>
                      <w:rFonts w:ascii="Arial" w:hAnsi="Arial" w:cs="Arial"/>
                      <w:color w:val="FF0000"/>
                      <w:sz w:val="24"/>
                      <w:szCs w:val="24"/>
                    </w:rPr>
                  </w:pPr>
                </w:p>
              </w:tc>
              <w:tc>
                <w:tcPr>
                  <w:tcW w:w="4527" w:type="dxa"/>
                </w:tcPr>
                <w:p w:rsidR="00263292" w:rsidRPr="00311169" w:rsidRDefault="00263292" w:rsidP="00B4441B">
                  <w:pPr>
                    <w:spacing w:line="276" w:lineRule="auto"/>
                    <w:jc w:val="both"/>
                    <w:rPr>
                      <w:rFonts w:ascii="Arial" w:hAnsi="Arial" w:cs="Arial"/>
                      <w:color w:val="FF0000"/>
                      <w:sz w:val="24"/>
                      <w:szCs w:val="24"/>
                    </w:rPr>
                  </w:pPr>
                  <w:r w:rsidRPr="00311169">
                    <w:rPr>
                      <w:rFonts w:ascii="Arial" w:hAnsi="Arial" w:cs="Arial"/>
                      <w:color w:val="FF0000"/>
                      <w:sz w:val="24"/>
                      <w:szCs w:val="24"/>
                    </w:rPr>
                    <w:t>Due date of opening after incorporating representations received from firms during prebid meeting as well as related to 'Preference to Make in Punjab: Orders 2019'</w:t>
                  </w:r>
                </w:p>
              </w:tc>
              <w:tc>
                <w:tcPr>
                  <w:tcW w:w="3544" w:type="dxa"/>
                </w:tcPr>
                <w:p w:rsidR="00263292" w:rsidRPr="00311169" w:rsidRDefault="00263292" w:rsidP="00B4441B">
                  <w:pPr>
                    <w:spacing w:line="276" w:lineRule="auto"/>
                    <w:jc w:val="both"/>
                    <w:rPr>
                      <w:rFonts w:ascii="Arial" w:hAnsi="Arial" w:cs="Arial"/>
                      <w:b/>
                      <w:color w:val="FF0000"/>
                      <w:sz w:val="24"/>
                      <w:szCs w:val="24"/>
                    </w:rPr>
                  </w:pPr>
                  <w:r w:rsidRPr="00311169">
                    <w:rPr>
                      <w:rFonts w:ascii="Arial" w:hAnsi="Arial" w:cs="Arial"/>
                      <w:b/>
                      <w:color w:val="FF0000"/>
                      <w:sz w:val="24"/>
                      <w:szCs w:val="24"/>
                    </w:rPr>
                    <w:t>13.02.2020</w:t>
                  </w:r>
                </w:p>
              </w:tc>
            </w:tr>
            <w:tr w:rsidR="00263292" w:rsidRPr="00311169" w:rsidTr="00B4441B">
              <w:tc>
                <w:tcPr>
                  <w:tcW w:w="718" w:type="dxa"/>
                </w:tcPr>
                <w:p w:rsidR="00263292" w:rsidRPr="00311169" w:rsidRDefault="00263292" w:rsidP="005549C8">
                  <w:pPr>
                    <w:numPr>
                      <w:ilvl w:val="0"/>
                      <w:numId w:val="14"/>
                    </w:numPr>
                    <w:spacing w:line="276" w:lineRule="auto"/>
                    <w:contextualSpacing/>
                    <w:jc w:val="both"/>
                    <w:rPr>
                      <w:rFonts w:ascii="Arial" w:hAnsi="Arial" w:cs="Arial"/>
                      <w:color w:val="FF0000"/>
                      <w:sz w:val="24"/>
                      <w:szCs w:val="24"/>
                    </w:rPr>
                  </w:pPr>
                </w:p>
              </w:tc>
              <w:tc>
                <w:tcPr>
                  <w:tcW w:w="4527" w:type="dxa"/>
                </w:tcPr>
                <w:p w:rsidR="00263292" w:rsidRPr="00311169" w:rsidRDefault="00263292" w:rsidP="00B4441B">
                  <w:pPr>
                    <w:spacing w:line="276" w:lineRule="auto"/>
                    <w:jc w:val="both"/>
                    <w:rPr>
                      <w:rFonts w:ascii="Arial" w:hAnsi="Arial" w:cs="Arial"/>
                      <w:color w:val="FF0000"/>
                      <w:sz w:val="24"/>
                      <w:szCs w:val="24"/>
                    </w:rPr>
                  </w:pPr>
                  <w:r w:rsidRPr="00311169">
                    <w:rPr>
                      <w:rFonts w:ascii="Arial" w:hAnsi="Arial" w:cs="Arial"/>
                      <w:color w:val="FF0000"/>
                      <w:sz w:val="24"/>
                      <w:szCs w:val="24"/>
                    </w:rPr>
                    <w:t>Sample Testing of smart meters at ME lab and opening of price bid</w:t>
                  </w:r>
                </w:p>
              </w:tc>
              <w:tc>
                <w:tcPr>
                  <w:tcW w:w="3544" w:type="dxa"/>
                </w:tcPr>
                <w:p w:rsidR="00263292" w:rsidRPr="00311169" w:rsidRDefault="00263292" w:rsidP="00B4441B">
                  <w:pPr>
                    <w:spacing w:line="276" w:lineRule="auto"/>
                    <w:jc w:val="both"/>
                    <w:rPr>
                      <w:rFonts w:ascii="Arial" w:hAnsi="Arial" w:cs="Arial"/>
                      <w:b/>
                      <w:color w:val="FF0000"/>
                      <w:sz w:val="24"/>
                      <w:szCs w:val="24"/>
                    </w:rPr>
                  </w:pPr>
                  <w:r w:rsidRPr="00311169">
                    <w:rPr>
                      <w:rFonts w:ascii="Arial" w:hAnsi="Arial" w:cs="Arial"/>
                      <w:b/>
                      <w:color w:val="FF0000"/>
                      <w:sz w:val="24"/>
                      <w:szCs w:val="24"/>
                    </w:rPr>
                    <w:t>13.04.2020</w:t>
                  </w:r>
                </w:p>
              </w:tc>
            </w:tr>
            <w:tr w:rsidR="00263292" w:rsidRPr="00311169" w:rsidTr="00B4441B">
              <w:tc>
                <w:tcPr>
                  <w:tcW w:w="718" w:type="dxa"/>
                </w:tcPr>
                <w:p w:rsidR="00263292" w:rsidRPr="00311169" w:rsidRDefault="00263292" w:rsidP="005549C8">
                  <w:pPr>
                    <w:numPr>
                      <w:ilvl w:val="0"/>
                      <w:numId w:val="14"/>
                    </w:numPr>
                    <w:spacing w:line="276" w:lineRule="auto"/>
                    <w:contextualSpacing/>
                    <w:jc w:val="both"/>
                    <w:rPr>
                      <w:rFonts w:ascii="Arial" w:hAnsi="Arial" w:cs="Arial"/>
                      <w:color w:val="FF0000"/>
                      <w:sz w:val="24"/>
                      <w:szCs w:val="24"/>
                    </w:rPr>
                  </w:pPr>
                </w:p>
              </w:tc>
              <w:tc>
                <w:tcPr>
                  <w:tcW w:w="4527" w:type="dxa"/>
                </w:tcPr>
                <w:p w:rsidR="00263292" w:rsidRPr="00311169" w:rsidRDefault="00263292" w:rsidP="00B4441B">
                  <w:pPr>
                    <w:spacing w:line="276" w:lineRule="auto"/>
                    <w:jc w:val="both"/>
                    <w:rPr>
                      <w:rFonts w:ascii="Arial" w:hAnsi="Arial" w:cs="Arial"/>
                      <w:color w:val="FF0000"/>
                      <w:sz w:val="24"/>
                      <w:szCs w:val="24"/>
                    </w:rPr>
                  </w:pPr>
                  <w:r w:rsidRPr="00311169">
                    <w:rPr>
                      <w:rFonts w:ascii="Arial" w:hAnsi="Arial" w:cs="Arial"/>
                      <w:color w:val="FF0000"/>
                      <w:sz w:val="24"/>
                      <w:szCs w:val="24"/>
                    </w:rPr>
                    <w:t>Finalization of Purchase case and submission of agenda to competent authority</w:t>
                  </w:r>
                </w:p>
              </w:tc>
              <w:tc>
                <w:tcPr>
                  <w:tcW w:w="3544" w:type="dxa"/>
                </w:tcPr>
                <w:p w:rsidR="00263292" w:rsidRPr="00311169" w:rsidRDefault="00263292" w:rsidP="00B4441B">
                  <w:pPr>
                    <w:spacing w:line="276" w:lineRule="auto"/>
                    <w:jc w:val="both"/>
                    <w:rPr>
                      <w:rFonts w:ascii="Arial" w:hAnsi="Arial" w:cs="Arial"/>
                      <w:b/>
                      <w:color w:val="FF0000"/>
                      <w:sz w:val="24"/>
                      <w:szCs w:val="24"/>
                    </w:rPr>
                  </w:pPr>
                  <w:r w:rsidRPr="00311169">
                    <w:rPr>
                      <w:rFonts w:ascii="Arial" w:hAnsi="Arial" w:cs="Arial"/>
                      <w:b/>
                      <w:color w:val="FF0000"/>
                      <w:sz w:val="24"/>
                      <w:szCs w:val="24"/>
                    </w:rPr>
                    <w:t>29.04.2020</w:t>
                  </w:r>
                </w:p>
              </w:tc>
            </w:tr>
            <w:tr w:rsidR="00263292" w:rsidRPr="00311169" w:rsidTr="00B4441B">
              <w:tc>
                <w:tcPr>
                  <w:tcW w:w="718" w:type="dxa"/>
                </w:tcPr>
                <w:p w:rsidR="00263292" w:rsidRPr="00311169" w:rsidRDefault="00263292" w:rsidP="005549C8">
                  <w:pPr>
                    <w:numPr>
                      <w:ilvl w:val="0"/>
                      <w:numId w:val="14"/>
                    </w:numPr>
                    <w:spacing w:line="276" w:lineRule="auto"/>
                    <w:contextualSpacing/>
                    <w:jc w:val="both"/>
                    <w:rPr>
                      <w:rFonts w:ascii="Arial" w:hAnsi="Arial" w:cs="Arial"/>
                      <w:color w:val="FF0000"/>
                      <w:sz w:val="24"/>
                      <w:szCs w:val="24"/>
                    </w:rPr>
                  </w:pPr>
                </w:p>
              </w:tc>
              <w:tc>
                <w:tcPr>
                  <w:tcW w:w="4527" w:type="dxa"/>
                </w:tcPr>
                <w:p w:rsidR="00263292" w:rsidRPr="00311169" w:rsidRDefault="00263292" w:rsidP="00B4441B">
                  <w:pPr>
                    <w:spacing w:line="276" w:lineRule="auto"/>
                    <w:jc w:val="both"/>
                    <w:rPr>
                      <w:rFonts w:ascii="Arial" w:hAnsi="Arial" w:cs="Arial"/>
                      <w:color w:val="FF0000"/>
                      <w:sz w:val="24"/>
                      <w:szCs w:val="24"/>
                    </w:rPr>
                  </w:pPr>
                  <w:r w:rsidRPr="00311169">
                    <w:rPr>
                      <w:rFonts w:ascii="Arial" w:hAnsi="Arial" w:cs="Arial"/>
                      <w:color w:val="FF0000"/>
                      <w:sz w:val="24"/>
                      <w:szCs w:val="24"/>
                    </w:rPr>
                    <w:t>Placement of LOA/LOI/PO after receipt of decision of Competent authority.</w:t>
                  </w:r>
                </w:p>
              </w:tc>
              <w:tc>
                <w:tcPr>
                  <w:tcW w:w="3544" w:type="dxa"/>
                </w:tcPr>
                <w:p w:rsidR="00263292" w:rsidRPr="00311169" w:rsidRDefault="00263292" w:rsidP="00B4441B">
                  <w:pPr>
                    <w:spacing w:line="276" w:lineRule="auto"/>
                    <w:jc w:val="both"/>
                    <w:rPr>
                      <w:rFonts w:ascii="Arial" w:hAnsi="Arial" w:cs="Arial"/>
                      <w:b/>
                      <w:color w:val="FF0000"/>
                      <w:sz w:val="24"/>
                      <w:szCs w:val="24"/>
                    </w:rPr>
                  </w:pPr>
                  <w:r w:rsidRPr="00311169">
                    <w:rPr>
                      <w:rFonts w:ascii="Arial" w:hAnsi="Arial" w:cs="Arial"/>
                      <w:b/>
                      <w:color w:val="FF0000"/>
                      <w:sz w:val="24"/>
                      <w:szCs w:val="24"/>
                    </w:rPr>
                    <w:t>05.05.2020</w:t>
                  </w:r>
                </w:p>
              </w:tc>
            </w:tr>
            <w:tr w:rsidR="00263292" w:rsidRPr="00311169" w:rsidTr="00B4441B">
              <w:tc>
                <w:tcPr>
                  <w:tcW w:w="718" w:type="dxa"/>
                </w:tcPr>
                <w:p w:rsidR="00263292" w:rsidRPr="00311169" w:rsidRDefault="00263292" w:rsidP="005549C8">
                  <w:pPr>
                    <w:numPr>
                      <w:ilvl w:val="0"/>
                      <w:numId w:val="14"/>
                    </w:numPr>
                    <w:spacing w:line="276" w:lineRule="auto"/>
                    <w:contextualSpacing/>
                    <w:jc w:val="both"/>
                    <w:rPr>
                      <w:rFonts w:ascii="Arial" w:hAnsi="Arial" w:cs="Arial"/>
                      <w:color w:val="FF0000"/>
                      <w:sz w:val="24"/>
                      <w:szCs w:val="24"/>
                    </w:rPr>
                  </w:pPr>
                </w:p>
              </w:tc>
              <w:tc>
                <w:tcPr>
                  <w:tcW w:w="4527" w:type="dxa"/>
                </w:tcPr>
                <w:p w:rsidR="00263292" w:rsidRPr="00311169" w:rsidRDefault="00263292" w:rsidP="00B4441B">
                  <w:pPr>
                    <w:spacing w:line="276" w:lineRule="auto"/>
                    <w:jc w:val="both"/>
                    <w:rPr>
                      <w:rFonts w:ascii="Arial" w:hAnsi="Arial" w:cs="Arial"/>
                      <w:color w:val="FF0000"/>
                      <w:sz w:val="24"/>
                      <w:szCs w:val="24"/>
                    </w:rPr>
                  </w:pPr>
                  <w:r w:rsidRPr="00311169">
                    <w:rPr>
                      <w:rFonts w:ascii="Arial" w:hAnsi="Arial" w:cs="Arial"/>
                      <w:color w:val="FF0000"/>
                      <w:sz w:val="24"/>
                      <w:szCs w:val="24"/>
                    </w:rPr>
                    <w:t>Receipt of RF meters in ME labs.</w:t>
                  </w:r>
                </w:p>
              </w:tc>
              <w:tc>
                <w:tcPr>
                  <w:tcW w:w="3544" w:type="dxa"/>
                  <w:vAlign w:val="center"/>
                </w:tcPr>
                <w:p w:rsidR="00263292" w:rsidRPr="00311169" w:rsidRDefault="00263292" w:rsidP="00B4441B">
                  <w:pPr>
                    <w:spacing w:line="276" w:lineRule="auto"/>
                    <w:jc w:val="both"/>
                    <w:rPr>
                      <w:rFonts w:ascii="Arial" w:hAnsi="Arial" w:cs="Arial"/>
                      <w:b/>
                      <w:color w:val="FF0000"/>
                      <w:sz w:val="24"/>
                      <w:szCs w:val="24"/>
                    </w:rPr>
                  </w:pPr>
                  <w:r w:rsidRPr="00311169">
                    <w:rPr>
                      <w:rFonts w:ascii="Arial" w:hAnsi="Arial" w:cs="Arial"/>
                      <w:b/>
                      <w:color w:val="FF0000"/>
                      <w:sz w:val="24"/>
                      <w:szCs w:val="24"/>
                    </w:rPr>
                    <w:t xml:space="preserve"> 08.07.2020</w:t>
                  </w:r>
                </w:p>
                <w:p w:rsidR="00263292" w:rsidRPr="00311169" w:rsidRDefault="00263292" w:rsidP="00B4441B">
                  <w:pPr>
                    <w:spacing w:line="276" w:lineRule="auto"/>
                    <w:jc w:val="both"/>
                    <w:rPr>
                      <w:rFonts w:ascii="Arial" w:hAnsi="Arial" w:cs="Arial"/>
                      <w:b/>
                      <w:color w:val="FF0000"/>
                      <w:sz w:val="24"/>
                      <w:szCs w:val="24"/>
                    </w:rPr>
                  </w:pPr>
                  <w:r w:rsidRPr="00311169">
                    <w:rPr>
                      <w:rFonts w:ascii="Arial" w:hAnsi="Arial" w:cs="Arial"/>
                      <w:b/>
                      <w:color w:val="FF0000"/>
                      <w:sz w:val="24"/>
                      <w:szCs w:val="24"/>
                    </w:rPr>
                    <w:t>(Total Material shall be received progressively thereafter in six equal  monthly instalments)</w:t>
                  </w:r>
                </w:p>
              </w:tc>
            </w:tr>
          </w:tbl>
          <w:p w:rsidR="00263292" w:rsidRPr="00311169" w:rsidRDefault="00263292" w:rsidP="00B4441B">
            <w:pPr>
              <w:jc w:val="both"/>
              <w:rPr>
                <w:rFonts w:ascii="Arial" w:hAnsi="Arial" w:cs="Arial"/>
                <w:color w:val="FF0000"/>
                <w:sz w:val="24"/>
                <w:szCs w:val="24"/>
                <w:lang w:val="en-IN" w:eastAsia="en-IN"/>
              </w:rPr>
            </w:pPr>
            <w:r w:rsidRPr="00311169">
              <w:rPr>
                <w:rFonts w:ascii="Arial" w:hAnsi="Arial" w:cs="Arial"/>
                <w:color w:val="FF0000"/>
                <w:sz w:val="24"/>
                <w:szCs w:val="24"/>
                <w:lang w:val="en-IN" w:eastAsia="en-IN"/>
              </w:rPr>
              <w:t xml:space="preserve">As tabulated above, the supply of these whole current single phase and three phase RF meters shall commence in ME labs during </w:t>
            </w:r>
            <w:r w:rsidRPr="00311169">
              <w:rPr>
                <w:rFonts w:ascii="Arial" w:hAnsi="Arial" w:cs="Arial"/>
                <w:b/>
                <w:color w:val="FF0000"/>
                <w:sz w:val="24"/>
                <w:szCs w:val="24"/>
                <w:lang w:val="en-IN" w:eastAsia="en-IN"/>
              </w:rPr>
              <w:t>July, 2020</w:t>
            </w:r>
            <w:r w:rsidRPr="00311169">
              <w:rPr>
                <w:rFonts w:ascii="Arial" w:hAnsi="Arial" w:cs="Arial"/>
                <w:color w:val="FF0000"/>
                <w:sz w:val="24"/>
                <w:szCs w:val="24"/>
                <w:lang w:val="en-IN" w:eastAsia="en-IN"/>
              </w:rPr>
              <w:t xml:space="preserve"> and supplies shall be completed by </w:t>
            </w:r>
            <w:r w:rsidRPr="00311169">
              <w:rPr>
                <w:rFonts w:ascii="Arial" w:hAnsi="Arial" w:cs="Arial"/>
                <w:b/>
                <w:color w:val="FF0000"/>
                <w:sz w:val="24"/>
                <w:szCs w:val="24"/>
                <w:lang w:val="en-IN" w:eastAsia="en-IN"/>
              </w:rPr>
              <w:t>January, 2021</w:t>
            </w:r>
            <w:r w:rsidRPr="00311169">
              <w:rPr>
                <w:rFonts w:ascii="Arial" w:hAnsi="Arial" w:cs="Arial"/>
                <w:color w:val="FF0000"/>
                <w:sz w:val="24"/>
                <w:szCs w:val="24"/>
                <w:lang w:val="en-IN" w:eastAsia="en-IN"/>
              </w:rPr>
              <w:t xml:space="preserve">. The implementation period (i.e. commissioning of Head End System, installation of meter along with DCUs and integration of meter data with MDM of PSPCL, billing etc) is 6 months after receipt of material in Labs. As such, all these RF meters are likely to be commissioned and integrated in the system between </w:t>
            </w:r>
            <w:r w:rsidRPr="00311169">
              <w:rPr>
                <w:rFonts w:ascii="Arial" w:hAnsi="Arial" w:cs="Arial"/>
                <w:b/>
                <w:color w:val="FF0000"/>
                <w:sz w:val="24"/>
                <w:szCs w:val="24"/>
                <w:lang w:val="en-IN" w:eastAsia="en-IN"/>
              </w:rPr>
              <w:t>January, 2021 to June, 2021</w:t>
            </w:r>
            <w:r w:rsidRPr="00311169">
              <w:rPr>
                <w:rFonts w:ascii="Arial" w:hAnsi="Arial" w:cs="Arial"/>
                <w:color w:val="FF0000"/>
                <w:sz w:val="24"/>
                <w:szCs w:val="24"/>
                <w:lang w:val="en-IN" w:eastAsia="en-IN"/>
              </w:rPr>
              <w:t xml:space="preserve">. </w:t>
            </w:r>
          </w:p>
          <w:p w:rsidR="00263292" w:rsidRPr="00311169" w:rsidRDefault="00263292" w:rsidP="00B4441B">
            <w:pPr>
              <w:jc w:val="both"/>
              <w:rPr>
                <w:rFonts w:ascii="Arial" w:hAnsi="Arial" w:cs="Arial"/>
                <w:b/>
                <w:color w:val="FF0000"/>
                <w:sz w:val="24"/>
                <w:szCs w:val="24"/>
                <w:lang w:val="en-IN" w:eastAsia="en-IN"/>
              </w:rPr>
            </w:pPr>
            <w:r w:rsidRPr="00311169">
              <w:rPr>
                <w:rFonts w:ascii="Arial" w:hAnsi="Arial" w:cs="Arial"/>
                <w:b/>
                <w:color w:val="FF0000"/>
                <w:sz w:val="24"/>
                <w:szCs w:val="24"/>
                <w:lang w:val="en-IN" w:eastAsia="en-IN"/>
              </w:rPr>
              <w:t>D. Single phase Prepaid meters:</w:t>
            </w:r>
          </w:p>
          <w:p w:rsidR="00263292" w:rsidRPr="00311169" w:rsidRDefault="00263292" w:rsidP="00B4441B">
            <w:pPr>
              <w:ind w:firstLine="720"/>
              <w:jc w:val="both"/>
              <w:rPr>
                <w:rFonts w:ascii="Arial" w:hAnsi="Arial" w:cs="Arial"/>
                <w:color w:val="FF0000"/>
                <w:sz w:val="24"/>
                <w:szCs w:val="24"/>
                <w:lang w:val="en-IN" w:eastAsia="en-IN"/>
              </w:rPr>
            </w:pPr>
            <w:r w:rsidRPr="00311169">
              <w:rPr>
                <w:rFonts w:ascii="Arial" w:hAnsi="Arial" w:cs="Arial"/>
                <w:color w:val="FF0000"/>
                <w:sz w:val="24"/>
                <w:szCs w:val="24"/>
                <w:lang w:val="en-IN" w:eastAsia="en-IN"/>
              </w:rPr>
              <w:t>TE no MQP-146/PO(M) has been floated for procurement of 10,000 no Prepaid Single Phase meters with extended date of opening as 20.12.2019. However, none of the firm has submitted its tender on due date of opening.</w:t>
            </w:r>
          </w:p>
          <w:p w:rsidR="00263292" w:rsidRPr="00311169" w:rsidRDefault="00263292" w:rsidP="00B4441B">
            <w:pPr>
              <w:ind w:firstLine="720"/>
              <w:jc w:val="both"/>
              <w:rPr>
                <w:rFonts w:ascii="Arial" w:hAnsi="Arial" w:cs="Arial"/>
                <w:color w:val="FF0000"/>
                <w:sz w:val="24"/>
                <w:szCs w:val="24"/>
                <w:lang w:val="en-IN" w:eastAsia="en-IN"/>
              </w:rPr>
            </w:pPr>
            <w:r w:rsidRPr="00311169">
              <w:rPr>
                <w:rFonts w:ascii="Arial" w:hAnsi="Arial" w:cs="Arial"/>
                <w:color w:val="FF0000"/>
                <w:sz w:val="24"/>
                <w:szCs w:val="24"/>
                <w:lang w:val="en-IN" w:eastAsia="en-IN"/>
              </w:rPr>
              <w:lastRenderedPageBreak/>
              <w:t xml:space="preserve">Tender will be refloated since the due date of opening has already been extended twice. Also, Commercial Clauses related to 'Preference to Make in Punjab: Orders 2019' will be incorporated. </w:t>
            </w:r>
          </w:p>
          <w:p w:rsidR="00263292" w:rsidRPr="00311169" w:rsidRDefault="00263292" w:rsidP="00B4441B">
            <w:pPr>
              <w:jc w:val="both"/>
              <w:rPr>
                <w:rFonts w:ascii="Arial" w:eastAsia="Batang" w:hAnsi="Arial" w:cs="Arial"/>
                <w:color w:val="FF0000"/>
                <w:sz w:val="24"/>
                <w:szCs w:val="24"/>
                <w:lang w:val="en-IN" w:eastAsia="en-IN"/>
              </w:rPr>
            </w:pPr>
            <w:r w:rsidRPr="00311169">
              <w:rPr>
                <w:rFonts w:ascii="Arial" w:hAnsi="Arial" w:cs="Arial"/>
                <w:color w:val="FF0000"/>
                <w:sz w:val="24"/>
                <w:szCs w:val="24"/>
                <w:lang w:val="en-IN" w:eastAsia="en-IN"/>
              </w:rPr>
              <w:tab/>
              <w:t xml:space="preserve">Regarding prepaid HT &amp; LT CT meters, </w:t>
            </w:r>
            <w:r w:rsidRPr="00311169">
              <w:rPr>
                <w:rFonts w:ascii="Arial" w:eastAsia="Batang" w:hAnsi="Arial" w:cs="Arial"/>
                <w:color w:val="FF0000"/>
                <w:sz w:val="24"/>
                <w:szCs w:val="24"/>
                <w:lang w:val="en-IN" w:eastAsia="en-IN"/>
              </w:rPr>
              <w:t xml:space="preserve">It is intimated that prepaid metering can be done only on whole current meters. It is not possible for CT connected and CT/PT connected meters. </w:t>
            </w:r>
          </w:p>
          <w:p w:rsidR="00263292" w:rsidRPr="00311169" w:rsidRDefault="00263292" w:rsidP="00B4441B">
            <w:pPr>
              <w:jc w:val="both"/>
              <w:rPr>
                <w:rFonts w:ascii="Arial" w:eastAsia="Batang" w:hAnsi="Arial" w:cs="Arial"/>
                <w:color w:val="FF0000"/>
                <w:sz w:val="24"/>
                <w:szCs w:val="24"/>
                <w:lang w:val="en-IN" w:eastAsia="en-IN"/>
              </w:rPr>
            </w:pPr>
            <w:r w:rsidRPr="00311169">
              <w:rPr>
                <w:rFonts w:ascii="Arial" w:eastAsia="Batang" w:hAnsi="Arial" w:cs="Arial"/>
                <w:color w:val="FF0000"/>
                <w:sz w:val="24"/>
                <w:szCs w:val="24"/>
                <w:lang w:val="en-IN" w:eastAsia="en-IN"/>
              </w:rPr>
              <w:tab/>
            </w:r>
            <w:r w:rsidRPr="00311169">
              <w:rPr>
                <w:rFonts w:ascii="Arial" w:eastAsia="Batang" w:hAnsi="Arial" w:cs="Arial"/>
                <w:color w:val="FF0000"/>
                <w:sz w:val="24"/>
                <w:szCs w:val="24"/>
                <w:lang w:val="en-IN" w:eastAsia="en-IN"/>
              </w:rPr>
              <w:tab/>
              <w:t>However, Electricity Act-2003 has provision for installation of pre-paid meter for consumers and in that case no security is required to be deposited/maintained. Electricity Supply Code-2006 and 2014 also have similar provisions. Prepaid metering is available in whole current meters only (single and three phase) and not in LT CT meters or HT meters. This fact has also been verified by representatives of M/s. L&amp;T limited and M/s. Secure Meters (copies of e-mail attached along with).</w:t>
            </w:r>
          </w:p>
          <w:p w:rsidR="0019484E" w:rsidRPr="00311169" w:rsidRDefault="00263292" w:rsidP="00B4441B">
            <w:pPr>
              <w:jc w:val="both"/>
              <w:rPr>
                <w:rFonts w:ascii="Arial" w:eastAsia="Batang" w:hAnsi="Arial" w:cs="Arial"/>
                <w:color w:val="FF0000"/>
                <w:sz w:val="24"/>
                <w:szCs w:val="24"/>
                <w:lang w:val="en-IN" w:eastAsia="en-IN"/>
              </w:rPr>
            </w:pPr>
            <w:r w:rsidRPr="00311169">
              <w:rPr>
                <w:rFonts w:ascii="Arial" w:eastAsia="Batang" w:hAnsi="Arial" w:cs="Arial"/>
                <w:color w:val="FF0000"/>
                <w:sz w:val="24"/>
                <w:szCs w:val="24"/>
                <w:lang w:val="en-IN" w:eastAsia="en-IN"/>
              </w:rPr>
              <w:tab/>
            </w:r>
            <w:r w:rsidRPr="00311169">
              <w:rPr>
                <w:rFonts w:ascii="Arial" w:eastAsia="Batang" w:hAnsi="Arial" w:cs="Arial"/>
                <w:color w:val="FF0000"/>
                <w:sz w:val="24"/>
                <w:szCs w:val="24"/>
                <w:lang w:val="en-IN" w:eastAsia="en-IN"/>
              </w:rPr>
              <w:tab/>
              <w:t>For industrial consumers as far as SP connections are concerned, pre-paid metering is thus possible. For MS connections having sanctioned load up to 25kw, pre-paid three phase whole current meters can be used but it is not possible to use LT CT pre-paid or HT pre-paid meters</w:t>
            </w:r>
          </w:p>
          <w:p w:rsidR="001027A7" w:rsidRPr="00311169" w:rsidRDefault="001027A7" w:rsidP="00B4441B">
            <w:pPr>
              <w:jc w:val="both"/>
              <w:rPr>
                <w:rFonts w:ascii="Arial" w:eastAsia="Batang" w:hAnsi="Arial" w:cs="Arial"/>
                <w:color w:val="FF0000"/>
                <w:sz w:val="24"/>
                <w:szCs w:val="24"/>
                <w:lang w:val="en-IN" w:eastAsia="en-IN"/>
              </w:rPr>
            </w:pPr>
          </w:p>
          <w:p w:rsidR="001027A7" w:rsidRPr="00311169" w:rsidRDefault="001027A7" w:rsidP="00B4441B">
            <w:pPr>
              <w:jc w:val="both"/>
              <w:rPr>
                <w:rFonts w:ascii="Arial" w:eastAsia="Batang" w:hAnsi="Arial" w:cs="Arial"/>
                <w:color w:val="FF0000"/>
                <w:sz w:val="24"/>
                <w:szCs w:val="24"/>
                <w:lang w:val="en-IN" w:eastAsia="en-IN"/>
              </w:rPr>
            </w:pPr>
          </w:p>
          <w:p w:rsidR="00263292" w:rsidRPr="00311169" w:rsidRDefault="00263292" w:rsidP="00330A60">
            <w:pPr>
              <w:jc w:val="both"/>
              <w:rPr>
                <w:rFonts w:ascii="Arial" w:eastAsia="Arial" w:hAnsi="Arial" w:cs="Arial"/>
                <w:b/>
                <w:color w:val="FF0000"/>
                <w:sz w:val="24"/>
                <w:szCs w:val="24"/>
              </w:rPr>
            </w:pPr>
            <w:r w:rsidRPr="00311169">
              <w:rPr>
                <w:rFonts w:ascii="Arial" w:eastAsia="Batang" w:hAnsi="Arial" w:cs="Arial"/>
                <w:color w:val="FF0000"/>
                <w:sz w:val="24"/>
                <w:szCs w:val="24"/>
                <w:lang w:val="en-IN" w:eastAsia="en-IN"/>
              </w:rPr>
              <w:t>.</w:t>
            </w:r>
          </w:p>
        </w:tc>
      </w:tr>
      <w:tr w:rsidR="00263292" w:rsidTr="0029242F">
        <w:tc>
          <w:tcPr>
            <w:tcW w:w="1696" w:type="dxa"/>
          </w:tcPr>
          <w:p w:rsidR="00263292" w:rsidRPr="001702D0" w:rsidRDefault="00263292" w:rsidP="002E2803">
            <w:pPr>
              <w:widowControl w:val="0"/>
              <w:spacing w:before="120" w:after="120"/>
              <w:jc w:val="both"/>
              <w:rPr>
                <w:rFonts w:ascii="Arial" w:hAnsi="Arial" w:cs="Arial"/>
                <w:b/>
              </w:rPr>
            </w:pPr>
            <w:r w:rsidRPr="001702D0">
              <w:rPr>
                <w:rFonts w:ascii="Arial" w:hAnsi="Arial" w:cs="Arial"/>
                <w:b/>
              </w:rPr>
              <w:lastRenderedPageBreak/>
              <w:t>.</w:t>
            </w:r>
            <w:r>
              <w:rPr>
                <w:rFonts w:ascii="Arial" w:hAnsi="Arial" w:cs="Arial"/>
                <w:b/>
              </w:rPr>
              <w:t>6.</w:t>
            </w:r>
            <w:r w:rsidRPr="001702D0">
              <w:rPr>
                <w:rFonts w:ascii="Arial" w:hAnsi="Arial" w:cs="Arial"/>
                <w:b/>
              </w:rPr>
              <w:t>2</w:t>
            </w:r>
          </w:p>
          <w:p w:rsidR="00263292" w:rsidRPr="001702D0" w:rsidRDefault="00263292" w:rsidP="002E2803">
            <w:pPr>
              <w:widowControl w:val="0"/>
              <w:spacing w:before="120" w:after="120"/>
              <w:jc w:val="both"/>
              <w:rPr>
                <w:rFonts w:ascii="Arial" w:hAnsi="Arial" w:cs="Arial"/>
                <w:b/>
              </w:rPr>
            </w:pPr>
            <w:r w:rsidRPr="001702D0">
              <w:rPr>
                <w:rFonts w:ascii="Arial" w:hAnsi="Arial" w:cs="Arial"/>
                <w:b/>
              </w:rPr>
              <w:t>Metering</w:t>
            </w:r>
          </w:p>
          <w:p w:rsidR="00263292" w:rsidRPr="001702D0" w:rsidRDefault="00263292" w:rsidP="00495DF4">
            <w:pPr>
              <w:widowControl w:val="0"/>
              <w:spacing w:before="120" w:after="120"/>
              <w:jc w:val="both"/>
              <w:rPr>
                <w:rFonts w:ascii="Arial" w:hAnsi="Arial" w:cs="Arial"/>
              </w:rPr>
            </w:pPr>
          </w:p>
        </w:tc>
        <w:tc>
          <w:tcPr>
            <w:tcW w:w="4064" w:type="dxa"/>
          </w:tcPr>
          <w:p w:rsidR="00263292" w:rsidRPr="001702D0" w:rsidRDefault="00263292" w:rsidP="002E2803">
            <w:pPr>
              <w:widowControl w:val="0"/>
              <w:spacing w:before="120" w:after="120"/>
              <w:ind w:left="446" w:firstLine="13"/>
              <w:jc w:val="both"/>
              <w:rPr>
                <w:rFonts w:ascii="Arial" w:hAnsi="Arial" w:cs="Arial"/>
                <w:bCs/>
              </w:rPr>
            </w:pPr>
          </w:p>
          <w:p w:rsidR="00263292" w:rsidRPr="001702D0" w:rsidRDefault="00263292" w:rsidP="005549C8">
            <w:pPr>
              <w:widowControl w:val="0"/>
              <w:numPr>
                <w:ilvl w:val="0"/>
                <w:numId w:val="10"/>
              </w:numPr>
              <w:spacing w:before="120" w:after="120"/>
              <w:ind w:left="446" w:hanging="450"/>
              <w:jc w:val="both"/>
              <w:rPr>
                <w:rFonts w:ascii="Arial" w:hAnsi="Arial" w:cs="Arial"/>
                <w:b/>
                <w:bCs/>
              </w:rPr>
            </w:pPr>
            <w:r w:rsidRPr="001702D0">
              <w:rPr>
                <w:rFonts w:ascii="Arial" w:hAnsi="Arial" w:cs="Arial"/>
                <w:b/>
                <w:bCs/>
              </w:rPr>
              <w:t>AMR of HT/</w:t>
            </w:r>
            <w:r w:rsidRPr="001702D0">
              <w:rPr>
                <w:rFonts w:ascii="Arial" w:hAnsi="Arial" w:cs="Arial"/>
                <w:b/>
                <w:lang w:val="en-GB"/>
              </w:rPr>
              <w:t>MS</w:t>
            </w:r>
            <w:r w:rsidRPr="001702D0">
              <w:rPr>
                <w:rFonts w:ascii="Arial" w:hAnsi="Arial" w:cs="Arial"/>
                <w:b/>
                <w:bCs/>
              </w:rPr>
              <w:t xml:space="preserve"> consumers</w:t>
            </w:r>
          </w:p>
          <w:p w:rsidR="00263292" w:rsidRPr="001702D0" w:rsidRDefault="00263292" w:rsidP="002E2803">
            <w:pPr>
              <w:widowControl w:val="0"/>
              <w:spacing w:before="120" w:after="120"/>
              <w:ind w:left="54" w:firstLine="13"/>
              <w:jc w:val="both"/>
              <w:rPr>
                <w:rFonts w:ascii="Arial" w:hAnsi="Arial" w:cs="Arial"/>
                <w:bCs/>
              </w:rPr>
            </w:pPr>
            <w:r w:rsidRPr="001702D0">
              <w:rPr>
                <w:rFonts w:ascii="Arial" w:hAnsi="Arial" w:cs="Arial"/>
                <w:bCs/>
              </w:rPr>
              <w:t>PSPCL is directed to complete AMR of HT/MS consumers during FY 2019-20.</w:t>
            </w:r>
          </w:p>
          <w:p w:rsidR="00263292" w:rsidRDefault="00263292" w:rsidP="002E2803">
            <w:pPr>
              <w:widowControl w:val="0"/>
              <w:spacing w:before="120" w:after="120"/>
              <w:ind w:left="446" w:firstLine="13"/>
              <w:jc w:val="both"/>
              <w:rPr>
                <w:rFonts w:ascii="Arial" w:hAnsi="Arial" w:cs="Arial"/>
                <w:bCs/>
              </w:rPr>
            </w:pPr>
          </w:p>
          <w:p w:rsidR="00263292" w:rsidRPr="001702D0" w:rsidRDefault="00263292" w:rsidP="002E2803">
            <w:pPr>
              <w:widowControl w:val="0"/>
              <w:spacing w:before="120" w:after="120"/>
              <w:ind w:left="446" w:firstLine="13"/>
              <w:jc w:val="both"/>
              <w:rPr>
                <w:rFonts w:ascii="Arial" w:hAnsi="Arial" w:cs="Arial"/>
                <w:bCs/>
              </w:rPr>
            </w:pPr>
          </w:p>
          <w:p w:rsidR="00263292" w:rsidRPr="001702D0" w:rsidRDefault="00263292" w:rsidP="00495DF4">
            <w:pPr>
              <w:widowControl w:val="0"/>
              <w:spacing w:before="120" w:after="120"/>
              <w:jc w:val="both"/>
              <w:rPr>
                <w:rFonts w:ascii="Arial" w:hAnsi="Arial" w:cs="Arial"/>
              </w:rPr>
            </w:pPr>
          </w:p>
        </w:tc>
        <w:tc>
          <w:tcPr>
            <w:tcW w:w="13770" w:type="dxa"/>
          </w:tcPr>
          <w:p w:rsidR="00233219" w:rsidRPr="00311169" w:rsidRDefault="000604D9" w:rsidP="000604D9">
            <w:pPr>
              <w:rPr>
                <w:rFonts w:ascii="Arial" w:hAnsi="Arial" w:cs="Arial"/>
                <w:b/>
                <w:color w:val="FF0000"/>
                <w:sz w:val="24"/>
                <w:szCs w:val="24"/>
                <w:u w:val="single"/>
              </w:rPr>
            </w:pPr>
            <w:r w:rsidRPr="00311169">
              <w:rPr>
                <w:rFonts w:ascii="Arial" w:hAnsi="Arial" w:cs="Arial"/>
                <w:b/>
                <w:color w:val="FF0000"/>
                <w:sz w:val="24"/>
                <w:szCs w:val="24"/>
                <w:u w:val="single"/>
              </w:rPr>
              <w:t>AMR of HT Consumers:</w:t>
            </w:r>
          </w:p>
          <w:p w:rsidR="000604D9" w:rsidRPr="00311169" w:rsidRDefault="000604D9" w:rsidP="000604D9">
            <w:pPr>
              <w:rPr>
                <w:rFonts w:ascii="Arial" w:hAnsi="Arial" w:cs="Arial"/>
                <w:b/>
                <w:color w:val="FF0000"/>
                <w:sz w:val="24"/>
                <w:szCs w:val="24"/>
              </w:rPr>
            </w:pPr>
            <w:r w:rsidRPr="00311169">
              <w:rPr>
                <w:rFonts w:ascii="Arial" w:hAnsi="Arial" w:cs="Arial"/>
                <w:color w:val="FF0000"/>
                <w:sz w:val="24"/>
                <w:szCs w:val="24"/>
              </w:rPr>
              <w:t xml:space="preserve"> AMR billing report of SAP and Non-SAP HT/LS Consumers for quarter ending December, 2019. </w:t>
            </w:r>
          </w:p>
          <w:tbl>
            <w:tblPr>
              <w:tblW w:w="9074" w:type="dxa"/>
              <w:tblInd w:w="96" w:type="dxa"/>
              <w:tblLook w:val="04A0"/>
            </w:tblPr>
            <w:tblGrid>
              <w:gridCol w:w="1997"/>
              <w:gridCol w:w="1559"/>
              <w:gridCol w:w="1843"/>
              <w:gridCol w:w="2693"/>
              <w:gridCol w:w="982"/>
            </w:tblGrid>
            <w:tr w:rsidR="000604D9" w:rsidRPr="00311169" w:rsidTr="000604D9">
              <w:trPr>
                <w:trHeight w:val="277"/>
              </w:trPr>
              <w:tc>
                <w:tcPr>
                  <w:tcW w:w="1997" w:type="dxa"/>
                  <w:tcBorders>
                    <w:top w:val="single" w:sz="8" w:space="0" w:color="auto"/>
                    <w:left w:val="single" w:sz="8" w:space="0" w:color="auto"/>
                    <w:bottom w:val="single" w:sz="8" w:space="0" w:color="000000"/>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Month</w:t>
                  </w:r>
                </w:p>
              </w:tc>
              <w:tc>
                <w:tcPr>
                  <w:tcW w:w="7077" w:type="dxa"/>
                  <w:gridSpan w:val="4"/>
                  <w:tcBorders>
                    <w:top w:val="single" w:sz="8" w:space="0" w:color="auto"/>
                    <w:left w:val="nil"/>
                    <w:bottom w:val="single" w:sz="8" w:space="0" w:color="000000"/>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Count of Consumer Meters- AMR reading given for Billing Purpose</w:t>
                  </w:r>
                </w:p>
              </w:tc>
            </w:tr>
            <w:tr w:rsidR="000604D9" w:rsidRPr="00311169" w:rsidTr="000604D9">
              <w:trPr>
                <w:trHeight w:val="343"/>
              </w:trPr>
              <w:tc>
                <w:tcPr>
                  <w:tcW w:w="1997" w:type="dxa"/>
                  <w:tcBorders>
                    <w:top w:val="nil"/>
                    <w:left w:val="single" w:sz="8" w:space="0" w:color="auto"/>
                    <w:bottom w:val="single" w:sz="8" w:space="0" w:color="000000"/>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 </w:t>
                  </w:r>
                </w:p>
              </w:tc>
              <w:tc>
                <w:tcPr>
                  <w:tcW w:w="3402" w:type="dxa"/>
                  <w:gridSpan w:val="2"/>
                  <w:tcBorders>
                    <w:top w:val="single" w:sz="8" w:space="0" w:color="000000"/>
                    <w:left w:val="nil"/>
                    <w:bottom w:val="single" w:sz="8" w:space="0" w:color="000000"/>
                    <w:right w:val="single" w:sz="8" w:space="0" w:color="000000"/>
                  </w:tcBorders>
                  <w:shd w:val="clear" w:color="auto" w:fill="auto"/>
                  <w:vAlign w:val="center"/>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SAP</w:t>
                  </w:r>
                </w:p>
              </w:tc>
              <w:tc>
                <w:tcPr>
                  <w:tcW w:w="2693" w:type="dxa"/>
                  <w:tcBorders>
                    <w:top w:val="nil"/>
                    <w:left w:val="nil"/>
                    <w:bottom w:val="single" w:sz="8" w:space="0" w:color="000000"/>
                    <w:right w:val="nil"/>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Non-SAP (excluding IPDS)</w:t>
                  </w:r>
                </w:p>
              </w:tc>
              <w:tc>
                <w:tcPr>
                  <w:tcW w:w="982" w:type="dxa"/>
                  <w:vMerge w:val="restart"/>
                  <w:tcBorders>
                    <w:top w:val="nil"/>
                    <w:left w:val="single" w:sz="8" w:space="0" w:color="000000"/>
                    <w:bottom w:val="single" w:sz="8" w:space="0" w:color="000000"/>
                    <w:right w:val="single" w:sz="8" w:space="0" w:color="auto"/>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Total</w:t>
                  </w:r>
                </w:p>
              </w:tc>
            </w:tr>
            <w:tr w:rsidR="000604D9" w:rsidRPr="00311169" w:rsidTr="000604D9">
              <w:trPr>
                <w:trHeight w:val="249"/>
              </w:trPr>
              <w:tc>
                <w:tcPr>
                  <w:tcW w:w="1997" w:type="dxa"/>
                  <w:tcBorders>
                    <w:top w:val="nil"/>
                    <w:left w:val="single" w:sz="8" w:space="0" w:color="auto"/>
                    <w:bottom w:val="single" w:sz="8" w:space="0" w:color="000000"/>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 </w:t>
                  </w:r>
                </w:p>
              </w:tc>
              <w:tc>
                <w:tcPr>
                  <w:tcW w:w="1559" w:type="dxa"/>
                  <w:tcBorders>
                    <w:top w:val="nil"/>
                    <w:left w:val="nil"/>
                    <w:bottom w:val="single" w:sz="8" w:space="0" w:color="000000"/>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21</w:t>
                  </w:r>
                  <w:r w:rsidRPr="00311169">
                    <w:rPr>
                      <w:rFonts w:ascii="Arial" w:hAnsi="Arial" w:cs="Arial"/>
                      <w:color w:val="FF0000"/>
                      <w:sz w:val="24"/>
                      <w:szCs w:val="24"/>
                      <w:vertAlign w:val="superscript"/>
                    </w:rPr>
                    <w:t>st</w:t>
                  </w:r>
                  <w:r w:rsidRPr="00311169">
                    <w:rPr>
                      <w:rFonts w:ascii="Arial" w:hAnsi="Arial" w:cs="Arial"/>
                      <w:color w:val="FF0000"/>
                      <w:sz w:val="24"/>
                      <w:szCs w:val="24"/>
                    </w:rPr>
                    <w:t xml:space="preserve"> of month</w:t>
                  </w:r>
                </w:p>
              </w:tc>
              <w:tc>
                <w:tcPr>
                  <w:tcW w:w="1843" w:type="dxa"/>
                  <w:tcBorders>
                    <w:top w:val="nil"/>
                    <w:left w:val="nil"/>
                    <w:bottom w:val="single" w:sz="8" w:space="0" w:color="000000"/>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30/31</w:t>
                  </w:r>
                  <w:r w:rsidRPr="00311169">
                    <w:rPr>
                      <w:rFonts w:ascii="Arial" w:hAnsi="Arial" w:cs="Arial"/>
                      <w:color w:val="FF0000"/>
                      <w:sz w:val="24"/>
                      <w:szCs w:val="24"/>
                      <w:vertAlign w:val="superscript"/>
                    </w:rPr>
                    <w:t>st</w:t>
                  </w:r>
                  <w:r w:rsidRPr="00311169">
                    <w:rPr>
                      <w:rFonts w:ascii="Arial" w:hAnsi="Arial" w:cs="Arial"/>
                      <w:color w:val="FF0000"/>
                      <w:sz w:val="24"/>
                      <w:szCs w:val="24"/>
                    </w:rPr>
                    <w:t xml:space="preserve"> of month</w:t>
                  </w:r>
                </w:p>
              </w:tc>
              <w:tc>
                <w:tcPr>
                  <w:tcW w:w="2693" w:type="dxa"/>
                  <w:tcBorders>
                    <w:top w:val="nil"/>
                    <w:left w:val="nil"/>
                    <w:bottom w:val="single" w:sz="8" w:space="0" w:color="000000"/>
                    <w:right w:val="single" w:sz="8" w:space="0" w:color="000000"/>
                  </w:tcBorders>
                  <w:shd w:val="clear" w:color="auto" w:fill="auto"/>
                  <w:vAlign w:val="center"/>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21</w:t>
                  </w:r>
                  <w:r w:rsidRPr="00311169">
                    <w:rPr>
                      <w:rFonts w:ascii="Arial" w:hAnsi="Arial" w:cs="Arial"/>
                      <w:color w:val="FF0000"/>
                      <w:sz w:val="24"/>
                      <w:szCs w:val="24"/>
                      <w:vertAlign w:val="superscript"/>
                    </w:rPr>
                    <w:t>st</w:t>
                  </w:r>
                  <w:r w:rsidRPr="00311169">
                    <w:rPr>
                      <w:rFonts w:ascii="Arial" w:hAnsi="Arial" w:cs="Arial"/>
                      <w:color w:val="FF0000"/>
                      <w:sz w:val="24"/>
                      <w:szCs w:val="24"/>
                    </w:rPr>
                    <w:t xml:space="preserve"> of month</w:t>
                  </w:r>
                </w:p>
              </w:tc>
              <w:tc>
                <w:tcPr>
                  <w:tcW w:w="982" w:type="dxa"/>
                  <w:vMerge/>
                  <w:tcBorders>
                    <w:top w:val="nil"/>
                    <w:left w:val="single" w:sz="8" w:space="0" w:color="000000"/>
                    <w:bottom w:val="single" w:sz="8" w:space="0" w:color="000000"/>
                    <w:right w:val="single" w:sz="8" w:space="0" w:color="auto"/>
                  </w:tcBorders>
                  <w:vAlign w:val="center"/>
                  <w:hideMark/>
                </w:tcPr>
                <w:p w:rsidR="000604D9" w:rsidRPr="00311169" w:rsidRDefault="000604D9" w:rsidP="000604D9">
                  <w:pPr>
                    <w:spacing w:after="0"/>
                    <w:rPr>
                      <w:rFonts w:ascii="Arial" w:hAnsi="Arial" w:cs="Arial"/>
                      <w:color w:val="FF0000"/>
                      <w:sz w:val="24"/>
                      <w:szCs w:val="24"/>
                    </w:rPr>
                  </w:pPr>
                </w:p>
              </w:tc>
            </w:tr>
            <w:tr w:rsidR="000604D9" w:rsidRPr="00311169" w:rsidTr="000604D9">
              <w:trPr>
                <w:trHeight w:val="307"/>
              </w:trPr>
              <w:tc>
                <w:tcPr>
                  <w:tcW w:w="1997" w:type="dxa"/>
                  <w:tcBorders>
                    <w:top w:val="nil"/>
                    <w:left w:val="single" w:sz="8" w:space="0" w:color="auto"/>
                    <w:bottom w:val="single" w:sz="8" w:space="0" w:color="000000"/>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October, 2019</w:t>
                  </w:r>
                </w:p>
              </w:tc>
              <w:tc>
                <w:tcPr>
                  <w:tcW w:w="1559" w:type="dxa"/>
                  <w:tcBorders>
                    <w:top w:val="nil"/>
                    <w:left w:val="nil"/>
                    <w:bottom w:val="single" w:sz="8" w:space="0" w:color="000000"/>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5859</w:t>
                  </w:r>
                </w:p>
              </w:tc>
              <w:tc>
                <w:tcPr>
                  <w:tcW w:w="1843" w:type="dxa"/>
                  <w:tcBorders>
                    <w:top w:val="nil"/>
                    <w:left w:val="nil"/>
                    <w:bottom w:val="single" w:sz="8" w:space="0" w:color="000000"/>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762</w:t>
                  </w:r>
                </w:p>
              </w:tc>
              <w:tc>
                <w:tcPr>
                  <w:tcW w:w="2693" w:type="dxa"/>
                  <w:tcBorders>
                    <w:top w:val="nil"/>
                    <w:left w:val="nil"/>
                    <w:bottom w:val="single" w:sz="8" w:space="0" w:color="000000"/>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1328</w:t>
                  </w:r>
                </w:p>
              </w:tc>
              <w:tc>
                <w:tcPr>
                  <w:tcW w:w="982" w:type="dxa"/>
                  <w:tcBorders>
                    <w:top w:val="nil"/>
                    <w:left w:val="nil"/>
                    <w:bottom w:val="single" w:sz="8" w:space="0" w:color="000000"/>
                    <w:right w:val="single" w:sz="8" w:space="0" w:color="auto"/>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7949</w:t>
                  </w:r>
                </w:p>
              </w:tc>
            </w:tr>
            <w:tr w:rsidR="000604D9" w:rsidRPr="00311169" w:rsidTr="000604D9">
              <w:trPr>
                <w:trHeight w:val="307"/>
              </w:trPr>
              <w:tc>
                <w:tcPr>
                  <w:tcW w:w="1997" w:type="dxa"/>
                  <w:tcBorders>
                    <w:top w:val="nil"/>
                    <w:left w:val="single" w:sz="8" w:space="0" w:color="auto"/>
                    <w:bottom w:val="single" w:sz="8" w:space="0" w:color="000000"/>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November, 2019</w:t>
                  </w:r>
                </w:p>
              </w:tc>
              <w:tc>
                <w:tcPr>
                  <w:tcW w:w="1559" w:type="dxa"/>
                  <w:tcBorders>
                    <w:top w:val="nil"/>
                    <w:left w:val="nil"/>
                    <w:bottom w:val="single" w:sz="8" w:space="0" w:color="000000"/>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5891</w:t>
                  </w:r>
                </w:p>
              </w:tc>
              <w:tc>
                <w:tcPr>
                  <w:tcW w:w="1843" w:type="dxa"/>
                  <w:tcBorders>
                    <w:top w:val="nil"/>
                    <w:left w:val="nil"/>
                    <w:bottom w:val="single" w:sz="8" w:space="0" w:color="000000"/>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759</w:t>
                  </w:r>
                </w:p>
              </w:tc>
              <w:tc>
                <w:tcPr>
                  <w:tcW w:w="2693" w:type="dxa"/>
                  <w:tcBorders>
                    <w:top w:val="nil"/>
                    <w:left w:val="nil"/>
                    <w:bottom w:val="single" w:sz="8" w:space="0" w:color="000000"/>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1338</w:t>
                  </w:r>
                </w:p>
              </w:tc>
              <w:tc>
                <w:tcPr>
                  <w:tcW w:w="982" w:type="dxa"/>
                  <w:tcBorders>
                    <w:top w:val="nil"/>
                    <w:left w:val="nil"/>
                    <w:bottom w:val="single" w:sz="8" w:space="0" w:color="000000"/>
                    <w:right w:val="single" w:sz="8" w:space="0" w:color="auto"/>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7988</w:t>
                  </w:r>
                </w:p>
              </w:tc>
            </w:tr>
            <w:tr w:rsidR="000604D9" w:rsidRPr="00311169" w:rsidTr="000604D9">
              <w:trPr>
                <w:trHeight w:val="307"/>
              </w:trPr>
              <w:tc>
                <w:tcPr>
                  <w:tcW w:w="1997" w:type="dxa"/>
                  <w:tcBorders>
                    <w:top w:val="nil"/>
                    <w:left w:val="single" w:sz="8" w:space="0" w:color="auto"/>
                    <w:bottom w:val="single" w:sz="8" w:space="0" w:color="auto"/>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December, 2019</w:t>
                  </w:r>
                </w:p>
              </w:tc>
              <w:tc>
                <w:tcPr>
                  <w:tcW w:w="1559" w:type="dxa"/>
                  <w:tcBorders>
                    <w:top w:val="nil"/>
                    <w:left w:val="nil"/>
                    <w:bottom w:val="single" w:sz="8" w:space="0" w:color="auto"/>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5979</w:t>
                  </w:r>
                </w:p>
              </w:tc>
              <w:tc>
                <w:tcPr>
                  <w:tcW w:w="1843" w:type="dxa"/>
                  <w:tcBorders>
                    <w:top w:val="nil"/>
                    <w:left w:val="nil"/>
                    <w:bottom w:val="single" w:sz="8" w:space="0" w:color="auto"/>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793</w:t>
                  </w:r>
                </w:p>
              </w:tc>
              <w:tc>
                <w:tcPr>
                  <w:tcW w:w="2693" w:type="dxa"/>
                  <w:tcBorders>
                    <w:top w:val="nil"/>
                    <w:left w:val="nil"/>
                    <w:bottom w:val="single" w:sz="8" w:space="0" w:color="auto"/>
                    <w:right w:val="single" w:sz="8" w:space="0" w:color="000000"/>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1357</w:t>
                  </w:r>
                </w:p>
              </w:tc>
              <w:tc>
                <w:tcPr>
                  <w:tcW w:w="982" w:type="dxa"/>
                  <w:tcBorders>
                    <w:top w:val="nil"/>
                    <w:left w:val="nil"/>
                    <w:bottom w:val="single" w:sz="8" w:space="0" w:color="auto"/>
                    <w:right w:val="single" w:sz="8" w:space="0" w:color="auto"/>
                  </w:tcBorders>
                  <w:shd w:val="clear" w:color="auto" w:fill="auto"/>
                  <w:vAlign w:val="bottom"/>
                  <w:hideMark/>
                </w:tcPr>
                <w:p w:rsidR="000604D9" w:rsidRPr="00311169" w:rsidRDefault="000604D9" w:rsidP="000604D9">
                  <w:pPr>
                    <w:spacing w:after="0"/>
                    <w:rPr>
                      <w:rFonts w:ascii="Arial" w:hAnsi="Arial" w:cs="Arial"/>
                      <w:color w:val="FF0000"/>
                      <w:sz w:val="24"/>
                      <w:szCs w:val="24"/>
                    </w:rPr>
                  </w:pPr>
                  <w:r w:rsidRPr="00311169">
                    <w:rPr>
                      <w:rFonts w:ascii="Arial" w:hAnsi="Arial" w:cs="Arial"/>
                      <w:color w:val="FF0000"/>
                      <w:sz w:val="24"/>
                      <w:szCs w:val="24"/>
                    </w:rPr>
                    <w:t>8129</w:t>
                  </w:r>
                </w:p>
              </w:tc>
            </w:tr>
          </w:tbl>
          <w:p w:rsidR="000604D9" w:rsidRPr="00311169" w:rsidRDefault="000604D9" w:rsidP="000604D9">
            <w:pPr>
              <w:rPr>
                <w:rFonts w:ascii="Arial" w:hAnsi="Arial" w:cs="Arial"/>
                <w:color w:val="FF0000"/>
                <w:sz w:val="24"/>
                <w:szCs w:val="24"/>
              </w:rPr>
            </w:pPr>
          </w:p>
          <w:p w:rsidR="000604D9" w:rsidRPr="00311169" w:rsidRDefault="000604D9" w:rsidP="000604D9">
            <w:pPr>
              <w:rPr>
                <w:rFonts w:ascii="Arial" w:hAnsi="Arial" w:cs="Arial"/>
                <w:color w:val="FF0000"/>
                <w:sz w:val="24"/>
                <w:szCs w:val="24"/>
              </w:rPr>
            </w:pPr>
            <w:r w:rsidRPr="00311169">
              <w:rPr>
                <w:rFonts w:ascii="Arial" w:hAnsi="Arial" w:cs="Arial"/>
                <w:color w:val="FF0000"/>
                <w:sz w:val="24"/>
                <w:szCs w:val="24"/>
              </w:rPr>
              <w:t xml:space="preserve">There are 1302 MS consumers on HT line in SAP Area. Out of these, 921 MS/HT Consumers are covered under AMR. </w:t>
            </w:r>
          </w:p>
          <w:p w:rsidR="002B6E29" w:rsidRDefault="000604D9" w:rsidP="000604D9">
            <w:pPr>
              <w:rPr>
                <w:rFonts w:ascii="Arial" w:hAnsi="Arial" w:cs="Arial"/>
                <w:color w:val="FF0000"/>
                <w:sz w:val="24"/>
                <w:szCs w:val="24"/>
              </w:rPr>
            </w:pPr>
            <w:r w:rsidRPr="00311169">
              <w:rPr>
                <w:rFonts w:ascii="Arial" w:hAnsi="Arial" w:cs="Arial"/>
                <w:color w:val="FF0000"/>
                <w:sz w:val="24"/>
                <w:szCs w:val="24"/>
              </w:rPr>
              <w:t>For AMR of H.T consumers in 97 towns covered under IPDS, the WO for supply, installation and commissioning of modems has been issued.</w:t>
            </w:r>
          </w:p>
          <w:p w:rsidR="00BB7EF7" w:rsidRPr="00311169" w:rsidRDefault="00BB7EF7" w:rsidP="000604D9">
            <w:pPr>
              <w:rPr>
                <w:rFonts w:ascii="Arial" w:hAnsi="Arial" w:cs="Arial"/>
                <w:color w:val="FF0000"/>
                <w:sz w:val="24"/>
                <w:szCs w:val="24"/>
              </w:rPr>
            </w:pPr>
          </w:p>
          <w:p w:rsidR="00263292" w:rsidRPr="00311169" w:rsidRDefault="00263292" w:rsidP="002B6E29">
            <w:pPr>
              <w:rPr>
                <w:rFonts w:ascii="Arial" w:eastAsia="Arial" w:hAnsi="Arial" w:cs="Arial"/>
                <w:b/>
                <w:color w:val="FF0000"/>
                <w:sz w:val="20"/>
                <w:szCs w:val="20"/>
              </w:rPr>
            </w:pPr>
          </w:p>
        </w:tc>
      </w:tr>
      <w:tr w:rsidR="00263292" w:rsidTr="0029242F">
        <w:tc>
          <w:tcPr>
            <w:tcW w:w="1696" w:type="dxa"/>
          </w:tcPr>
          <w:p w:rsidR="00263292" w:rsidRPr="001702D0" w:rsidRDefault="00263292" w:rsidP="002E2803">
            <w:pPr>
              <w:rPr>
                <w:rFonts w:ascii="Arial" w:hAnsi="Arial" w:cs="Arial"/>
                <w:b/>
              </w:rPr>
            </w:pPr>
            <w:r w:rsidRPr="001702D0">
              <w:rPr>
                <w:rFonts w:ascii="Arial" w:hAnsi="Arial" w:cs="Arial"/>
                <w:b/>
              </w:rPr>
              <w:lastRenderedPageBreak/>
              <w:t>6.2</w:t>
            </w:r>
          </w:p>
          <w:p w:rsidR="00263292" w:rsidRPr="001702D0" w:rsidRDefault="00263292" w:rsidP="002E2803">
            <w:pPr>
              <w:widowControl w:val="0"/>
              <w:spacing w:before="120" w:after="120"/>
              <w:jc w:val="both"/>
              <w:rPr>
                <w:rFonts w:ascii="Arial" w:hAnsi="Arial" w:cs="Arial"/>
                <w:b/>
              </w:rPr>
            </w:pPr>
            <w:r w:rsidRPr="001702D0">
              <w:rPr>
                <w:rFonts w:ascii="Arial" w:hAnsi="Arial" w:cs="Arial"/>
                <w:b/>
              </w:rPr>
              <w:t>Metering</w:t>
            </w:r>
          </w:p>
          <w:p w:rsidR="00263292" w:rsidRPr="001702D0" w:rsidRDefault="00263292" w:rsidP="00495DF4">
            <w:pPr>
              <w:widowControl w:val="0"/>
              <w:spacing w:before="120" w:after="120"/>
              <w:jc w:val="both"/>
              <w:rPr>
                <w:rFonts w:ascii="Arial" w:hAnsi="Arial" w:cs="Arial"/>
              </w:rPr>
            </w:pPr>
          </w:p>
        </w:tc>
        <w:tc>
          <w:tcPr>
            <w:tcW w:w="4064" w:type="dxa"/>
          </w:tcPr>
          <w:p w:rsidR="00263292" w:rsidRDefault="00263292" w:rsidP="002E2803">
            <w:pPr>
              <w:widowControl w:val="0"/>
              <w:spacing w:before="120" w:after="120"/>
              <w:ind w:left="360"/>
              <w:rPr>
                <w:rFonts w:cs="Arial"/>
                <w:b/>
                <w:bCs/>
              </w:rPr>
            </w:pPr>
            <w:r>
              <w:rPr>
                <w:rFonts w:cs="Arial"/>
                <w:b/>
                <w:bCs/>
              </w:rPr>
              <w:t>iv)</w:t>
            </w:r>
          </w:p>
          <w:p w:rsidR="00263292" w:rsidRPr="002E2803" w:rsidRDefault="00263292" w:rsidP="002E2803">
            <w:pPr>
              <w:widowControl w:val="0"/>
              <w:spacing w:before="120" w:after="120"/>
              <w:ind w:left="360"/>
              <w:rPr>
                <w:rFonts w:cs="Arial"/>
                <w:b/>
              </w:rPr>
            </w:pPr>
            <w:r w:rsidRPr="002E2803">
              <w:rPr>
                <w:rFonts w:cs="Arial"/>
                <w:b/>
                <w:bCs/>
              </w:rPr>
              <w:t>Accreditation</w:t>
            </w:r>
            <w:r w:rsidRPr="002E2803">
              <w:rPr>
                <w:rFonts w:cs="Arial"/>
                <w:b/>
              </w:rPr>
              <w:t xml:space="preserve"> of existing meter testing labs from     NABL</w:t>
            </w:r>
          </w:p>
          <w:p w:rsidR="00263292" w:rsidRDefault="00263292" w:rsidP="002E2803">
            <w:pPr>
              <w:widowControl w:val="0"/>
              <w:spacing w:before="120" w:after="120"/>
              <w:ind w:left="95" w:firstLine="13"/>
              <w:jc w:val="both"/>
              <w:rPr>
                <w:rFonts w:ascii="Arial" w:hAnsi="Arial" w:cs="Arial"/>
              </w:rPr>
            </w:pPr>
            <w:r w:rsidRPr="001702D0">
              <w:rPr>
                <w:rFonts w:ascii="Arial" w:hAnsi="Arial" w:cs="Arial"/>
              </w:rPr>
              <w:t xml:space="preserve">PSPCL is directed to get accreditation of its existing testing labs </w:t>
            </w:r>
            <w:r w:rsidRPr="001702D0">
              <w:rPr>
                <w:rFonts w:ascii="Arial" w:hAnsi="Arial" w:cs="Arial"/>
                <w:bCs/>
              </w:rPr>
              <w:t>from</w:t>
            </w:r>
            <w:r w:rsidRPr="001702D0">
              <w:rPr>
                <w:rFonts w:ascii="Arial" w:hAnsi="Arial" w:cs="Arial"/>
              </w:rPr>
              <w:t xml:space="preserve"> NABL as per provisions of Supply Code.</w:t>
            </w:r>
            <w:r>
              <w:rPr>
                <w:rFonts w:ascii="Arial" w:hAnsi="Arial" w:cs="Arial"/>
              </w:rPr>
              <w:t xml:space="preserve"> </w:t>
            </w:r>
          </w:p>
          <w:p w:rsidR="00263292" w:rsidRDefault="00263292" w:rsidP="00495DF4">
            <w:pPr>
              <w:widowControl w:val="0"/>
              <w:spacing w:before="120" w:after="120"/>
              <w:jc w:val="both"/>
              <w:rPr>
                <w:rFonts w:ascii="Arial" w:hAnsi="Arial" w:cs="Arial"/>
              </w:rPr>
            </w:pPr>
          </w:p>
          <w:p w:rsidR="0019484E" w:rsidRDefault="0019484E" w:rsidP="00495DF4">
            <w:pPr>
              <w:widowControl w:val="0"/>
              <w:spacing w:before="120" w:after="120"/>
              <w:jc w:val="both"/>
              <w:rPr>
                <w:rFonts w:ascii="Arial" w:hAnsi="Arial" w:cs="Arial"/>
              </w:rPr>
            </w:pPr>
          </w:p>
          <w:p w:rsidR="0019484E" w:rsidRPr="001702D0" w:rsidRDefault="0019484E" w:rsidP="00495DF4">
            <w:pPr>
              <w:widowControl w:val="0"/>
              <w:spacing w:before="120" w:after="120"/>
              <w:jc w:val="both"/>
              <w:rPr>
                <w:rFonts w:ascii="Arial" w:hAnsi="Arial" w:cs="Arial"/>
              </w:rPr>
            </w:pPr>
          </w:p>
        </w:tc>
        <w:tc>
          <w:tcPr>
            <w:tcW w:w="13770" w:type="dxa"/>
          </w:tcPr>
          <w:p w:rsidR="001027A7" w:rsidRPr="00311169" w:rsidRDefault="001027A7" w:rsidP="00F4691E">
            <w:pPr>
              <w:jc w:val="both"/>
              <w:rPr>
                <w:rFonts w:ascii="Arial" w:hAnsi="Arial" w:cs="Arial"/>
                <w:color w:val="FF0000"/>
                <w:sz w:val="24"/>
                <w:szCs w:val="24"/>
              </w:rPr>
            </w:pPr>
          </w:p>
          <w:p w:rsidR="00263292" w:rsidRPr="00311169" w:rsidRDefault="00233219" w:rsidP="00F4691E">
            <w:pPr>
              <w:jc w:val="both"/>
              <w:rPr>
                <w:rFonts w:ascii="Arial" w:hAnsi="Arial" w:cs="Arial"/>
                <w:color w:val="FF0000"/>
                <w:sz w:val="24"/>
                <w:szCs w:val="24"/>
              </w:rPr>
            </w:pPr>
            <w:r w:rsidRPr="00311169">
              <w:rPr>
                <w:rFonts w:ascii="Arial" w:hAnsi="Arial" w:cs="Arial"/>
                <w:color w:val="FF0000"/>
                <w:sz w:val="24"/>
                <w:szCs w:val="24"/>
              </w:rPr>
              <w:t xml:space="preserve"> I</w:t>
            </w:r>
            <w:r w:rsidR="00263292" w:rsidRPr="00311169">
              <w:rPr>
                <w:rFonts w:ascii="Arial" w:hAnsi="Arial" w:cs="Arial"/>
                <w:color w:val="FF0000"/>
                <w:sz w:val="24"/>
                <w:szCs w:val="24"/>
              </w:rPr>
              <w:t>t is submitted that the requisite training regarding understanding and implementing IS/ISO/IEC 17025-2017 including Management System and Documentation and internal Auditing shall be imparted to 15 no. officers/officials from Metering Organisation in the month of Jan 2020 and approval for the same has been given by the Competent Authority. After that process regarding NABL accreditation for ME Lab Ludhiana and ME Lab Patiala shall be started.</w:t>
            </w:r>
          </w:p>
          <w:p w:rsidR="00263292" w:rsidRPr="00311169" w:rsidRDefault="00263292" w:rsidP="00F4691E">
            <w:pPr>
              <w:pStyle w:val="NormalWeb"/>
              <w:spacing w:before="0" w:beforeAutospacing="0" w:after="0" w:afterAutospacing="0"/>
              <w:ind w:left="148"/>
              <w:jc w:val="both"/>
              <w:rPr>
                <w:rFonts w:ascii="Arial" w:eastAsia="Arial" w:hAnsi="Arial" w:cs="Arial"/>
                <w:b/>
                <w:color w:val="FF0000"/>
              </w:rPr>
            </w:pPr>
          </w:p>
          <w:p w:rsidR="00263292" w:rsidRPr="00311169" w:rsidRDefault="00263292" w:rsidP="00495DF4">
            <w:pPr>
              <w:pStyle w:val="NormalWeb"/>
              <w:spacing w:before="0" w:beforeAutospacing="0" w:after="0" w:afterAutospacing="0"/>
              <w:ind w:left="148"/>
              <w:rPr>
                <w:rFonts w:ascii="Arial" w:eastAsia="Arial" w:hAnsi="Arial" w:cs="Arial"/>
                <w:b/>
              </w:rPr>
            </w:pPr>
          </w:p>
          <w:p w:rsidR="00263292" w:rsidRPr="00311169" w:rsidRDefault="00263292" w:rsidP="00495DF4">
            <w:pPr>
              <w:pStyle w:val="NormalWeb"/>
              <w:spacing w:before="0" w:beforeAutospacing="0" w:after="0" w:afterAutospacing="0"/>
              <w:ind w:left="148"/>
              <w:rPr>
                <w:rFonts w:ascii="Arial" w:eastAsia="Arial" w:hAnsi="Arial" w:cs="Arial"/>
                <w:b/>
              </w:rPr>
            </w:pPr>
          </w:p>
          <w:p w:rsidR="00263292" w:rsidRPr="00311169" w:rsidRDefault="00263292" w:rsidP="00495DF4">
            <w:pPr>
              <w:pStyle w:val="NormalWeb"/>
              <w:spacing w:before="0" w:beforeAutospacing="0" w:after="0" w:afterAutospacing="0"/>
              <w:ind w:left="148"/>
              <w:rPr>
                <w:rFonts w:ascii="Arial" w:eastAsia="Arial" w:hAnsi="Arial" w:cs="Arial"/>
                <w:b/>
              </w:rPr>
            </w:pPr>
          </w:p>
          <w:p w:rsidR="00263292" w:rsidRPr="00311169" w:rsidRDefault="00263292" w:rsidP="00495DF4">
            <w:pPr>
              <w:pStyle w:val="NormalWeb"/>
              <w:spacing w:before="0" w:beforeAutospacing="0" w:after="0" w:afterAutospacing="0"/>
              <w:ind w:left="148"/>
              <w:rPr>
                <w:rFonts w:ascii="Arial" w:eastAsia="Arial" w:hAnsi="Arial" w:cs="Arial"/>
                <w:b/>
              </w:rPr>
            </w:pPr>
          </w:p>
          <w:p w:rsidR="00263292" w:rsidRPr="00311169" w:rsidRDefault="00263292" w:rsidP="00495DF4">
            <w:pPr>
              <w:pStyle w:val="NormalWeb"/>
              <w:spacing w:before="0" w:beforeAutospacing="0" w:after="0" w:afterAutospacing="0"/>
              <w:ind w:left="148"/>
              <w:rPr>
                <w:rFonts w:ascii="Arial" w:eastAsia="Arial" w:hAnsi="Arial" w:cs="Arial"/>
                <w:b/>
              </w:rPr>
            </w:pPr>
          </w:p>
          <w:p w:rsidR="0019484E" w:rsidRPr="00311169" w:rsidRDefault="0019484E" w:rsidP="00495DF4">
            <w:pPr>
              <w:pStyle w:val="NormalWeb"/>
              <w:spacing w:before="0" w:beforeAutospacing="0" w:after="0" w:afterAutospacing="0"/>
              <w:ind w:left="148"/>
              <w:rPr>
                <w:rFonts w:ascii="Arial" w:eastAsia="Arial" w:hAnsi="Arial" w:cs="Arial"/>
                <w:b/>
              </w:rPr>
            </w:pPr>
          </w:p>
          <w:p w:rsidR="001027A7" w:rsidRPr="00311169" w:rsidRDefault="001027A7" w:rsidP="00495DF4">
            <w:pPr>
              <w:pStyle w:val="NormalWeb"/>
              <w:spacing w:before="0" w:beforeAutospacing="0" w:after="0" w:afterAutospacing="0"/>
              <w:ind w:left="148"/>
              <w:rPr>
                <w:rFonts w:ascii="Arial" w:eastAsia="Arial" w:hAnsi="Arial" w:cs="Arial"/>
                <w:b/>
              </w:rPr>
            </w:pPr>
          </w:p>
          <w:p w:rsidR="001027A7" w:rsidRPr="00311169" w:rsidRDefault="001027A7" w:rsidP="00495DF4">
            <w:pPr>
              <w:pStyle w:val="NormalWeb"/>
              <w:spacing w:before="0" w:beforeAutospacing="0" w:after="0" w:afterAutospacing="0"/>
              <w:ind w:left="148"/>
              <w:rPr>
                <w:rFonts w:ascii="Arial" w:eastAsia="Arial" w:hAnsi="Arial" w:cs="Arial"/>
                <w:b/>
              </w:rPr>
            </w:pPr>
          </w:p>
          <w:p w:rsidR="001027A7" w:rsidRPr="00311169" w:rsidRDefault="001027A7" w:rsidP="00495DF4">
            <w:pPr>
              <w:pStyle w:val="NormalWeb"/>
              <w:spacing w:before="0" w:beforeAutospacing="0" w:after="0" w:afterAutospacing="0"/>
              <w:ind w:left="148"/>
              <w:rPr>
                <w:rFonts w:ascii="Arial" w:eastAsia="Arial" w:hAnsi="Arial" w:cs="Arial"/>
                <w:b/>
              </w:rPr>
            </w:pPr>
          </w:p>
          <w:p w:rsidR="00263292" w:rsidRPr="00311169" w:rsidRDefault="00263292" w:rsidP="00495DF4">
            <w:pPr>
              <w:pStyle w:val="NormalWeb"/>
              <w:spacing w:before="0" w:beforeAutospacing="0" w:after="0" w:afterAutospacing="0"/>
              <w:ind w:left="148"/>
              <w:rPr>
                <w:rFonts w:ascii="Arial" w:eastAsia="Arial" w:hAnsi="Arial" w:cs="Arial"/>
                <w:b/>
              </w:rPr>
            </w:pPr>
          </w:p>
        </w:tc>
      </w:tr>
      <w:tr w:rsidR="00263292" w:rsidTr="0029242F">
        <w:tc>
          <w:tcPr>
            <w:tcW w:w="1696" w:type="dxa"/>
          </w:tcPr>
          <w:p w:rsidR="0019484E" w:rsidRDefault="0019484E" w:rsidP="007B67CA">
            <w:pPr>
              <w:rPr>
                <w:rFonts w:ascii="Arial" w:hAnsi="Arial" w:cs="Arial"/>
                <w:b/>
              </w:rPr>
            </w:pPr>
          </w:p>
          <w:p w:rsidR="00263292" w:rsidRPr="001702D0" w:rsidRDefault="00263292" w:rsidP="007B67CA">
            <w:pPr>
              <w:rPr>
                <w:rFonts w:ascii="Arial" w:hAnsi="Arial" w:cs="Arial"/>
                <w:b/>
              </w:rPr>
            </w:pPr>
            <w:r w:rsidRPr="001702D0">
              <w:rPr>
                <w:rFonts w:ascii="Arial" w:hAnsi="Arial" w:cs="Arial"/>
                <w:b/>
              </w:rPr>
              <w:t>6.2</w:t>
            </w:r>
          </w:p>
          <w:p w:rsidR="00263292" w:rsidRPr="001702D0" w:rsidRDefault="00263292" w:rsidP="007B67CA">
            <w:pPr>
              <w:widowControl w:val="0"/>
              <w:spacing w:before="120" w:after="120"/>
              <w:jc w:val="both"/>
              <w:rPr>
                <w:rFonts w:ascii="Arial" w:hAnsi="Arial" w:cs="Arial"/>
                <w:b/>
              </w:rPr>
            </w:pPr>
            <w:r w:rsidRPr="001702D0">
              <w:rPr>
                <w:rFonts w:ascii="Arial" w:hAnsi="Arial" w:cs="Arial"/>
                <w:b/>
              </w:rPr>
              <w:t>Metering</w:t>
            </w:r>
          </w:p>
          <w:p w:rsidR="00263292" w:rsidRPr="001702D0" w:rsidRDefault="00263292" w:rsidP="00495DF4">
            <w:pPr>
              <w:widowControl w:val="0"/>
              <w:spacing w:before="120" w:after="120"/>
              <w:jc w:val="both"/>
              <w:rPr>
                <w:rFonts w:ascii="Arial" w:hAnsi="Arial" w:cs="Arial"/>
              </w:rPr>
            </w:pPr>
          </w:p>
        </w:tc>
        <w:tc>
          <w:tcPr>
            <w:tcW w:w="4064" w:type="dxa"/>
          </w:tcPr>
          <w:p w:rsidR="00263292" w:rsidRPr="00916E57" w:rsidRDefault="000606D7" w:rsidP="005549C8">
            <w:pPr>
              <w:pStyle w:val="ListParagraph"/>
              <w:widowControl w:val="0"/>
              <w:numPr>
                <w:ilvl w:val="0"/>
                <w:numId w:val="15"/>
              </w:numPr>
              <w:spacing w:before="120" w:after="120"/>
              <w:ind w:left="0"/>
              <w:rPr>
                <w:rFonts w:cs="Arial"/>
              </w:rPr>
            </w:pPr>
            <w:r w:rsidRPr="000606D7">
              <w:rPr>
                <w:noProof/>
              </w:rPr>
              <w:pict>
                <v:shapetype id="_x0000_t32" coordsize="21600,21600" o:spt="32" o:oned="t" path="m,l21600,21600e" filled="f">
                  <v:path arrowok="t" fillok="f" o:connecttype="none"/>
                  <o:lock v:ext="edit" shapetype="t"/>
                </v:shapetype>
                <v:shape id="_x0000_s1039" type="#_x0000_t32" style="position:absolute;left:0;text-align:left;margin-left:-92.5pt;margin-top:.35pt;width:931.65pt;height:0;z-index:251681792;mso-position-horizontal-relative:text;mso-position-vertical-relative:text" o:connectortype="straight"/>
              </w:pict>
            </w:r>
            <w:r w:rsidR="00263292">
              <w:rPr>
                <w:rFonts w:cs="Arial"/>
              </w:rPr>
              <w:t>(v)</w:t>
            </w:r>
            <w:r w:rsidR="00263292" w:rsidRPr="00916E57">
              <w:rPr>
                <w:rFonts w:cs="Arial"/>
              </w:rPr>
              <w:t xml:space="preserve">PSPCL shall ensure on site testing of all HT/EHT metering equipments including CTs/PTs. In case PSPCL is unable to develop its own testing capabilities, a third party may be engaged to test check atleast 10% of the EHT connections in next 6 months. A report be submitted to the Commission by Dec. 2019. </w:t>
            </w:r>
          </w:p>
          <w:p w:rsidR="00263292" w:rsidRDefault="00263292" w:rsidP="004D4BB3">
            <w:pPr>
              <w:widowControl w:val="0"/>
              <w:spacing w:before="120" w:after="120"/>
              <w:jc w:val="both"/>
              <w:rPr>
                <w:rFonts w:ascii="Arial" w:hAnsi="Arial" w:cs="Arial"/>
              </w:rPr>
            </w:pPr>
          </w:p>
          <w:p w:rsidR="00263292" w:rsidRPr="001702D0" w:rsidRDefault="00263292" w:rsidP="00495DF4">
            <w:pPr>
              <w:widowControl w:val="0"/>
              <w:spacing w:before="120" w:after="120"/>
              <w:jc w:val="both"/>
              <w:rPr>
                <w:rFonts w:ascii="Arial" w:hAnsi="Arial" w:cs="Arial"/>
              </w:rPr>
            </w:pPr>
          </w:p>
        </w:tc>
        <w:tc>
          <w:tcPr>
            <w:tcW w:w="13770" w:type="dxa"/>
          </w:tcPr>
          <w:p w:rsidR="00263292" w:rsidRPr="00311169" w:rsidRDefault="00263292" w:rsidP="00F4691E">
            <w:pPr>
              <w:spacing w:after="120"/>
              <w:jc w:val="both"/>
              <w:rPr>
                <w:rFonts w:ascii="Arial" w:hAnsi="Arial" w:cs="Arial"/>
                <w:color w:val="FF0000"/>
                <w:sz w:val="24"/>
                <w:szCs w:val="24"/>
              </w:rPr>
            </w:pPr>
            <w:r w:rsidRPr="00311169">
              <w:rPr>
                <w:rFonts w:ascii="Arial" w:hAnsi="Arial" w:cs="Arial"/>
                <w:color w:val="FF0000"/>
                <w:sz w:val="24"/>
                <w:szCs w:val="24"/>
              </w:rPr>
              <w:t>PSPCL is in the process of procuring on site testing Mobile Van with NABL accreditation for testing of HT/EHT meter equipments (i.e. upto 66 KV class including CTs /PTs). This mobile testing van shall comprise of 1 no. CT/PT testing equipment and 1 no. fully automatic two position meter testing equipment. Tender enquiry MQP-141/2018-19/PR for the same was floated with due date of opening as 24.10.19. Pre bid meeting was held on 26.09.2019 and only two no. firms participated in that meeting. Subsequently on the request of other firms who could not participate in pre-bid meeting dated 26.09.2019, another pre bid meeting held on 16.10.2019 in which total 6 no. firms participated including previous 2 no. firms. All the firms vide letter dated 18.10.19 were requested to submit their suggestions/observations on the tender specification.</w:t>
            </w:r>
          </w:p>
          <w:p w:rsidR="00263292" w:rsidRPr="00311169" w:rsidRDefault="00263292" w:rsidP="00F4691E">
            <w:pPr>
              <w:spacing w:after="120"/>
              <w:jc w:val="both"/>
              <w:rPr>
                <w:rFonts w:ascii="Arial" w:hAnsi="Arial" w:cs="Arial"/>
                <w:color w:val="FF0000"/>
                <w:sz w:val="24"/>
                <w:szCs w:val="24"/>
              </w:rPr>
            </w:pPr>
            <w:r w:rsidRPr="00311169">
              <w:rPr>
                <w:rFonts w:ascii="Arial" w:hAnsi="Arial" w:cs="Arial"/>
                <w:color w:val="FF0000"/>
                <w:sz w:val="24"/>
                <w:szCs w:val="24"/>
              </w:rPr>
              <w:t>No bid of the any firm was received up to due date of opening of tender i.e. 24.10.2019. The firms have submitted contradictory comments on the specification. Another bre-bid meeting to discuss the contradictory observations/suggestions given by the firms shall be scheduled during Jan 2020. After compiling the observations/suggestions of the firms, corrigendum for the tender enquiry shall be issued.</w:t>
            </w:r>
          </w:p>
          <w:p w:rsidR="00263292" w:rsidRDefault="00263292" w:rsidP="00F4691E">
            <w:pPr>
              <w:spacing w:after="120"/>
              <w:jc w:val="both"/>
              <w:rPr>
                <w:rFonts w:ascii="Arial" w:hAnsi="Arial" w:cs="Arial"/>
                <w:color w:val="FF0000"/>
                <w:sz w:val="24"/>
                <w:szCs w:val="24"/>
              </w:rPr>
            </w:pPr>
            <w:r w:rsidRPr="00311169">
              <w:rPr>
                <w:rFonts w:ascii="Arial" w:hAnsi="Arial" w:cs="Arial"/>
                <w:color w:val="FF0000"/>
                <w:sz w:val="24"/>
                <w:szCs w:val="24"/>
              </w:rPr>
              <w:t>However, to engage third party for testing 10% EHT (19 no. 66KV) connections, open tender shall be floated separately. The case for the same is under process. The tender shall be floated in the month of Feb 2020.</w:t>
            </w:r>
          </w:p>
          <w:p w:rsidR="00BB7EF7" w:rsidRPr="00311169" w:rsidRDefault="00BB7EF7" w:rsidP="00F4691E">
            <w:pPr>
              <w:spacing w:after="120"/>
              <w:jc w:val="both"/>
              <w:rPr>
                <w:rFonts w:ascii="Arial" w:hAnsi="Arial" w:cs="Arial"/>
                <w:color w:val="FF0000"/>
                <w:sz w:val="24"/>
                <w:szCs w:val="24"/>
              </w:rPr>
            </w:pPr>
          </w:p>
          <w:p w:rsidR="00263292" w:rsidRPr="00311169" w:rsidRDefault="00263292" w:rsidP="004D4BB3">
            <w:pPr>
              <w:pStyle w:val="NormalWeb"/>
              <w:spacing w:before="0" w:beforeAutospacing="0" w:after="0" w:afterAutospacing="0"/>
              <w:ind w:left="148"/>
              <w:rPr>
                <w:rFonts w:ascii="Arial" w:eastAsia="Arial" w:hAnsi="Arial" w:cs="Arial"/>
                <w:b/>
              </w:rPr>
            </w:pPr>
            <w:r w:rsidRPr="00311169">
              <w:rPr>
                <w:rFonts w:ascii="Arial" w:hAnsi="Arial" w:cs="Arial"/>
                <w:lang w:val="en-GB"/>
              </w:rPr>
              <w:t>.</w:t>
            </w:r>
          </w:p>
        </w:tc>
      </w:tr>
      <w:tr w:rsidR="00263292" w:rsidTr="0029242F">
        <w:tc>
          <w:tcPr>
            <w:tcW w:w="1696" w:type="dxa"/>
          </w:tcPr>
          <w:p w:rsidR="00263292" w:rsidRPr="001702D0" w:rsidRDefault="00263292" w:rsidP="007B67CA">
            <w:pPr>
              <w:widowControl w:val="0"/>
              <w:spacing w:before="120" w:after="120"/>
              <w:jc w:val="both"/>
              <w:rPr>
                <w:rFonts w:ascii="Arial" w:hAnsi="Arial" w:cs="Arial"/>
                <w:b/>
              </w:rPr>
            </w:pPr>
            <w:r w:rsidRPr="001702D0">
              <w:rPr>
                <w:rFonts w:ascii="Arial" w:hAnsi="Arial" w:cs="Arial"/>
                <w:b/>
              </w:rPr>
              <w:lastRenderedPageBreak/>
              <w:t>6.3A(i)</w:t>
            </w:r>
          </w:p>
          <w:p w:rsidR="00263292" w:rsidRDefault="00263292" w:rsidP="007B67CA">
            <w:pPr>
              <w:widowControl w:val="0"/>
              <w:spacing w:before="120" w:after="120"/>
              <w:jc w:val="both"/>
              <w:rPr>
                <w:rFonts w:ascii="Arial" w:hAnsi="Arial" w:cs="Arial"/>
                <w:b/>
              </w:rPr>
            </w:pPr>
            <w:r w:rsidRPr="001702D0">
              <w:rPr>
                <w:rFonts w:ascii="Arial" w:hAnsi="Arial" w:cs="Arial"/>
                <w:b/>
              </w:rPr>
              <w:t>Status of Central Schemes</w:t>
            </w:r>
          </w:p>
          <w:p w:rsidR="00263292" w:rsidRPr="001702D0" w:rsidRDefault="00263292" w:rsidP="00495DF4">
            <w:pPr>
              <w:widowControl w:val="0"/>
              <w:spacing w:before="120" w:after="120"/>
              <w:jc w:val="both"/>
              <w:rPr>
                <w:rFonts w:ascii="Arial" w:hAnsi="Arial" w:cs="Arial"/>
              </w:rPr>
            </w:pPr>
          </w:p>
        </w:tc>
        <w:tc>
          <w:tcPr>
            <w:tcW w:w="4064" w:type="dxa"/>
          </w:tcPr>
          <w:p w:rsidR="00263292" w:rsidRPr="001702D0" w:rsidRDefault="00263292" w:rsidP="005549C8">
            <w:pPr>
              <w:widowControl w:val="0"/>
              <w:numPr>
                <w:ilvl w:val="0"/>
                <w:numId w:val="16"/>
              </w:numPr>
              <w:spacing w:before="120" w:after="120"/>
              <w:ind w:left="446" w:hanging="450"/>
              <w:jc w:val="both"/>
              <w:rPr>
                <w:rFonts w:ascii="Arial" w:hAnsi="Arial" w:cs="Arial"/>
                <w:b/>
                <w:bCs/>
              </w:rPr>
            </w:pPr>
            <w:r w:rsidRPr="001702D0">
              <w:rPr>
                <w:rFonts w:ascii="Arial" w:hAnsi="Arial" w:cs="Arial"/>
                <w:b/>
                <w:bCs/>
              </w:rPr>
              <w:t>R-APDRP</w:t>
            </w:r>
          </w:p>
          <w:p w:rsidR="00263292" w:rsidRPr="001702D0" w:rsidRDefault="00263292" w:rsidP="005549C8">
            <w:pPr>
              <w:widowControl w:val="0"/>
              <w:numPr>
                <w:ilvl w:val="0"/>
                <w:numId w:val="17"/>
              </w:numPr>
              <w:spacing w:before="120" w:after="120"/>
              <w:ind w:left="986" w:hanging="540"/>
              <w:jc w:val="both"/>
              <w:rPr>
                <w:rFonts w:ascii="Arial" w:hAnsi="Arial" w:cs="Arial"/>
              </w:rPr>
            </w:pPr>
            <w:r w:rsidRPr="001702D0">
              <w:rPr>
                <w:rFonts w:ascii="Arial" w:hAnsi="Arial" w:cs="Arial"/>
                <w:bCs/>
              </w:rPr>
              <w:t xml:space="preserve"> PSPCL shall ensure successful completion of the SCADA project within the stipulated time.</w:t>
            </w:r>
          </w:p>
        </w:tc>
        <w:tc>
          <w:tcPr>
            <w:tcW w:w="13770" w:type="dxa"/>
          </w:tcPr>
          <w:p w:rsidR="00263292" w:rsidRPr="00311169" w:rsidRDefault="00263292" w:rsidP="00495DF4">
            <w:pPr>
              <w:pStyle w:val="NormalWeb"/>
              <w:spacing w:before="0" w:beforeAutospacing="0" w:after="0" w:afterAutospacing="0"/>
              <w:ind w:left="148"/>
              <w:rPr>
                <w:rFonts w:ascii="Arial" w:eastAsiaTheme="minorEastAsia" w:hAnsi="Arial" w:cs="Arial"/>
                <w:color w:val="FF0000"/>
                <w:lang w:bidi="ar-SA"/>
              </w:rPr>
            </w:pPr>
          </w:p>
          <w:p w:rsidR="000604D9" w:rsidRPr="00311169" w:rsidRDefault="000604D9" w:rsidP="000604D9">
            <w:pPr>
              <w:rPr>
                <w:rFonts w:ascii="Arial" w:hAnsi="Arial" w:cs="Arial"/>
                <w:b/>
                <w:color w:val="FF0000"/>
                <w:sz w:val="24"/>
                <w:szCs w:val="24"/>
              </w:rPr>
            </w:pPr>
            <w:r w:rsidRPr="00311169">
              <w:rPr>
                <w:rFonts w:ascii="Arial" w:hAnsi="Arial" w:cs="Arial"/>
                <w:b/>
                <w:color w:val="FF0000"/>
                <w:sz w:val="24"/>
                <w:szCs w:val="24"/>
              </w:rPr>
              <w:t xml:space="preserve">SCADA/DMS – Status of audit by TPIEA </w:t>
            </w:r>
          </w:p>
          <w:p w:rsidR="000604D9" w:rsidRPr="00311169" w:rsidRDefault="000604D9" w:rsidP="000604D9">
            <w:pPr>
              <w:rPr>
                <w:rFonts w:ascii="Arial" w:hAnsi="Arial" w:cs="Arial"/>
                <w:color w:val="FF0000"/>
                <w:sz w:val="24"/>
                <w:szCs w:val="24"/>
              </w:rPr>
            </w:pPr>
            <w:r w:rsidRPr="00311169">
              <w:rPr>
                <w:rFonts w:ascii="Arial" w:hAnsi="Arial" w:cs="Arial"/>
                <w:color w:val="FF0000"/>
                <w:sz w:val="24"/>
                <w:szCs w:val="24"/>
              </w:rPr>
              <w:t>The SCADA/DMS audit by TPIEA in three control centres at Jalandhar, Amritsar and Ludhiana and one DR centre at Patiala is underway and the town wise progress of the phase-1 activity is as under:</w:t>
            </w:r>
          </w:p>
          <w:p w:rsidR="000604D9" w:rsidRPr="00311169" w:rsidRDefault="000604D9" w:rsidP="000604D9">
            <w:pPr>
              <w:rPr>
                <w:rFonts w:ascii="Arial" w:hAnsi="Arial" w:cs="Arial"/>
                <w:color w:val="FF0000"/>
                <w:sz w:val="24"/>
                <w:szCs w:val="24"/>
              </w:rPr>
            </w:pPr>
            <w:r w:rsidRPr="00311169">
              <w:rPr>
                <w:rFonts w:ascii="Arial" w:hAnsi="Arial" w:cs="Arial"/>
                <w:color w:val="FF0000"/>
                <w:sz w:val="24"/>
                <w:szCs w:val="24"/>
              </w:rPr>
              <w:t>Amritsar – 80%</w:t>
            </w:r>
          </w:p>
          <w:p w:rsidR="000604D9" w:rsidRPr="00311169" w:rsidRDefault="000604D9" w:rsidP="000604D9">
            <w:pPr>
              <w:rPr>
                <w:rFonts w:ascii="Arial" w:hAnsi="Arial" w:cs="Arial"/>
                <w:color w:val="FF0000"/>
                <w:sz w:val="24"/>
                <w:szCs w:val="24"/>
              </w:rPr>
            </w:pPr>
            <w:r w:rsidRPr="00311169">
              <w:rPr>
                <w:rFonts w:ascii="Arial" w:hAnsi="Arial" w:cs="Arial"/>
                <w:color w:val="FF0000"/>
                <w:sz w:val="24"/>
                <w:szCs w:val="24"/>
              </w:rPr>
              <w:t>Jalandhar – 80%</w:t>
            </w:r>
          </w:p>
          <w:p w:rsidR="000604D9" w:rsidRPr="00311169" w:rsidRDefault="000604D9" w:rsidP="000604D9">
            <w:pPr>
              <w:rPr>
                <w:rFonts w:ascii="Arial" w:hAnsi="Arial" w:cs="Arial"/>
                <w:color w:val="FF0000"/>
                <w:sz w:val="24"/>
                <w:szCs w:val="24"/>
              </w:rPr>
            </w:pPr>
            <w:r w:rsidRPr="00311169">
              <w:rPr>
                <w:rFonts w:ascii="Arial" w:hAnsi="Arial" w:cs="Arial"/>
                <w:color w:val="FF0000"/>
                <w:sz w:val="24"/>
                <w:szCs w:val="24"/>
              </w:rPr>
              <w:t>Ludhiana – 80%</w:t>
            </w:r>
          </w:p>
          <w:p w:rsidR="000604D9" w:rsidRPr="00311169" w:rsidRDefault="000604D9" w:rsidP="000604D9">
            <w:pPr>
              <w:rPr>
                <w:rFonts w:ascii="Arial" w:hAnsi="Arial" w:cs="Arial"/>
                <w:color w:val="FF0000"/>
                <w:sz w:val="24"/>
                <w:szCs w:val="24"/>
              </w:rPr>
            </w:pPr>
            <w:r w:rsidRPr="00311169">
              <w:rPr>
                <w:rFonts w:ascii="Arial" w:hAnsi="Arial" w:cs="Arial"/>
                <w:color w:val="FF0000"/>
                <w:sz w:val="24"/>
                <w:szCs w:val="24"/>
              </w:rPr>
              <w:t>Patiala (DR) – 80%</w:t>
            </w:r>
          </w:p>
          <w:p w:rsidR="000604D9" w:rsidRPr="00311169" w:rsidRDefault="000604D9" w:rsidP="000604D9">
            <w:pPr>
              <w:rPr>
                <w:rFonts w:ascii="Arial" w:hAnsi="Arial" w:cs="Arial"/>
                <w:color w:val="FF0000"/>
                <w:sz w:val="24"/>
                <w:szCs w:val="24"/>
              </w:rPr>
            </w:pPr>
            <w:r w:rsidRPr="00311169">
              <w:rPr>
                <w:rFonts w:ascii="Arial" w:hAnsi="Arial" w:cs="Arial"/>
                <w:color w:val="FF0000"/>
                <w:sz w:val="24"/>
                <w:szCs w:val="24"/>
              </w:rPr>
              <w:t>It is expected that the Phase-2 verification will start at Amritsar by 6th February 2020 and shall be complete by 20th February 2020.</w:t>
            </w:r>
          </w:p>
          <w:p w:rsidR="00263292" w:rsidRPr="00311169" w:rsidRDefault="00263292" w:rsidP="00495DF4">
            <w:pPr>
              <w:pStyle w:val="NormalWeb"/>
              <w:spacing w:before="0" w:beforeAutospacing="0" w:after="0" w:afterAutospacing="0"/>
              <w:ind w:left="148"/>
              <w:rPr>
                <w:rFonts w:ascii="Arial" w:eastAsia="Arial" w:hAnsi="Arial" w:cs="Arial"/>
                <w:b/>
                <w:color w:val="FF0000"/>
              </w:rPr>
            </w:pPr>
          </w:p>
          <w:p w:rsidR="00263292" w:rsidRPr="00311169" w:rsidRDefault="00263292" w:rsidP="00495DF4">
            <w:pPr>
              <w:pStyle w:val="NormalWeb"/>
              <w:spacing w:before="0" w:beforeAutospacing="0" w:after="0" w:afterAutospacing="0"/>
              <w:ind w:left="148"/>
              <w:rPr>
                <w:rFonts w:ascii="Arial" w:eastAsia="Arial" w:hAnsi="Arial" w:cs="Arial"/>
                <w:b/>
                <w:color w:val="FF0000"/>
              </w:rPr>
            </w:pPr>
          </w:p>
          <w:p w:rsidR="00263292" w:rsidRPr="00311169" w:rsidRDefault="00263292" w:rsidP="00495DF4">
            <w:pPr>
              <w:pStyle w:val="NormalWeb"/>
              <w:spacing w:before="0" w:beforeAutospacing="0" w:after="0" w:afterAutospacing="0"/>
              <w:ind w:left="148"/>
              <w:rPr>
                <w:rFonts w:ascii="Arial" w:eastAsia="Arial" w:hAnsi="Arial" w:cs="Arial"/>
                <w:b/>
              </w:rPr>
            </w:pPr>
          </w:p>
          <w:p w:rsidR="001027A7" w:rsidRPr="00311169" w:rsidRDefault="001027A7" w:rsidP="00495DF4">
            <w:pPr>
              <w:pStyle w:val="NormalWeb"/>
              <w:spacing w:before="0" w:beforeAutospacing="0" w:after="0" w:afterAutospacing="0"/>
              <w:ind w:left="148"/>
              <w:rPr>
                <w:rFonts w:ascii="Arial" w:eastAsia="Arial" w:hAnsi="Arial" w:cs="Arial"/>
                <w:b/>
              </w:rPr>
            </w:pPr>
          </w:p>
          <w:p w:rsidR="001027A7" w:rsidRPr="00311169" w:rsidRDefault="001027A7" w:rsidP="00495DF4">
            <w:pPr>
              <w:pStyle w:val="NormalWeb"/>
              <w:spacing w:before="0" w:beforeAutospacing="0" w:after="0" w:afterAutospacing="0"/>
              <w:ind w:left="148"/>
              <w:rPr>
                <w:rFonts w:ascii="Arial" w:eastAsia="Arial" w:hAnsi="Arial" w:cs="Arial"/>
                <w:b/>
              </w:rPr>
            </w:pPr>
          </w:p>
          <w:p w:rsidR="001027A7" w:rsidRPr="00311169" w:rsidRDefault="001027A7" w:rsidP="00495DF4">
            <w:pPr>
              <w:pStyle w:val="NormalWeb"/>
              <w:spacing w:before="0" w:beforeAutospacing="0" w:after="0" w:afterAutospacing="0"/>
              <w:ind w:left="148"/>
              <w:rPr>
                <w:rFonts w:ascii="Arial" w:eastAsia="Arial" w:hAnsi="Arial" w:cs="Arial"/>
                <w:b/>
              </w:rPr>
            </w:pPr>
          </w:p>
          <w:p w:rsidR="00263292" w:rsidRPr="00311169" w:rsidRDefault="00263292" w:rsidP="00495DF4">
            <w:pPr>
              <w:pStyle w:val="NormalWeb"/>
              <w:spacing w:before="0" w:beforeAutospacing="0" w:after="0" w:afterAutospacing="0"/>
              <w:ind w:left="148"/>
              <w:rPr>
                <w:rFonts w:ascii="Arial" w:eastAsia="Arial" w:hAnsi="Arial" w:cs="Arial"/>
                <w:b/>
              </w:rPr>
            </w:pPr>
          </w:p>
        </w:tc>
      </w:tr>
      <w:tr w:rsidR="00263292" w:rsidTr="0029242F">
        <w:tc>
          <w:tcPr>
            <w:tcW w:w="1696" w:type="dxa"/>
          </w:tcPr>
          <w:p w:rsidR="00263292" w:rsidRPr="001702D0" w:rsidRDefault="00263292" w:rsidP="00612750">
            <w:pPr>
              <w:widowControl w:val="0"/>
              <w:spacing w:before="120" w:after="120"/>
              <w:jc w:val="both"/>
              <w:rPr>
                <w:rFonts w:ascii="Arial" w:hAnsi="Arial" w:cs="Arial"/>
                <w:b/>
              </w:rPr>
            </w:pPr>
            <w:r w:rsidRPr="001702D0">
              <w:rPr>
                <w:rFonts w:ascii="Arial" w:hAnsi="Arial" w:cs="Arial"/>
                <w:b/>
              </w:rPr>
              <w:t>6.3A(i)</w:t>
            </w:r>
          </w:p>
          <w:p w:rsidR="00263292" w:rsidRDefault="00263292" w:rsidP="00612750">
            <w:pPr>
              <w:widowControl w:val="0"/>
              <w:spacing w:before="120" w:after="120"/>
              <w:jc w:val="both"/>
              <w:rPr>
                <w:rFonts w:ascii="Arial" w:hAnsi="Arial" w:cs="Arial"/>
                <w:b/>
              </w:rPr>
            </w:pPr>
            <w:r w:rsidRPr="001702D0">
              <w:rPr>
                <w:rFonts w:ascii="Arial" w:hAnsi="Arial" w:cs="Arial"/>
                <w:b/>
              </w:rPr>
              <w:t>Status of Central Schemes</w:t>
            </w:r>
          </w:p>
          <w:p w:rsidR="00263292" w:rsidRPr="001702D0" w:rsidRDefault="00263292" w:rsidP="00612750">
            <w:pPr>
              <w:widowControl w:val="0"/>
              <w:spacing w:before="120" w:after="120"/>
              <w:jc w:val="both"/>
              <w:rPr>
                <w:rFonts w:ascii="Arial" w:hAnsi="Arial" w:cs="Arial"/>
              </w:rPr>
            </w:pPr>
          </w:p>
        </w:tc>
        <w:tc>
          <w:tcPr>
            <w:tcW w:w="4064" w:type="dxa"/>
          </w:tcPr>
          <w:p w:rsidR="00263292" w:rsidRPr="003C489E" w:rsidRDefault="00263292" w:rsidP="007B67CA">
            <w:pPr>
              <w:widowControl w:val="0"/>
              <w:spacing w:before="120" w:after="120"/>
              <w:rPr>
                <w:rFonts w:cs="Arial"/>
              </w:rPr>
            </w:pPr>
            <w:r>
              <w:rPr>
                <w:rFonts w:cs="Arial"/>
              </w:rPr>
              <w:t>(ii)</w:t>
            </w:r>
            <w:r w:rsidRPr="003C489E">
              <w:rPr>
                <w:rFonts w:cs="Arial"/>
              </w:rPr>
              <w:t>PSPCL shall submit status of conversion of loan to grant under the R-APDRP scheme.</w:t>
            </w:r>
          </w:p>
          <w:p w:rsidR="00263292" w:rsidRPr="001702D0" w:rsidRDefault="00263292" w:rsidP="00495DF4">
            <w:pPr>
              <w:widowControl w:val="0"/>
              <w:spacing w:before="120" w:after="120"/>
              <w:jc w:val="both"/>
              <w:rPr>
                <w:rFonts w:ascii="Arial" w:hAnsi="Arial" w:cs="Arial"/>
              </w:rPr>
            </w:pPr>
          </w:p>
        </w:tc>
        <w:tc>
          <w:tcPr>
            <w:tcW w:w="13770" w:type="dxa"/>
          </w:tcPr>
          <w:p w:rsidR="00263292" w:rsidRPr="00311169" w:rsidRDefault="00263292" w:rsidP="00263292">
            <w:pPr>
              <w:jc w:val="both"/>
              <w:rPr>
                <w:rFonts w:ascii="Arial" w:hAnsi="Arial" w:cs="Arial"/>
                <w:color w:val="FF0000"/>
                <w:sz w:val="24"/>
                <w:szCs w:val="24"/>
                <w:lang w:bidi="pa-IN"/>
              </w:rPr>
            </w:pPr>
            <w:r w:rsidRPr="00311169">
              <w:rPr>
                <w:rFonts w:ascii="Arial" w:hAnsi="Arial" w:cs="Arial"/>
                <w:color w:val="FF0000"/>
                <w:sz w:val="24"/>
                <w:szCs w:val="24"/>
              </w:rPr>
              <w:t xml:space="preserve">The work of 46 no. towns has been completed. However financial closing of towns is under progress. The financial closure documents of 38 nos. of completed towns have been submitted to Nodal agency PFC to claim final tranche of loan/grant. Out of 38 nos. towns, the final tranche of 10 % loan of </w:t>
            </w:r>
            <w:r w:rsidRPr="00311169">
              <w:rPr>
                <w:rFonts w:ascii="Arial" w:hAnsi="Arial" w:cs="Arial"/>
                <w:b/>
                <w:color w:val="FF0000"/>
                <w:sz w:val="24"/>
                <w:szCs w:val="24"/>
              </w:rPr>
              <w:t>18 towns</w:t>
            </w:r>
            <w:r w:rsidRPr="00311169">
              <w:rPr>
                <w:rFonts w:ascii="Arial" w:hAnsi="Arial" w:cs="Arial"/>
                <w:color w:val="FF0000"/>
                <w:sz w:val="24"/>
                <w:szCs w:val="24"/>
              </w:rPr>
              <w:t xml:space="preserve"> has been received. Further, it is stated that no loan amount has been converted to grant as the procedure for conversion of loan to grant is under consideration of MoP/GoI as conveyed by PFC. turnkey contractors in the month of Sept,2017 with a completion period of 24 months i.e. upto Sept,2019. The completion date has been extended upto March, 2020 by PFC..</w:t>
            </w:r>
          </w:p>
          <w:p w:rsidR="00263292" w:rsidRPr="00311169" w:rsidRDefault="00263292" w:rsidP="00495DF4">
            <w:pPr>
              <w:pStyle w:val="NormalWeb"/>
              <w:spacing w:before="0" w:beforeAutospacing="0" w:after="0" w:afterAutospacing="0"/>
              <w:ind w:left="148"/>
              <w:rPr>
                <w:rFonts w:ascii="Arial" w:eastAsia="Arial" w:hAnsi="Arial" w:cs="Arial"/>
                <w:b/>
              </w:rPr>
            </w:pPr>
          </w:p>
        </w:tc>
      </w:tr>
      <w:tr w:rsidR="001027A7" w:rsidTr="0029242F">
        <w:tc>
          <w:tcPr>
            <w:tcW w:w="1696" w:type="dxa"/>
          </w:tcPr>
          <w:p w:rsidR="001027A7" w:rsidRPr="001702D0" w:rsidRDefault="003534A9" w:rsidP="00233219">
            <w:pPr>
              <w:widowControl w:val="0"/>
              <w:spacing w:before="120" w:after="120"/>
              <w:jc w:val="both"/>
              <w:rPr>
                <w:rFonts w:ascii="Arial" w:hAnsi="Arial" w:cs="Arial"/>
                <w:b/>
              </w:rPr>
            </w:pPr>
            <w:r>
              <w:rPr>
                <w:rFonts w:ascii="Arial" w:hAnsi="Arial" w:cs="Arial"/>
                <w:b/>
              </w:rPr>
              <w:t>6.3</w:t>
            </w:r>
          </w:p>
          <w:p w:rsidR="001027A7" w:rsidRDefault="001027A7" w:rsidP="00233219">
            <w:pPr>
              <w:widowControl w:val="0"/>
              <w:spacing w:before="120" w:after="120"/>
              <w:jc w:val="both"/>
              <w:rPr>
                <w:rFonts w:ascii="Arial" w:hAnsi="Arial" w:cs="Arial"/>
                <w:b/>
              </w:rPr>
            </w:pPr>
            <w:r w:rsidRPr="001702D0">
              <w:rPr>
                <w:rFonts w:ascii="Arial" w:hAnsi="Arial" w:cs="Arial"/>
                <w:b/>
              </w:rPr>
              <w:t>Status of Central Schemes</w:t>
            </w:r>
          </w:p>
          <w:p w:rsidR="001027A7" w:rsidRPr="001702D0" w:rsidRDefault="001027A7" w:rsidP="00233219">
            <w:pPr>
              <w:widowControl w:val="0"/>
              <w:spacing w:before="120" w:after="120"/>
              <w:jc w:val="both"/>
              <w:rPr>
                <w:rFonts w:ascii="Arial" w:hAnsi="Arial" w:cs="Arial"/>
              </w:rPr>
            </w:pPr>
          </w:p>
        </w:tc>
        <w:tc>
          <w:tcPr>
            <w:tcW w:w="4064" w:type="dxa"/>
          </w:tcPr>
          <w:p w:rsidR="001027A7" w:rsidRPr="007B67CA" w:rsidRDefault="001027A7" w:rsidP="005549C8">
            <w:pPr>
              <w:pStyle w:val="ListParagraph"/>
              <w:widowControl w:val="0"/>
              <w:numPr>
                <w:ilvl w:val="0"/>
                <w:numId w:val="16"/>
              </w:numPr>
              <w:spacing w:before="120" w:after="120" w:line="240" w:lineRule="auto"/>
              <w:rPr>
                <w:rFonts w:cs="Arial"/>
                <w:b/>
              </w:rPr>
            </w:pPr>
            <w:r w:rsidRPr="007B67CA">
              <w:rPr>
                <w:rFonts w:cs="Arial"/>
                <w:b/>
                <w:bCs/>
              </w:rPr>
              <w:t>IPDS</w:t>
            </w:r>
            <w:r w:rsidRPr="007B67CA">
              <w:rPr>
                <w:rFonts w:cs="Arial"/>
                <w:b/>
              </w:rPr>
              <w:t xml:space="preserve"> and DDUJJY</w:t>
            </w:r>
          </w:p>
          <w:p w:rsidR="001027A7" w:rsidRPr="001702D0" w:rsidRDefault="001027A7" w:rsidP="007B67CA">
            <w:pPr>
              <w:widowControl w:val="0"/>
              <w:spacing w:before="120" w:after="120"/>
              <w:ind w:left="446" w:hanging="32"/>
              <w:jc w:val="both"/>
              <w:rPr>
                <w:rFonts w:ascii="Arial" w:hAnsi="Arial" w:cs="Arial"/>
              </w:rPr>
            </w:pPr>
            <w:r w:rsidRPr="001702D0">
              <w:rPr>
                <w:rFonts w:ascii="Arial" w:hAnsi="Arial" w:cs="Arial"/>
              </w:rPr>
              <w:t xml:space="preserve"> PSPCL shall implement the schemes within the time period allotted by GoI and submit quarterly report to the Commission.</w:t>
            </w:r>
          </w:p>
          <w:p w:rsidR="001027A7" w:rsidRPr="001702D0" w:rsidRDefault="001027A7" w:rsidP="007B67CA">
            <w:pPr>
              <w:widowControl w:val="0"/>
              <w:spacing w:before="120" w:after="120"/>
              <w:ind w:left="446" w:hanging="32"/>
              <w:jc w:val="both"/>
              <w:rPr>
                <w:rFonts w:ascii="Arial" w:hAnsi="Arial" w:cs="Arial"/>
              </w:rPr>
            </w:pPr>
          </w:p>
          <w:p w:rsidR="001027A7" w:rsidRPr="001702D0" w:rsidRDefault="001027A7" w:rsidP="00495DF4">
            <w:pPr>
              <w:widowControl w:val="0"/>
              <w:spacing w:before="120" w:after="120"/>
              <w:jc w:val="both"/>
              <w:rPr>
                <w:rFonts w:ascii="Arial" w:hAnsi="Arial" w:cs="Arial"/>
              </w:rPr>
            </w:pPr>
          </w:p>
        </w:tc>
        <w:tc>
          <w:tcPr>
            <w:tcW w:w="13770" w:type="dxa"/>
          </w:tcPr>
          <w:p w:rsidR="001027A7" w:rsidRPr="00311169" w:rsidRDefault="001027A7" w:rsidP="00263292">
            <w:pPr>
              <w:ind w:left="417" w:hanging="417"/>
              <w:jc w:val="both"/>
              <w:rPr>
                <w:rFonts w:ascii="Arial" w:hAnsi="Arial" w:cs="Arial"/>
                <w:color w:val="FF0000"/>
                <w:sz w:val="24"/>
                <w:szCs w:val="24"/>
              </w:rPr>
            </w:pPr>
            <w:r w:rsidRPr="00311169">
              <w:rPr>
                <w:rFonts w:ascii="Arial" w:hAnsi="Arial" w:cs="Arial"/>
                <w:b/>
                <w:bCs/>
                <w:color w:val="FF0000"/>
                <w:sz w:val="24"/>
                <w:szCs w:val="24"/>
              </w:rPr>
              <w:t xml:space="preserve"> a) IPDS Scheme</w:t>
            </w:r>
            <w:r w:rsidRPr="00311169">
              <w:rPr>
                <w:rFonts w:ascii="Arial" w:hAnsi="Arial" w:cs="Arial"/>
                <w:color w:val="FF0000"/>
                <w:sz w:val="24"/>
                <w:szCs w:val="24"/>
              </w:rPr>
              <w:t>:</w:t>
            </w:r>
          </w:p>
          <w:p w:rsidR="001027A7" w:rsidRPr="00311169" w:rsidRDefault="001027A7" w:rsidP="00263292">
            <w:pPr>
              <w:ind w:firstLine="558"/>
              <w:jc w:val="both"/>
              <w:rPr>
                <w:rFonts w:ascii="Arial" w:hAnsi="Arial" w:cs="Arial"/>
                <w:color w:val="FF0000"/>
                <w:sz w:val="24"/>
                <w:szCs w:val="24"/>
              </w:rPr>
            </w:pPr>
            <w:r w:rsidRPr="00311169">
              <w:rPr>
                <w:rFonts w:ascii="Arial" w:hAnsi="Arial" w:cs="Arial"/>
                <w:color w:val="FF0000"/>
                <w:sz w:val="24"/>
                <w:szCs w:val="24"/>
              </w:rPr>
              <w:t>Work order for executing the IPDS scheme on full  Work orders for executing the IPDS scheme on full turnkey basis in 20 No. circles of Punjab State were issued to the turnkey contractors in the month of Sept,2017 with a completion period of 24 months i.e. upto Sept,2019. The completion date has been extended upto March, 2020 by PFC. The work of 13 No. circles stands completed and the target has been set to complete the work of balance 7 No. circles by March, 2020.</w:t>
            </w:r>
          </w:p>
          <w:p w:rsidR="001027A7" w:rsidRPr="00311169" w:rsidRDefault="001027A7" w:rsidP="00263292">
            <w:pPr>
              <w:ind w:firstLine="558"/>
              <w:jc w:val="both"/>
              <w:rPr>
                <w:rFonts w:ascii="Arial" w:hAnsi="Arial" w:cs="Arial"/>
                <w:color w:val="FF0000"/>
                <w:sz w:val="24"/>
                <w:szCs w:val="24"/>
              </w:rPr>
            </w:pPr>
          </w:p>
          <w:p w:rsidR="001027A7" w:rsidRPr="00311169" w:rsidRDefault="001027A7" w:rsidP="00263292">
            <w:pPr>
              <w:ind w:left="417" w:hanging="417"/>
              <w:jc w:val="both"/>
              <w:rPr>
                <w:rFonts w:ascii="Arial" w:hAnsi="Arial" w:cs="Arial"/>
                <w:b/>
                <w:bCs/>
                <w:color w:val="FF0000"/>
                <w:sz w:val="24"/>
                <w:szCs w:val="24"/>
              </w:rPr>
            </w:pPr>
            <w:r w:rsidRPr="00311169">
              <w:rPr>
                <w:rFonts w:ascii="Arial" w:hAnsi="Arial" w:cs="Arial"/>
                <w:b/>
                <w:bCs/>
                <w:color w:val="FF0000"/>
                <w:sz w:val="24"/>
                <w:szCs w:val="24"/>
              </w:rPr>
              <w:t>b) DDUGJY Scheme:</w:t>
            </w:r>
          </w:p>
          <w:p w:rsidR="001027A7" w:rsidRPr="00311169" w:rsidRDefault="001027A7" w:rsidP="00263292">
            <w:pPr>
              <w:pStyle w:val="Default"/>
              <w:ind w:firstLine="601"/>
              <w:jc w:val="both"/>
              <w:rPr>
                <w:rFonts w:eastAsiaTheme="minorHAnsi"/>
                <w:color w:val="FF0000"/>
                <w:lang w:val="en-IN"/>
              </w:rPr>
            </w:pPr>
            <w:r w:rsidRPr="00311169">
              <w:rPr>
                <w:rFonts w:eastAsiaTheme="minorHAnsi"/>
                <w:color w:val="FF0000"/>
                <w:lang w:val="en-IN"/>
              </w:rPr>
              <w:t xml:space="preserve">Execution of awarded work in 5 nos. packages for scope of work covered in 20 no. districts under DDUGJY is under progress. The package wise status of progress achieved in % age as on 31.12.2019 on the basis of cost of erection completed </w:t>
            </w:r>
            <w:r w:rsidRPr="00311169">
              <w:rPr>
                <w:rFonts w:eastAsiaTheme="minorHAnsi"/>
                <w:color w:val="FF0000"/>
                <w:lang w:val="en-IN"/>
              </w:rPr>
              <w:lastRenderedPageBreak/>
              <w:t>is as under:</w:t>
            </w:r>
          </w:p>
          <w:p w:rsidR="001027A7" w:rsidRPr="00311169" w:rsidRDefault="001027A7" w:rsidP="00263292">
            <w:pPr>
              <w:pStyle w:val="Default"/>
              <w:ind w:firstLine="601"/>
              <w:jc w:val="both"/>
              <w:rPr>
                <w:rFonts w:eastAsiaTheme="minorHAnsi"/>
                <w:lang w:val="en-IN"/>
              </w:rPr>
            </w:pPr>
          </w:p>
          <w:tbl>
            <w:tblPr>
              <w:tblStyle w:val="TableGrid"/>
              <w:tblW w:w="4050" w:type="pct"/>
              <w:jc w:val="center"/>
              <w:tblLook w:val="04A0"/>
            </w:tblPr>
            <w:tblGrid>
              <w:gridCol w:w="3127"/>
              <w:gridCol w:w="3234"/>
              <w:gridCol w:w="4610"/>
            </w:tblGrid>
            <w:tr w:rsidR="001027A7" w:rsidRPr="00311169" w:rsidTr="00B4441B">
              <w:trPr>
                <w:trHeight w:val="88"/>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Contractor</w:t>
                  </w:r>
                </w:p>
              </w:tc>
              <w:tc>
                <w:tcPr>
                  <w:tcW w:w="1474" w:type="pct"/>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Package No.</w:t>
                  </w:r>
                </w:p>
              </w:tc>
              <w:tc>
                <w:tcPr>
                  <w:tcW w:w="2101" w:type="pct"/>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 progress achieved</w:t>
                  </w:r>
                </w:p>
              </w:tc>
            </w:tr>
            <w:tr w:rsidR="001027A7" w:rsidRPr="00311169" w:rsidTr="00B4441B">
              <w:trPr>
                <w:trHeight w:val="233"/>
                <w:jc w:val="center"/>
              </w:trPr>
              <w:tc>
                <w:tcPr>
                  <w:tcW w:w="1425" w:type="pct"/>
                  <w:tcBorders>
                    <w:top w:val="single" w:sz="4" w:space="0" w:color="auto"/>
                    <w:left w:val="single" w:sz="4" w:space="0" w:color="auto"/>
                    <w:bottom w:val="single" w:sz="4" w:space="0" w:color="auto"/>
                    <w:right w:val="single" w:sz="4" w:space="0" w:color="auto"/>
                  </w:tcBorders>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M/s H R</w:t>
                  </w:r>
                </w:p>
              </w:tc>
              <w:tc>
                <w:tcPr>
                  <w:tcW w:w="1474" w:type="pct"/>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I</w:t>
                  </w:r>
                </w:p>
              </w:tc>
              <w:tc>
                <w:tcPr>
                  <w:tcW w:w="2101" w:type="pct"/>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43.65 %</w:t>
                  </w:r>
                </w:p>
              </w:tc>
            </w:tr>
            <w:tr w:rsidR="001027A7" w:rsidRPr="00311169" w:rsidTr="00B4441B">
              <w:trPr>
                <w:trHeight w:val="233"/>
                <w:jc w:val="center"/>
              </w:trPr>
              <w:tc>
                <w:tcPr>
                  <w:tcW w:w="1425" w:type="pct"/>
                  <w:tcBorders>
                    <w:top w:val="single" w:sz="4" w:space="0" w:color="auto"/>
                    <w:left w:val="single" w:sz="4" w:space="0" w:color="auto"/>
                    <w:bottom w:val="single" w:sz="4" w:space="0" w:color="auto"/>
                    <w:right w:val="single" w:sz="4" w:space="0" w:color="auto"/>
                  </w:tcBorders>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M/s Star</w:t>
                  </w:r>
                </w:p>
              </w:tc>
              <w:tc>
                <w:tcPr>
                  <w:tcW w:w="1474" w:type="pct"/>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II</w:t>
                  </w:r>
                </w:p>
              </w:tc>
              <w:tc>
                <w:tcPr>
                  <w:tcW w:w="2101" w:type="pct"/>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89.6 %</w:t>
                  </w:r>
                </w:p>
              </w:tc>
            </w:tr>
            <w:tr w:rsidR="001027A7" w:rsidRPr="00311169" w:rsidTr="00B4441B">
              <w:trPr>
                <w:trHeight w:val="224"/>
                <w:jc w:val="center"/>
              </w:trPr>
              <w:tc>
                <w:tcPr>
                  <w:tcW w:w="1425" w:type="pct"/>
                  <w:tcBorders>
                    <w:top w:val="single" w:sz="4" w:space="0" w:color="auto"/>
                    <w:left w:val="single" w:sz="4" w:space="0" w:color="auto"/>
                    <w:bottom w:val="single" w:sz="4" w:space="0" w:color="auto"/>
                    <w:right w:val="single" w:sz="4" w:space="0" w:color="auto"/>
                  </w:tcBorders>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M/s PP</w:t>
                  </w:r>
                </w:p>
              </w:tc>
              <w:tc>
                <w:tcPr>
                  <w:tcW w:w="1474" w:type="pct"/>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III</w:t>
                  </w:r>
                </w:p>
              </w:tc>
              <w:tc>
                <w:tcPr>
                  <w:tcW w:w="2101" w:type="pct"/>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66 %</w:t>
                  </w:r>
                </w:p>
              </w:tc>
            </w:tr>
            <w:tr w:rsidR="001027A7" w:rsidRPr="00311169" w:rsidTr="00B4441B">
              <w:trPr>
                <w:trHeight w:val="233"/>
                <w:jc w:val="center"/>
              </w:trPr>
              <w:tc>
                <w:tcPr>
                  <w:tcW w:w="1425" w:type="pct"/>
                  <w:tcBorders>
                    <w:top w:val="single" w:sz="4" w:space="0" w:color="auto"/>
                    <w:left w:val="single" w:sz="4" w:space="0" w:color="auto"/>
                    <w:bottom w:val="single" w:sz="4" w:space="0" w:color="auto"/>
                    <w:right w:val="single" w:sz="4" w:space="0" w:color="auto"/>
                  </w:tcBorders>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M/s Nucon</w:t>
                  </w:r>
                </w:p>
              </w:tc>
              <w:tc>
                <w:tcPr>
                  <w:tcW w:w="1474" w:type="pct"/>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IV</w:t>
                  </w:r>
                </w:p>
              </w:tc>
              <w:tc>
                <w:tcPr>
                  <w:tcW w:w="2101" w:type="pct"/>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59.69 %</w:t>
                  </w:r>
                </w:p>
              </w:tc>
            </w:tr>
            <w:tr w:rsidR="001027A7" w:rsidRPr="00311169" w:rsidTr="00B4441B">
              <w:trPr>
                <w:trHeight w:val="233"/>
                <w:jc w:val="center"/>
              </w:trPr>
              <w:tc>
                <w:tcPr>
                  <w:tcW w:w="1425" w:type="pct"/>
                  <w:tcBorders>
                    <w:top w:val="single" w:sz="4" w:space="0" w:color="auto"/>
                    <w:left w:val="single" w:sz="4" w:space="0" w:color="auto"/>
                    <w:bottom w:val="single" w:sz="4" w:space="0" w:color="auto"/>
                    <w:right w:val="single" w:sz="4" w:space="0" w:color="auto"/>
                  </w:tcBorders>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Ms Star</w:t>
                  </w:r>
                </w:p>
              </w:tc>
              <w:tc>
                <w:tcPr>
                  <w:tcW w:w="1474" w:type="pct"/>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V</w:t>
                  </w:r>
                </w:p>
              </w:tc>
              <w:tc>
                <w:tcPr>
                  <w:tcW w:w="2101" w:type="pct"/>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96.10 %</w:t>
                  </w:r>
                </w:p>
              </w:tc>
            </w:tr>
          </w:tbl>
          <w:p w:rsidR="001027A7" w:rsidRPr="00311169" w:rsidRDefault="001027A7" w:rsidP="00263292">
            <w:pPr>
              <w:ind w:firstLine="558"/>
              <w:jc w:val="both"/>
              <w:rPr>
                <w:rFonts w:ascii="Arial" w:eastAsia="Times New Roman" w:hAnsi="Arial" w:cs="Arial"/>
                <w:color w:val="FF0000"/>
                <w:sz w:val="24"/>
                <w:szCs w:val="24"/>
                <w:lang w:bidi="pa-IN"/>
              </w:rPr>
            </w:pPr>
          </w:p>
          <w:p w:rsidR="001027A7" w:rsidRPr="00311169" w:rsidRDefault="001027A7" w:rsidP="00263292">
            <w:pPr>
              <w:ind w:firstLine="558"/>
              <w:jc w:val="both"/>
              <w:rPr>
                <w:rFonts w:ascii="Arial" w:hAnsi="Arial" w:cs="Arial"/>
                <w:color w:val="FF0000"/>
                <w:sz w:val="24"/>
                <w:szCs w:val="24"/>
                <w:highlight w:val="lightGray"/>
              </w:rPr>
            </w:pPr>
            <w:r w:rsidRPr="00311169">
              <w:rPr>
                <w:rFonts w:ascii="Arial" w:eastAsia="Times New Roman" w:hAnsi="Arial" w:cs="Arial"/>
                <w:color w:val="FF0000"/>
                <w:sz w:val="24"/>
                <w:szCs w:val="24"/>
              </w:rPr>
              <w:t xml:space="preserve">The scope of work in all the 20 no. </w:t>
            </w:r>
            <w:r w:rsidRPr="00311169">
              <w:rPr>
                <w:rFonts w:ascii="Arial" w:hAnsi="Arial" w:cs="Arial"/>
                <w:color w:val="FF0000"/>
                <w:sz w:val="24"/>
                <w:szCs w:val="24"/>
              </w:rPr>
              <w:t xml:space="preserve">SansadAdarsh Gram Yojana (SAGY) Villages adopted by concerned MPs stands completed. Under this project total works amounting to Rs. 176.49 Cr. Approx. have been completed (overall progress of 70.05% of awarded works). </w:t>
            </w:r>
          </w:p>
          <w:p w:rsidR="001027A7" w:rsidRPr="00311169" w:rsidRDefault="001027A7" w:rsidP="00263292">
            <w:pPr>
              <w:ind w:firstLine="558"/>
              <w:jc w:val="both"/>
              <w:rPr>
                <w:rFonts w:ascii="Arial" w:hAnsi="Arial" w:cs="Arial"/>
                <w:color w:val="FF0000"/>
                <w:sz w:val="24"/>
                <w:szCs w:val="24"/>
              </w:rPr>
            </w:pPr>
          </w:p>
          <w:p w:rsidR="001027A7" w:rsidRPr="00311169" w:rsidRDefault="001027A7" w:rsidP="00263292">
            <w:pPr>
              <w:ind w:firstLine="459"/>
              <w:jc w:val="both"/>
              <w:rPr>
                <w:rFonts w:ascii="Arial" w:hAnsi="Arial" w:cs="Arial"/>
                <w:color w:val="FF0000"/>
                <w:sz w:val="24"/>
                <w:szCs w:val="24"/>
              </w:rPr>
            </w:pPr>
            <w:r w:rsidRPr="00311169">
              <w:rPr>
                <w:rFonts w:ascii="Arial" w:hAnsi="Arial" w:cs="Arial"/>
                <w:color w:val="FF0000"/>
                <w:sz w:val="24"/>
                <w:szCs w:val="24"/>
              </w:rPr>
              <w:t>However in the matter of monthly targets for completion of projects, it is submitted that  work got delayed due to imposition of model code of conduct during Parliamentary elections 2019, no shut downs due to high demand of electricity in summer/ paddy season, and non- availability of Right Of Way in fields due paddy crop cultivation.</w:t>
            </w:r>
          </w:p>
          <w:p w:rsidR="001027A7" w:rsidRPr="00311169" w:rsidRDefault="001027A7" w:rsidP="00263292">
            <w:pPr>
              <w:ind w:firstLine="459"/>
              <w:jc w:val="both"/>
              <w:rPr>
                <w:rFonts w:ascii="Arial" w:hAnsi="Arial" w:cs="Arial"/>
                <w:color w:val="FF0000"/>
                <w:sz w:val="24"/>
                <w:szCs w:val="24"/>
              </w:rPr>
            </w:pPr>
          </w:p>
          <w:p w:rsidR="001027A7" w:rsidRPr="00311169" w:rsidRDefault="001027A7" w:rsidP="00263292">
            <w:pPr>
              <w:pStyle w:val="NormalWeb"/>
              <w:spacing w:before="0" w:beforeAutospacing="0" w:after="0" w:afterAutospacing="0"/>
              <w:ind w:left="148"/>
              <w:rPr>
                <w:rFonts w:ascii="Arial" w:hAnsi="Arial" w:cs="Arial"/>
                <w:color w:val="FF0000"/>
              </w:rPr>
            </w:pPr>
            <w:r w:rsidRPr="00311169">
              <w:rPr>
                <w:rFonts w:ascii="Arial" w:hAnsi="Arial" w:cs="Arial"/>
                <w:color w:val="FF0000"/>
              </w:rPr>
              <w:t>PSPCL is intended to complete the project in all the 20 no. districts by March 2020.</w:t>
            </w:r>
          </w:p>
          <w:p w:rsidR="001027A7" w:rsidRPr="00311169" w:rsidRDefault="001027A7" w:rsidP="00263292">
            <w:pPr>
              <w:pStyle w:val="NormalWeb"/>
              <w:spacing w:before="0" w:beforeAutospacing="0" w:after="0" w:afterAutospacing="0"/>
              <w:ind w:left="148"/>
              <w:rPr>
                <w:rFonts w:ascii="Arial" w:hAnsi="Arial" w:cs="Arial"/>
                <w:color w:val="FF0000"/>
              </w:rPr>
            </w:pPr>
          </w:p>
          <w:p w:rsidR="001027A7" w:rsidRPr="00311169" w:rsidRDefault="001027A7" w:rsidP="00263292">
            <w:pPr>
              <w:pStyle w:val="NormalWeb"/>
              <w:spacing w:before="0" w:beforeAutospacing="0" w:after="0" w:afterAutospacing="0"/>
              <w:ind w:left="148"/>
              <w:rPr>
                <w:rFonts w:ascii="Arial" w:hAnsi="Arial" w:cs="Arial"/>
                <w:color w:val="FF0000"/>
              </w:rPr>
            </w:pPr>
          </w:p>
          <w:p w:rsidR="001027A7" w:rsidRPr="00311169" w:rsidRDefault="001027A7" w:rsidP="00263292">
            <w:pPr>
              <w:pStyle w:val="NormalWeb"/>
              <w:spacing w:before="0" w:beforeAutospacing="0" w:after="0" w:afterAutospacing="0"/>
              <w:ind w:left="148"/>
              <w:rPr>
                <w:rFonts w:ascii="Arial" w:eastAsia="Arial" w:hAnsi="Arial" w:cs="Arial"/>
                <w:b/>
              </w:rPr>
            </w:pPr>
          </w:p>
        </w:tc>
      </w:tr>
      <w:tr w:rsidR="001027A7" w:rsidTr="0029242F">
        <w:tc>
          <w:tcPr>
            <w:tcW w:w="1696" w:type="dxa"/>
          </w:tcPr>
          <w:p w:rsidR="001027A7" w:rsidRPr="001702D0" w:rsidRDefault="003534A9" w:rsidP="00233219">
            <w:pPr>
              <w:widowControl w:val="0"/>
              <w:spacing w:before="120" w:after="120"/>
              <w:jc w:val="both"/>
              <w:rPr>
                <w:rFonts w:ascii="Arial" w:hAnsi="Arial" w:cs="Arial"/>
                <w:b/>
              </w:rPr>
            </w:pPr>
            <w:r>
              <w:rPr>
                <w:rFonts w:ascii="Arial" w:hAnsi="Arial" w:cs="Arial"/>
                <w:b/>
              </w:rPr>
              <w:lastRenderedPageBreak/>
              <w:t>6.3A</w:t>
            </w:r>
          </w:p>
          <w:p w:rsidR="001027A7" w:rsidRDefault="001027A7" w:rsidP="00233219">
            <w:pPr>
              <w:widowControl w:val="0"/>
              <w:spacing w:before="120" w:after="120"/>
              <w:jc w:val="both"/>
              <w:rPr>
                <w:rFonts w:ascii="Arial" w:hAnsi="Arial" w:cs="Arial"/>
                <w:b/>
              </w:rPr>
            </w:pPr>
            <w:r w:rsidRPr="001702D0">
              <w:rPr>
                <w:rFonts w:ascii="Arial" w:hAnsi="Arial" w:cs="Arial"/>
                <w:b/>
              </w:rPr>
              <w:t>Status of Central Schemes</w:t>
            </w:r>
          </w:p>
          <w:p w:rsidR="001027A7" w:rsidRPr="001702D0" w:rsidRDefault="001027A7" w:rsidP="00233219">
            <w:pPr>
              <w:widowControl w:val="0"/>
              <w:spacing w:before="120" w:after="120"/>
              <w:jc w:val="both"/>
              <w:rPr>
                <w:rFonts w:ascii="Arial" w:hAnsi="Arial" w:cs="Arial"/>
              </w:rPr>
            </w:pPr>
          </w:p>
        </w:tc>
        <w:tc>
          <w:tcPr>
            <w:tcW w:w="4064" w:type="dxa"/>
          </w:tcPr>
          <w:p w:rsidR="001027A7" w:rsidRPr="001702D0" w:rsidRDefault="00BD323B" w:rsidP="00BD323B">
            <w:pPr>
              <w:widowControl w:val="0"/>
              <w:spacing w:before="120" w:after="120"/>
              <w:jc w:val="both"/>
              <w:rPr>
                <w:rFonts w:ascii="Arial" w:hAnsi="Arial" w:cs="Arial"/>
              </w:rPr>
            </w:pPr>
            <w:r>
              <w:rPr>
                <w:rFonts w:ascii="Arial" w:hAnsi="Arial" w:cs="Arial"/>
              </w:rPr>
              <w:t>(C) PSPCL is directed to submit the status of implementation of MIS in Non APDRP Towns in the State.</w:t>
            </w:r>
          </w:p>
        </w:tc>
        <w:tc>
          <w:tcPr>
            <w:tcW w:w="13770" w:type="dxa"/>
          </w:tcPr>
          <w:p w:rsidR="001027A7" w:rsidRPr="00311169" w:rsidRDefault="001027A7" w:rsidP="00495DF4">
            <w:pPr>
              <w:pStyle w:val="NormalWeb"/>
              <w:spacing w:before="0" w:beforeAutospacing="0" w:after="0" w:afterAutospacing="0"/>
              <w:ind w:left="148"/>
              <w:rPr>
                <w:rFonts w:ascii="Arial" w:hAnsi="Arial" w:cs="Arial"/>
                <w:color w:val="FF0000"/>
              </w:rPr>
            </w:pPr>
            <w:r w:rsidRPr="00311169">
              <w:rPr>
                <w:rFonts w:ascii="Arial" w:hAnsi="Arial" w:cs="Arial"/>
                <w:b/>
                <w:bCs/>
                <w:color w:val="FF0000"/>
              </w:rPr>
              <w:t>(C)</w:t>
            </w:r>
            <w:r w:rsidR="00233219" w:rsidRPr="00311169">
              <w:rPr>
                <w:rFonts w:ascii="Arial" w:hAnsi="Arial" w:cs="Arial"/>
                <w:color w:val="FF0000"/>
              </w:rPr>
              <w:t xml:space="preserve">The </w:t>
            </w:r>
            <w:r w:rsidRPr="00311169">
              <w:rPr>
                <w:rFonts w:ascii="Arial" w:hAnsi="Arial" w:cs="Arial"/>
                <w:color w:val="FF0000"/>
              </w:rPr>
              <w:t xml:space="preserve"> office</w:t>
            </w:r>
            <w:r w:rsidR="00233219" w:rsidRPr="00311169">
              <w:rPr>
                <w:rFonts w:ascii="Arial" w:hAnsi="Arial" w:cs="Arial"/>
                <w:color w:val="FF0000"/>
              </w:rPr>
              <w:t xml:space="preserve"> of Chief Engineer/RE &amp; APDRP</w:t>
            </w:r>
            <w:r w:rsidRPr="00311169">
              <w:rPr>
                <w:rFonts w:ascii="Arial" w:hAnsi="Arial" w:cs="Arial"/>
                <w:color w:val="FF0000"/>
              </w:rPr>
              <w:t xml:space="preserve"> has been updating the progress of DDUGJY scheme regularly on MIS Portal.</w:t>
            </w:r>
          </w:p>
          <w:p w:rsidR="001027A7" w:rsidRPr="00311169" w:rsidRDefault="001027A7" w:rsidP="00495DF4">
            <w:pPr>
              <w:pStyle w:val="NormalWeb"/>
              <w:spacing w:before="0" w:beforeAutospacing="0" w:after="0" w:afterAutospacing="0"/>
              <w:ind w:left="148"/>
              <w:rPr>
                <w:rFonts w:ascii="Arial" w:eastAsia="Arial" w:hAnsi="Arial" w:cs="Arial"/>
                <w:b/>
                <w:color w:val="FF0000"/>
                <w:sz w:val="20"/>
                <w:szCs w:val="20"/>
              </w:rPr>
            </w:pPr>
          </w:p>
          <w:p w:rsidR="001027A7" w:rsidRDefault="001027A7" w:rsidP="00495DF4">
            <w:pPr>
              <w:pStyle w:val="NormalWeb"/>
              <w:spacing w:before="0" w:beforeAutospacing="0" w:after="0" w:afterAutospacing="0"/>
              <w:ind w:left="148"/>
              <w:rPr>
                <w:rFonts w:ascii="Arial" w:eastAsia="Arial" w:hAnsi="Arial" w:cs="Arial"/>
                <w:b/>
                <w:color w:val="FF0000"/>
                <w:sz w:val="20"/>
                <w:szCs w:val="20"/>
              </w:rPr>
            </w:pPr>
          </w:p>
          <w:p w:rsidR="001027A7" w:rsidRDefault="001027A7" w:rsidP="00495DF4">
            <w:pPr>
              <w:pStyle w:val="NormalWeb"/>
              <w:spacing w:before="0" w:beforeAutospacing="0" w:after="0" w:afterAutospacing="0"/>
              <w:ind w:left="148"/>
              <w:rPr>
                <w:rFonts w:ascii="Arial" w:eastAsia="Arial" w:hAnsi="Arial" w:cs="Arial"/>
                <w:b/>
                <w:color w:val="FF0000"/>
                <w:sz w:val="20"/>
                <w:szCs w:val="20"/>
              </w:rPr>
            </w:pPr>
          </w:p>
          <w:p w:rsidR="001027A7" w:rsidRDefault="001027A7" w:rsidP="00495DF4">
            <w:pPr>
              <w:pStyle w:val="NormalWeb"/>
              <w:spacing w:before="0" w:beforeAutospacing="0" w:after="0" w:afterAutospacing="0"/>
              <w:ind w:left="148"/>
              <w:rPr>
                <w:rFonts w:ascii="Arial" w:eastAsia="Arial" w:hAnsi="Arial" w:cs="Arial"/>
                <w:b/>
                <w:color w:val="FF0000"/>
                <w:sz w:val="20"/>
                <w:szCs w:val="20"/>
              </w:rPr>
            </w:pPr>
          </w:p>
          <w:p w:rsidR="001027A7" w:rsidRDefault="001027A7" w:rsidP="00495DF4">
            <w:pPr>
              <w:pStyle w:val="NormalWeb"/>
              <w:spacing w:before="0" w:beforeAutospacing="0" w:after="0" w:afterAutospacing="0"/>
              <w:ind w:left="148"/>
              <w:rPr>
                <w:rFonts w:ascii="Arial" w:eastAsia="Arial" w:hAnsi="Arial" w:cs="Arial"/>
                <w:b/>
                <w:color w:val="FF0000"/>
                <w:sz w:val="20"/>
                <w:szCs w:val="20"/>
              </w:rPr>
            </w:pPr>
          </w:p>
          <w:p w:rsidR="001027A7" w:rsidRDefault="001027A7" w:rsidP="00495DF4">
            <w:pPr>
              <w:pStyle w:val="NormalWeb"/>
              <w:spacing w:before="0" w:beforeAutospacing="0" w:after="0" w:afterAutospacing="0"/>
              <w:ind w:left="148"/>
              <w:rPr>
                <w:rFonts w:ascii="Arial" w:eastAsia="Arial" w:hAnsi="Arial" w:cs="Arial"/>
                <w:b/>
                <w:color w:val="FF0000"/>
                <w:sz w:val="20"/>
                <w:szCs w:val="20"/>
              </w:rPr>
            </w:pPr>
          </w:p>
          <w:p w:rsidR="006B639C" w:rsidRDefault="006B639C" w:rsidP="00495DF4">
            <w:pPr>
              <w:pStyle w:val="NormalWeb"/>
              <w:spacing w:before="0" w:beforeAutospacing="0" w:after="0" w:afterAutospacing="0"/>
              <w:ind w:left="148"/>
              <w:rPr>
                <w:rFonts w:ascii="Arial" w:eastAsia="Arial" w:hAnsi="Arial" w:cs="Arial"/>
                <w:b/>
                <w:color w:val="FF0000"/>
                <w:sz w:val="20"/>
                <w:szCs w:val="20"/>
              </w:rPr>
            </w:pPr>
          </w:p>
          <w:p w:rsidR="006B639C" w:rsidRDefault="006B639C" w:rsidP="00495DF4">
            <w:pPr>
              <w:pStyle w:val="NormalWeb"/>
              <w:spacing w:before="0" w:beforeAutospacing="0" w:after="0" w:afterAutospacing="0"/>
              <w:ind w:left="148"/>
              <w:rPr>
                <w:rFonts w:ascii="Arial" w:eastAsia="Arial" w:hAnsi="Arial" w:cs="Arial"/>
                <w:b/>
                <w:color w:val="FF0000"/>
                <w:sz w:val="20"/>
                <w:szCs w:val="20"/>
              </w:rPr>
            </w:pPr>
          </w:p>
          <w:p w:rsidR="003534A9" w:rsidRDefault="003534A9" w:rsidP="00495DF4">
            <w:pPr>
              <w:pStyle w:val="NormalWeb"/>
              <w:spacing w:before="0" w:beforeAutospacing="0" w:after="0" w:afterAutospacing="0"/>
              <w:ind w:left="148"/>
              <w:rPr>
                <w:rFonts w:ascii="Arial" w:eastAsia="Arial" w:hAnsi="Arial" w:cs="Arial"/>
                <w:b/>
                <w:color w:val="FF0000"/>
                <w:sz w:val="20"/>
                <w:szCs w:val="20"/>
              </w:rPr>
            </w:pPr>
          </w:p>
          <w:p w:rsidR="006D2F98" w:rsidRDefault="006D2F98" w:rsidP="00495DF4">
            <w:pPr>
              <w:pStyle w:val="NormalWeb"/>
              <w:spacing w:before="0" w:beforeAutospacing="0" w:after="0" w:afterAutospacing="0"/>
              <w:ind w:left="148"/>
              <w:rPr>
                <w:rFonts w:ascii="Arial" w:eastAsia="Arial" w:hAnsi="Arial" w:cs="Arial"/>
                <w:b/>
                <w:color w:val="FF0000"/>
                <w:sz w:val="20"/>
                <w:szCs w:val="20"/>
              </w:rPr>
            </w:pPr>
          </w:p>
          <w:p w:rsidR="006D2F98" w:rsidRDefault="006D2F98" w:rsidP="00495DF4">
            <w:pPr>
              <w:pStyle w:val="NormalWeb"/>
              <w:spacing w:before="0" w:beforeAutospacing="0" w:after="0" w:afterAutospacing="0"/>
              <w:ind w:left="148"/>
              <w:rPr>
                <w:rFonts w:ascii="Arial" w:eastAsia="Arial" w:hAnsi="Arial" w:cs="Arial"/>
                <w:b/>
                <w:color w:val="FF0000"/>
                <w:sz w:val="20"/>
                <w:szCs w:val="20"/>
              </w:rPr>
            </w:pPr>
          </w:p>
          <w:p w:rsidR="001027A7" w:rsidRPr="00263292" w:rsidRDefault="001027A7" w:rsidP="00495DF4">
            <w:pPr>
              <w:pStyle w:val="NormalWeb"/>
              <w:spacing w:before="0" w:beforeAutospacing="0" w:after="0" w:afterAutospacing="0"/>
              <w:ind w:left="148"/>
              <w:rPr>
                <w:rFonts w:ascii="Arial" w:eastAsia="Arial" w:hAnsi="Arial" w:cs="Arial"/>
                <w:b/>
                <w:color w:val="FF0000"/>
                <w:sz w:val="20"/>
                <w:szCs w:val="20"/>
              </w:rPr>
            </w:pPr>
          </w:p>
        </w:tc>
      </w:tr>
      <w:tr w:rsidR="001027A7" w:rsidTr="0029242F">
        <w:tc>
          <w:tcPr>
            <w:tcW w:w="1696" w:type="dxa"/>
          </w:tcPr>
          <w:p w:rsidR="001027A7" w:rsidRPr="001702D0" w:rsidRDefault="001027A7" w:rsidP="007B67CA">
            <w:pPr>
              <w:widowControl w:val="0"/>
              <w:spacing w:before="120" w:after="120"/>
              <w:jc w:val="both"/>
              <w:rPr>
                <w:rFonts w:ascii="Arial" w:hAnsi="Arial" w:cs="Arial"/>
                <w:b/>
              </w:rPr>
            </w:pPr>
            <w:r w:rsidRPr="001702D0">
              <w:rPr>
                <w:rFonts w:ascii="Arial" w:hAnsi="Arial" w:cs="Arial"/>
                <w:b/>
              </w:rPr>
              <w:lastRenderedPageBreak/>
              <w:t>6.4(i)</w:t>
            </w:r>
          </w:p>
          <w:p w:rsidR="001027A7" w:rsidRPr="001702D0" w:rsidRDefault="001027A7" w:rsidP="007B67CA">
            <w:pPr>
              <w:widowControl w:val="0"/>
              <w:spacing w:before="120" w:after="120"/>
              <w:jc w:val="both"/>
              <w:rPr>
                <w:rFonts w:ascii="Arial" w:hAnsi="Arial" w:cs="Arial"/>
                <w:b/>
              </w:rPr>
            </w:pPr>
            <w:r w:rsidRPr="001702D0">
              <w:rPr>
                <w:rFonts w:ascii="Arial" w:hAnsi="Arial" w:cs="Arial"/>
                <w:b/>
              </w:rPr>
              <w:t>AP consumption</w:t>
            </w:r>
          </w:p>
          <w:p w:rsidR="001027A7" w:rsidRPr="001702D0" w:rsidRDefault="001027A7" w:rsidP="00495DF4">
            <w:pPr>
              <w:widowControl w:val="0"/>
              <w:spacing w:before="120" w:after="120"/>
              <w:jc w:val="both"/>
              <w:rPr>
                <w:rFonts w:ascii="Arial" w:hAnsi="Arial" w:cs="Arial"/>
              </w:rPr>
            </w:pPr>
          </w:p>
        </w:tc>
        <w:tc>
          <w:tcPr>
            <w:tcW w:w="4064" w:type="dxa"/>
          </w:tcPr>
          <w:p w:rsidR="001027A7" w:rsidRPr="001702D0" w:rsidRDefault="001027A7" w:rsidP="005549C8">
            <w:pPr>
              <w:widowControl w:val="0"/>
              <w:numPr>
                <w:ilvl w:val="0"/>
                <w:numId w:val="18"/>
              </w:numPr>
              <w:spacing w:before="120" w:after="120"/>
              <w:ind w:left="446" w:hanging="450"/>
              <w:jc w:val="both"/>
              <w:rPr>
                <w:rFonts w:ascii="Arial" w:hAnsi="Arial" w:cs="Arial"/>
                <w:b/>
                <w:lang w:val="en-GB"/>
              </w:rPr>
            </w:pPr>
            <w:r w:rsidRPr="001702D0">
              <w:rPr>
                <w:rFonts w:ascii="Arial" w:hAnsi="Arial" w:cs="Arial"/>
                <w:b/>
                <w:lang w:val="en-GB"/>
              </w:rPr>
              <w:t>AMR of AP feeders</w:t>
            </w:r>
          </w:p>
          <w:p w:rsidR="001027A7" w:rsidRDefault="001027A7" w:rsidP="007B67CA">
            <w:pPr>
              <w:widowControl w:val="0"/>
              <w:spacing w:before="120" w:after="120"/>
              <w:ind w:left="446"/>
              <w:jc w:val="both"/>
              <w:rPr>
                <w:rFonts w:ascii="Arial" w:hAnsi="Arial" w:cs="Arial"/>
                <w:lang w:val="en-GB"/>
              </w:rPr>
            </w:pPr>
            <w:r w:rsidRPr="001702D0">
              <w:rPr>
                <w:rFonts w:ascii="Arial" w:hAnsi="Arial" w:cs="Arial"/>
                <w:lang w:val="en-GB"/>
              </w:rPr>
              <w:t>The Commission directs PSPCL to ensure availability of monthly AMR data along with feeder wise sanctioned load of AP consumers of all AP feeders without any further delay.</w:t>
            </w:r>
          </w:p>
          <w:p w:rsidR="001027A7" w:rsidRPr="001702D0" w:rsidRDefault="001027A7" w:rsidP="00495DF4">
            <w:pPr>
              <w:widowControl w:val="0"/>
              <w:spacing w:before="120" w:after="120"/>
              <w:jc w:val="both"/>
              <w:rPr>
                <w:rFonts w:ascii="Arial" w:hAnsi="Arial" w:cs="Arial"/>
              </w:rPr>
            </w:pPr>
          </w:p>
        </w:tc>
        <w:tc>
          <w:tcPr>
            <w:tcW w:w="13770" w:type="dxa"/>
          </w:tcPr>
          <w:tbl>
            <w:tblPr>
              <w:tblW w:w="13297" w:type="dxa"/>
              <w:tblLook w:val="04A0"/>
            </w:tblPr>
            <w:tblGrid>
              <w:gridCol w:w="99"/>
              <w:gridCol w:w="1048"/>
              <w:gridCol w:w="3128"/>
              <w:gridCol w:w="1822"/>
              <w:gridCol w:w="1800"/>
              <w:gridCol w:w="5400"/>
            </w:tblGrid>
            <w:tr w:rsidR="00A71A2C" w:rsidRPr="00311169" w:rsidTr="00186AD0">
              <w:trPr>
                <w:gridBefore w:val="1"/>
                <w:wBefore w:w="99" w:type="dxa"/>
                <w:trHeight w:val="1140"/>
              </w:trPr>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1A2C" w:rsidRPr="00311169" w:rsidRDefault="00A71A2C" w:rsidP="00186AD0">
                  <w:pPr>
                    <w:spacing w:after="0" w:line="240" w:lineRule="auto"/>
                    <w:jc w:val="center"/>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S. No.</w:t>
                  </w:r>
                </w:p>
              </w:tc>
              <w:tc>
                <w:tcPr>
                  <w:tcW w:w="3128" w:type="dxa"/>
                  <w:tcBorders>
                    <w:top w:val="single" w:sz="4" w:space="0" w:color="auto"/>
                    <w:left w:val="nil"/>
                    <w:bottom w:val="single" w:sz="4" w:space="0" w:color="auto"/>
                    <w:right w:val="single" w:sz="4" w:space="0" w:color="auto"/>
                  </w:tcBorders>
                  <w:shd w:val="clear" w:color="auto" w:fill="auto"/>
                  <w:vAlign w:val="center"/>
                  <w:hideMark/>
                </w:tcPr>
                <w:p w:rsidR="00A71A2C" w:rsidRPr="00311169" w:rsidRDefault="00A71A2C" w:rsidP="00186AD0">
                  <w:pPr>
                    <w:spacing w:after="0" w:line="240" w:lineRule="auto"/>
                    <w:jc w:val="center"/>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Status</w:t>
                  </w:r>
                </w:p>
              </w:tc>
              <w:tc>
                <w:tcPr>
                  <w:tcW w:w="1822" w:type="dxa"/>
                  <w:tcBorders>
                    <w:top w:val="single" w:sz="4" w:space="0" w:color="auto"/>
                    <w:left w:val="nil"/>
                    <w:bottom w:val="single" w:sz="4" w:space="0" w:color="auto"/>
                    <w:right w:val="single" w:sz="4" w:space="0" w:color="auto"/>
                  </w:tcBorders>
                  <w:shd w:val="clear" w:color="auto" w:fill="auto"/>
                  <w:vAlign w:val="center"/>
                  <w:hideMark/>
                </w:tcPr>
                <w:p w:rsidR="00A71A2C" w:rsidRPr="00311169" w:rsidRDefault="00A71A2C" w:rsidP="00186AD0">
                  <w:pPr>
                    <w:spacing w:after="0" w:line="240" w:lineRule="auto"/>
                    <w:jc w:val="center"/>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Count    (In Nos.)</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A71A2C" w:rsidRPr="00311169" w:rsidRDefault="00A71A2C" w:rsidP="00186AD0">
                  <w:pPr>
                    <w:spacing w:after="0" w:line="240" w:lineRule="auto"/>
                    <w:jc w:val="center"/>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Data received (In Nos.)</w:t>
                  </w:r>
                </w:p>
              </w:tc>
              <w:tc>
                <w:tcPr>
                  <w:tcW w:w="5400" w:type="dxa"/>
                  <w:tcBorders>
                    <w:top w:val="single" w:sz="4" w:space="0" w:color="auto"/>
                    <w:left w:val="nil"/>
                    <w:bottom w:val="single" w:sz="4" w:space="0" w:color="auto"/>
                    <w:right w:val="single" w:sz="4" w:space="0" w:color="auto"/>
                  </w:tcBorders>
                  <w:shd w:val="clear" w:color="auto" w:fill="auto"/>
                  <w:vAlign w:val="center"/>
                  <w:hideMark/>
                </w:tcPr>
                <w:p w:rsidR="00A71A2C" w:rsidRPr="00311169" w:rsidRDefault="00A71A2C" w:rsidP="00186AD0">
                  <w:pPr>
                    <w:spacing w:after="0" w:line="240" w:lineRule="auto"/>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Remarks</w:t>
                  </w:r>
                </w:p>
              </w:tc>
            </w:tr>
            <w:tr w:rsidR="00A71A2C" w:rsidRPr="00311169" w:rsidTr="00186AD0">
              <w:trPr>
                <w:gridBefore w:val="1"/>
                <w:wBefore w:w="99" w:type="dxa"/>
                <w:trHeight w:val="1538"/>
              </w:trPr>
              <w:tc>
                <w:tcPr>
                  <w:tcW w:w="1048" w:type="dxa"/>
                  <w:tcBorders>
                    <w:top w:val="nil"/>
                    <w:left w:val="single" w:sz="4" w:space="0" w:color="auto"/>
                    <w:bottom w:val="single" w:sz="4" w:space="0" w:color="auto"/>
                    <w:right w:val="single" w:sz="4" w:space="0" w:color="auto"/>
                  </w:tcBorders>
                  <w:shd w:val="clear" w:color="auto" w:fill="auto"/>
                  <w:noWrap/>
                  <w:vAlign w:val="center"/>
                  <w:hideMark/>
                </w:tcPr>
                <w:p w:rsidR="00A71A2C" w:rsidRPr="00311169" w:rsidRDefault="00A71A2C" w:rsidP="00186AD0">
                  <w:pPr>
                    <w:spacing w:after="0" w:line="240" w:lineRule="auto"/>
                    <w:jc w:val="center"/>
                    <w:rPr>
                      <w:rFonts w:ascii="Arial" w:eastAsia="Times New Roman" w:hAnsi="Arial" w:cs="Arial"/>
                      <w:color w:val="FF0000"/>
                      <w:sz w:val="24"/>
                      <w:szCs w:val="24"/>
                    </w:rPr>
                  </w:pPr>
                  <w:r w:rsidRPr="00311169">
                    <w:rPr>
                      <w:rFonts w:ascii="Arial" w:eastAsia="Times New Roman" w:hAnsi="Arial" w:cs="Arial"/>
                      <w:color w:val="FF0000"/>
                      <w:sz w:val="24"/>
                      <w:szCs w:val="24"/>
                    </w:rPr>
                    <w:t>1</w:t>
                  </w:r>
                </w:p>
              </w:tc>
              <w:tc>
                <w:tcPr>
                  <w:tcW w:w="3128" w:type="dxa"/>
                  <w:tcBorders>
                    <w:top w:val="nil"/>
                    <w:left w:val="nil"/>
                    <w:bottom w:val="single" w:sz="4" w:space="0" w:color="auto"/>
                    <w:right w:val="single" w:sz="4" w:space="0" w:color="auto"/>
                  </w:tcBorders>
                  <w:shd w:val="clear" w:color="auto" w:fill="auto"/>
                  <w:vAlign w:val="center"/>
                  <w:hideMark/>
                </w:tcPr>
                <w:p w:rsidR="00A71A2C" w:rsidRPr="00311169" w:rsidRDefault="00A71A2C" w:rsidP="00186AD0">
                  <w:pPr>
                    <w:spacing w:after="0" w:line="240"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AP feeders covered under 11kV Rural Feeder Monitoring Scheme (RFMS) by RECTPCL, New Delhi</w:t>
                  </w:r>
                </w:p>
              </w:tc>
              <w:tc>
                <w:tcPr>
                  <w:tcW w:w="1822" w:type="dxa"/>
                  <w:tcBorders>
                    <w:top w:val="nil"/>
                    <w:left w:val="nil"/>
                    <w:bottom w:val="single" w:sz="4" w:space="0" w:color="auto"/>
                    <w:right w:val="single" w:sz="4" w:space="0" w:color="auto"/>
                  </w:tcBorders>
                  <w:shd w:val="clear" w:color="auto" w:fill="auto"/>
                  <w:noWrap/>
                  <w:vAlign w:val="center"/>
                  <w:hideMark/>
                </w:tcPr>
                <w:p w:rsidR="00A71A2C" w:rsidRPr="00311169" w:rsidRDefault="00A71A2C" w:rsidP="00186AD0">
                  <w:pPr>
                    <w:spacing w:after="0" w:line="240" w:lineRule="auto"/>
                    <w:jc w:val="center"/>
                    <w:rPr>
                      <w:rFonts w:ascii="Arial" w:eastAsia="Times New Roman" w:hAnsi="Arial" w:cs="Arial"/>
                      <w:color w:val="FF0000"/>
                      <w:sz w:val="24"/>
                      <w:szCs w:val="24"/>
                    </w:rPr>
                  </w:pPr>
                  <w:r w:rsidRPr="00311169">
                    <w:rPr>
                      <w:rFonts w:ascii="Arial" w:eastAsia="Times New Roman" w:hAnsi="Arial" w:cs="Arial"/>
                      <w:color w:val="FF0000"/>
                      <w:sz w:val="24"/>
                      <w:szCs w:val="24"/>
                    </w:rPr>
                    <w:t>3650</w:t>
                  </w:r>
                </w:p>
              </w:tc>
              <w:tc>
                <w:tcPr>
                  <w:tcW w:w="1800" w:type="dxa"/>
                  <w:tcBorders>
                    <w:top w:val="nil"/>
                    <w:left w:val="nil"/>
                    <w:bottom w:val="single" w:sz="4" w:space="0" w:color="auto"/>
                    <w:right w:val="single" w:sz="4" w:space="0" w:color="auto"/>
                  </w:tcBorders>
                  <w:shd w:val="clear" w:color="auto" w:fill="auto"/>
                  <w:noWrap/>
                  <w:vAlign w:val="center"/>
                  <w:hideMark/>
                </w:tcPr>
                <w:p w:rsidR="00A71A2C" w:rsidRPr="00311169" w:rsidRDefault="00A71A2C" w:rsidP="00186AD0">
                  <w:pPr>
                    <w:spacing w:after="0" w:line="240" w:lineRule="auto"/>
                    <w:jc w:val="center"/>
                    <w:rPr>
                      <w:rFonts w:ascii="Arial" w:eastAsia="Times New Roman" w:hAnsi="Arial" w:cs="Arial"/>
                      <w:color w:val="FF0000"/>
                      <w:sz w:val="24"/>
                      <w:szCs w:val="24"/>
                    </w:rPr>
                  </w:pPr>
                  <w:r w:rsidRPr="00311169">
                    <w:rPr>
                      <w:rFonts w:ascii="Arial" w:eastAsia="Times New Roman" w:hAnsi="Arial" w:cs="Arial"/>
                      <w:color w:val="FF0000"/>
                      <w:sz w:val="24"/>
                      <w:szCs w:val="24"/>
                    </w:rPr>
                    <w:t>2868*</w:t>
                  </w:r>
                </w:p>
              </w:tc>
              <w:tc>
                <w:tcPr>
                  <w:tcW w:w="5400" w:type="dxa"/>
                  <w:tcBorders>
                    <w:top w:val="nil"/>
                    <w:left w:val="nil"/>
                    <w:bottom w:val="single" w:sz="4" w:space="0" w:color="auto"/>
                    <w:right w:val="single" w:sz="4" w:space="0" w:color="auto"/>
                  </w:tcBorders>
                  <w:shd w:val="clear" w:color="auto" w:fill="auto"/>
                  <w:hideMark/>
                </w:tcPr>
                <w:p w:rsidR="00A71A2C" w:rsidRPr="00311169" w:rsidRDefault="00A71A2C" w:rsidP="00186AD0">
                  <w:pPr>
                    <w:spacing w:after="0" w:line="240"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For the balance meters, issues like meter compatibility problem, optical cable disconnection, network failure etc. are being addressed on priority.</w:t>
                  </w:r>
                </w:p>
              </w:tc>
            </w:tr>
            <w:tr w:rsidR="00A71A2C" w:rsidRPr="00311169" w:rsidTr="00186AD0">
              <w:trPr>
                <w:gridBefore w:val="1"/>
                <w:wBefore w:w="99" w:type="dxa"/>
                <w:trHeight w:val="1200"/>
              </w:trPr>
              <w:tc>
                <w:tcPr>
                  <w:tcW w:w="1048" w:type="dxa"/>
                  <w:tcBorders>
                    <w:top w:val="nil"/>
                    <w:left w:val="single" w:sz="4" w:space="0" w:color="auto"/>
                    <w:bottom w:val="single" w:sz="4" w:space="0" w:color="auto"/>
                    <w:right w:val="single" w:sz="4" w:space="0" w:color="auto"/>
                  </w:tcBorders>
                  <w:shd w:val="clear" w:color="auto" w:fill="auto"/>
                  <w:noWrap/>
                  <w:vAlign w:val="center"/>
                  <w:hideMark/>
                </w:tcPr>
                <w:p w:rsidR="00A71A2C" w:rsidRPr="00311169" w:rsidRDefault="00A71A2C" w:rsidP="00186AD0">
                  <w:pPr>
                    <w:spacing w:after="0" w:line="240" w:lineRule="auto"/>
                    <w:jc w:val="center"/>
                    <w:rPr>
                      <w:rFonts w:ascii="Arial" w:eastAsia="Times New Roman" w:hAnsi="Arial" w:cs="Arial"/>
                      <w:color w:val="FF0000"/>
                      <w:sz w:val="24"/>
                      <w:szCs w:val="24"/>
                    </w:rPr>
                  </w:pPr>
                  <w:r w:rsidRPr="00311169">
                    <w:rPr>
                      <w:rFonts w:ascii="Arial" w:eastAsia="Times New Roman" w:hAnsi="Arial" w:cs="Arial"/>
                      <w:color w:val="FF0000"/>
                      <w:sz w:val="24"/>
                      <w:szCs w:val="24"/>
                    </w:rPr>
                    <w:t>2</w:t>
                  </w:r>
                </w:p>
              </w:tc>
              <w:tc>
                <w:tcPr>
                  <w:tcW w:w="3128" w:type="dxa"/>
                  <w:tcBorders>
                    <w:top w:val="nil"/>
                    <w:left w:val="nil"/>
                    <w:bottom w:val="single" w:sz="4" w:space="0" w:color="auto"/>
                    <w:right w:val="single" w:sz="4" w:space="0" w:color="auto"/>
                  </w:tcBorders>
                  <w:shd w:val="clear" w:color="auto" w:fill="auto"/>
                  <w:vAlign w:val="center"/>
                  <w:hideMark/>
                </w:tcPr>
                <w:p w:rsidR="00A71A2C" w:rsidRPr="00311169" w:rsidRDefault="00A71A2C" w:rsidP="00186AD0">
                  <w:pPr>
                    <w:spacing w:after="0" w:line="240"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AP feeders covered under AMR Project</w:t>
                  </w:r>
                </w:p>
              </w:tc>
              <w:tc>
                <w:tcPr>
                  <w:tcW w:w="1822" w:type="dxa"/>
                  <w:tcBorders>
                    <w:top w:val="nil"/>
                    <w:left w:val="nil"/>
                    <w:bottom w:val="single" w:sz="4" w:space="0" w:color="auto"/>
                    <w:right w:val="single" w:sz="4" w:space="0" w:color="auto"/>
                  </w:tcBorders>
                  <w:shd w:val="clear" w:color="auto" w:fill="auto"/>
                  <w:noWrap/>
                  <w:vAlign w:val="center"/>
                  <w:hideMark/>
                </w:tcPr>
                <w:p w:rsidR="00A71A2C" w:rsidRPr="00311169" w:rsidRDefault="00A71A2C" w:rsidP="00186AD0">
                  <w:pPr>
                    <w:spacing w:after="0" w:line="240" w:lineRule="auto"/>
                    <w:jc w:val="center"/>
                    <w:rPr>
                      <w:rFonts w:ascii="Arial" w:eastAsia="Times New Roman" w:hAnsi="Arial" w:cs="Arial"/>
                      <w:color w:val="FF0000"/>
                      <w:sz w:val="24"/>
                      <w:szCs w:val="24"/>
                    </w:rPr>
                  </w:pPr>
                  <w:r w:rsidRPr="00311169">
                    <w:rPr>
                      <w:rFonts w:ascii="Arial" w:eastAsia="Times New Roman" w:hAnsi="Arial" w:cs="Arial"/>
                      <w:color w:val="FF0000"/>
                      <w:sz w:val="24"/>
                      <w:szCs w:val="24"/>
                    </w:rPr>
                    <w:t>760</w:t>
                  </w:r>
                </w:p>
              </w:tc>
              <w:tc>
                <w:tcPr>
                  <w:tcW w:w="1800" w:type="dxa"/>
                  <w:tcBorders>
                    <w:top w:val="nil"/>
                    <w:left w:val="nil"/>
                    <w:bottom w:val="single" w:sz="4" w:space="0" w:color="auto"/>
                    <w:right w:val="single" w:sz="4" w:space="0" w:color="auto"/>
                  </w:tcBorders>
                  <w:shd w:val="clear" w:color="auto" w:fill="auto"/>
                  <w:noWrap/>
                  <w:vAlign w:val="center"/>
                  <w:hideMark/>
                </w:tcPr>
                <w:p w:rsidR="00A71A2C" w:rsidRPr="00311169" w:rsidRDefault="00A71A2C" w:rsidP="00186AD0">
                  <w:pPr>
                    <w:spacing w:after="0" w:line="240" w:lineRule="auto"/>
                    <w:jc w:val="center"/>
                    <w:rPr>
                      <w:rFonts w:ascii="Arial" w:eastAsia="Times New Roman" w:hAnsi="Arial" w:cs="Arial"/>
                      <w:color w:val="FF0000"/>
                      <w:sz w:val="24"/>
                      <w:szCs w:val="24"/>
                    </w:rPr>
                  </w:pPr>
                  <w:r w:rsidRPr="00311169">
                    <w:rPr>
                      <w:rFonts w:ascii="Arial" w:eastAsia="Times New Roman" w:hAnsi="Arial" w:cs="Arial"/>
                      <w:color w:val="FF0000"/>
                      <w:sz w:val="24"/>
                      <w:szCs w:val="24"/>
                    </w:rPr>
                    <w:t>610</w:t>
                  </w:r>
                </w:p>
              </w:tc>
              <w:tc>
                <w:tcPr>
                  <w:tcW w:w="5400" w:type="dxa"/>
                  <w:tcBorders>
                    <w:top w:val="nil"/>
                    <w:left w:val="nil"/>
                    <w:bottom w:val="single" w:sz="4" w:space="0" w:color="auto"/>
                    <w:right w:val="single" w:sz="4" w:space="0" w:color="auto"/>
                  </w:tcBorders>
                  <w:shd w:val="clear" w:color="auto" w:fill="auto"/>
                  <w:vAlign w:val="bottom"/>
                  <w:hideMark/>
                </w:tcPr>
                <w:p w:rsidR="00A71A2C" w:rsidRPr="00311169" w:rsidRDefault="00A71A2C" w:rsidP="00186AD0">
                  <w:pPr>
                    <w:spacing w:after="0" w:line="240"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Hardware declared faulty at 14 no. sub-stations. Since, no spare units available now, these 150 no. feeders being shifted to 11kV RFMS of RECTPCL.</w:t>
                  </w:r>
                </w:p>
              </w:tc>
            </w:tr>
            <w:tr w:rsidR="00A71A2C" w:rsidRPr="00311169" w:rsidTr="00186AD0">
              <w:trPr>
                <w:gridBefore w:val="1"/>
                <w:wBefore w:w="99" w:type="dxa"/>
                <w:trHeight w:val="1205"/>
              </w:trPr>
              <w:tc>
                <w:tcPr>
                  <w:tcW w:w="1048" w:type="dxa"/>
                  <w:tcBorders>
                    <w:top w:val="nil"/>
                    <w:left w:val="single" w:sz="4" w:space="0" w:color="auto"/>
                    <w:bottom w:val="single" w:sz="4" w:space="0" w:color="auto"/>
                    <w:right w:val="single" w:sz="4" w:space="0" w:color="auto"/>
                  </w:tcBorders>
                  <w:shd w:val="clear" w:color="auto" w:fill="auto"/>
                  <w:noWrap/>
                  <w:vAlign w:val="center"/>
                  <w:hideMark/>
                </w:tcPr>
                <w:p w:rsidR="00A71A2C" w:rsidRPr="00311169" w:rsidRDefault="00A71A2C" w:rsidP="00186AD0">
                  <w:pPr>
                    <w:spacing w:after="0" w:line="240" w:lineRule="auto"/>
                    <w:jc w:val="center"/>
                    <w:rPr>
                      <w:rFonts w:ascii="Arial" w:eastAsia="Times New Roman" w:hAnsi="Arial" w:cs="Arial"/>
                      <w:color w:val="FF0000"/>
                      <w:sz w:val="24"/>
                      <w:szCs w:val="24"/>
                    </w:rPr>
                  </w:pPr>
                  <w:r w:rsidRPr="00311169">
                    <w:rPr>
                      <w:rFonts w:ascii="Arial" w:eastAsia="Times New Roman" w:hAnsi="Arial" w:cs="Arial"/>
                      <w:color w:val="FF0000"/>
                      <w:sz w:val="24"/>
                      <w:szCs w:val="24"/>
                    </w:rPr>
                    <w:t>3</w:t>
                  </w:r>
                </w:p>
              </w:tc>
              <w:tc>
                <w:tcPr>
                  <w:tcW w:w="3128" w:type="dxa"/>
                  <w:tcBorders>
                    <w:top w:val="nil"/>
                    <w:left w:val="nil"/>
                    <w:bottom w:val="single" w:sz="4" w:space="0" w:color="auto"/>
                    <w:right w:val="single" w:sz="4" w:space="0" w:color="auto"/>
                  </w:tcBorders>
                  <w:shd w:val="clear" w:color="auto" w:fill="auto"/>
                  <w:vAlign w:val="center"/>
                  <w:hideMark/>
                </w:tcPr>
                <w:p w:rsidR="00A71A2C" w:rsidRPr="00311169" w:rsidRDefault="00A71A2C" w:rsidP="00186AD0">
                  <w:pPr>
                    <w:spacing w:after="0" w:line="240"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AP feeders covered under MDAS (R-APDRP) project</w:t>
                  </w:r>
                </w:p>
              </w:tc>
              <w:tc>
                <w:tcPr>
                  <w:tcW w:w="1822" w:type="dxa"/>
                  <w:tcBorders>
                    <w:top w:val="nil"/>
                    <w:left w:val="nil"/>
                    <w:bottom w:val="single" w:sz="4" w:space="0" w:color="auto"/>
                    <w:right w:val="single" w:sz="4" w:space="0" w:color="auto"/>
                  </w:tcBorders>
                  <w:shd w:val="clear" w:color="auto" w:fill="auto"/>
                  <w:noWrap/>
                  <w:vAlign w:val="center"/>
                  <w:hideMark/>
                </w:tcPr>
                <w:p w:rsidR="00A71A2C" w:rsidRPr="00311169" w:rsidRDefault="00A71A2C" w:rsidP="00186AD0">
                  <w:pPr>
                    <w:spacing w:after="0" w:line="240" w:lineRule="auto"/>
                    <w:jc w:val="center"/>
                    <w:rPr>
                      <w:rFonts w:ascii="Arial" w:eastAsia="Times New Roman" w:hAnsi="Arial" w:cs="Arial"/>
                      <w:color w:val="FF0000"/>
                      <w:sz w:val="24"/>
                      <w:szCs w:val="24"/>
                    </w:rPr>
                  </w:pPr>
                  <w:r w:rsidRPr="00311169">
                    <w:rPr>
                      <w:rFonts w:ascii="Arial" w:eastAsia="Times New Roman" w:hAnsi="Arial" w:cs="Arial"/>
                      <w:color w:val="FF0000"/>
                      <w:sz w:val="24"/>
                      <w:szCs w:val="24"/>
                    </w:rPr>
                    <w:t>250</w:t>
                  </w:r>
                </w:p>
              </w:tc>
              <w:tc>
                <w:tcPr>
                  <w:tcW w:w="1800" w:type="dxa"/>
                  <w:tcBorders>
                    <w:top w:val="nil"/>
                    <w:left w:val="nil"/>
                    <w:bottom w:val="single" w:sz="4" w:space="0" w:color="auto"/>
                    <w:right w:val="single" w:sz="4" w:space="0" w:color="auto"/>
                  </w:tcBorders>
                  <w:shd w:val="clear" w:color="auto" w:fill="auto"/>
                  <w:noWrap/>
                  <w:vAlign w:val="center"/>
                  <w:hideMark/>
                </w:tcPr>
                <w:p w:rsidR="00A71A2C" w:rsidRPr="00311169" w:rsidRDefault="00A71A2C" w:rsidP="00186AD0">
                  <w:pPr>
                    <w:spacing w:after="0" w:line="240" w:lineRule="auto"/>
                    <w:jc w:val="center"/>
                    <w:rPr>
                      <w:rFonts w:ascii="Arial" w:eastAsia="Times New Roman" w:hAnsi="Arial" w:cs="Arial"/>
                      <w:color w:val="FF0000"/>
                      <w:sz w:val="24"/>
                      <w:szCs w:val="24"/>
                    </w:rPr>
                  </w:pPr>
                  <w:r w:rsidRPr="00311169">
                    <w:rPr>
                      <w:rFonts w:ascii="Arial" w:eastAsia="Times New Roman" w:hAnsi="Arial" w:cs="Arial"/>
                      <w:color w:val="FF0000"/>
                      <w:sz w:val="24"/>
                      <w:szCs w:val="24"/>
                    </w:rPr>
                    <w:t>116</w:t>
                  </w:r>
                </w:p>
              </w:tc>
              <w:tc>
                <w:tcPr>
                  <w:tcW w:w="5400" w:type="dxa"/>
                  <w:tcBorders>
                    <w:top w:val="nil"/>
                    <w:left w:val="nil"/>
                    <w:bottom w:val="single" w:sz="4" w:space="0" w:color="auto"/>
                    <w:right w:val="single" w:sz="4" w:space="0" w:color="auto"/>
                  </w:tcBorders>
                  <w:shd w:val="clear" w:color="auto" w:fill="auto"/>
                  <w:vAlign w:val="bottom"/>
                  <w:hideMark/>
                </w:tcPr>
                <w:p w:rsidR="00A71A2C" w:rsidRPr="00311169" w:rsidRDefault="00A71A2C" w:rsidP="00186AD0">
                  <w:pPr>
                    <w:spacing w:after="0" w:line="240"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Hardware such as UPS/ batteries at 19 no. sub-station needs replacement/ repair and 51 no. meters are incompatible. The work already undertaken and likely to be completed by 15.02.2020.</w:t>
                  </w:r>
                </w:p>
              </w:tc>
            </w:tr>
            <w:tr w:rsidR="00A71A2C" w:rsidRPr="00311169" w:rsidTr="00186AD0">
              <w:trPr>
                <w:gridBefore w:val="1"/>
                <w:wBefore w:w="99" w:type="dxa"/>
                <w:trHeight w:val="872"/>
              </w:trPr>
              <w:tc>
                <w:tcPr>
                  <w:tcW w:w="1048" w:type="dxa"/>
                  <w:tcBorders>
                    <w:top w:val="nil"/>
                    <w:left w:val="single" w:sz="4" w:space="0" w:color="auto"/>
                    <w:bottom w:val="single" w:sz="4" w:space="0" w:color="auto"/>
                    <w:right w:val="single" w:sz="4" w:space="0" w:color="auto"/>
                  </w:tcBorders>
                  <w:shd w:val="clear" w:color="auto" w:fill="auto"/>
                  <w:noWrap/>
                  <w:vAlign w:val="center"/>
                  <w:hideMark/>
                </w:tcPr>
                <w:p w:rsidR="00A71A2C" w:rsidRPr="00311169" w:rsidRDefault="00A71A2C" w:rsidP="00186AD0">
                  <w:pPr>
                    <w:spacing w:after="0" w:line="240" w:lineRule="auto"/>
                    <w:jc w:val="center"/>
                    <w:rPr>
                      <w:rFonts w:ascii="Arial" w:eastAsia="Times New Roman" w:hAnsi="Arial" w:cs="Arial"/>
                      <w:color w:val="FF0000"/>
                      <w:sz w:val="24"/>
                      <w:szCs w:val="24"/>
                    </w:rPr>
                  </w:pPr>
                  <w:r w:rsidRPr="00311169">
                    <w:rPr>
                      <w:rFonts w:ascii="Arial" w:eastAsia="Times New Roman" w:hAnsi="Arial" w:cs="Arial"/>
                      <w:color w:val="FF0000"/>
                      <w:sz w:val="24"/>
                      <w:szCs w:val="24"/>
                    </w:rPr>
                    <w:t>4</w:t>
                  </w:r>
                </w:p>
              </w:tc>
              <w:tc>
                <w:tcPr>
                  <w:tcW w:w="3128" w:type="dxa"/>
                  <w:tcBorders>
                    <w:top w:val="nil"/>
                    <w:left w:val="nil"/>
                    <w:bottom w:val="single" w:sz="4" w:space="0" w:color="auto"/>
                    <w:right w:val="single" w:sz="4" w:space="0" w:color="auto"/>
                  </w:tcBorders>
                  <w:shd w:val="clear" w:color="auto" w:fill="auto"/>
                  <w:vAlign w:val="center"/>
                  <w:hideMark/>
                </w:tcPr>
                <w:p w:rsidR="00A71A2C" w:rsidRPr="00311169" w:rsidRDefault="00A71A2C" w:rsidP="00186AD0">
                  <w:pPr>
                    <w:spacing w:after="0" w:line="240"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Additional nodes to be brought under 11kV RFMS</w:t>
                  </w:r>
                </w:p>
              </w:tc>
              <w:tc>
                <w:tcPr>
                  <w:tcW w:w="1822" w:type="dxa"/>
                  <w:tcBorders>
                    <w:top w:val="nil"/>
                    <w:left w:val="nil"/>
                    <w:bottom w:val="single" w:sz="4" w:space="0" w:color="auto"/>
                    <w:right w:val="single" w:sz="4" w:space="0" w:color="auto"/>
                  </w:tcBorders>
                  <w:shd w:val="clear" w:color="auto" w:fill="auto"/>
                  <w:noWrap/>
                  <w:vAlign w:val="center"/>
                  <w:hideMark/>
                </w:tcPr>
                <w:p w:rsidR="00A71A2C" w:rsidRPr="00311169" w:rsidRDefault="00A71A2C" w:rsidP="00186AD0">
                  <w:pPr>
                    <w:spacing w:after="0" w:line="240" w:lineRule="auto"/>
                    <w:jc w:val="center"/>
                    <w:rPr>
                      <w:rFonts w:ascii="Arial" w:eastAsia="Times New Roman" w:hAnsi="Arial" w:cs="Arial"/>
                      <w:color w:val="FF0000"/>
                      <w:sz w:val="24"/>
                      <w:szCs w:val="24"/>
                    </w:rPr>
                  </w:pPr>
                  <w:r w:rsidRPr="00311169">
                    <w:rPr>
                      <w:rFonts w:ascii="Arial" w:eastAsia="Times New Roman" w:hAnsi="Arial" w:cs="Arial"/>
                      <w:color w:val="FF0000"/>
                      <w:sz w:val="24"/>
                      <w:szCs w:val="24"/>
                    </w:rPr>
                    <w:t>1199</w:t>
                  </w:r>
                </w:p>
              </w:tc>
              <w:tc>
                <w:tcPr>
                  <w:tcW w:w="1800" w:type="dxa"/>
                  <w:tcBorders>
                    <w:top w:val="nil"/>
                    <w:left w:val="nil"/>
                    <w:bottom w:val="single" w:sz="4" w:space="0" w:color="auto"/>
                    <w:right w:val="single" w:sz="4" w:space="0" w:color="auto"/>
                  </w:tcBorders>
                  <w:shd w:val="clear" w:color="auto" w:fill="auto"/>
                  <w:noWrap/>
                  <w:vAlign w:val="center"/>
                  <w:hideMark/>
                </w:tcPr>
                <w:p w:rsidR="00A71A2C" w:rsidRPr="00311169" w:rsidRDefault="00A71A2C" w:rsidP="00186AD0">
                  <w:pPr>
                    <w:spacing w:after="0" w:line="240" w:lineRule="auto"/>
                    <w:jc w:val="center"/>
                    <w:rPr>
                      <w:rFonts w:ascii="Arial" w:eastAsia="Times New Roman" w:hAnsi="Arial" w:cs="Arial"/>
                      <w:color w:val="FF0000"/>
                      <w:sz w:val="24"/>
                      <w:szCs w:val="24"/>
                    </w:rPr>
                  </w:pPr>
                  <w:r w:rsidRPr="00311169">
                    <w:rPr>
                      <w:rFonts w:ascii="Arial" w:eastAsia="Times New Roman" w:hAnsi="Arial" w:cs="Arial"/>
                      <w:color w:val="FF0000"/>
                      <w:sz w:val="24"/>
                      <w:szCs w:val="24"/>
                    </w:rPr>
                    <w:t>-- </w:t>
                  </w:r>
                </w:p>
              </w:tc>
              <w:tc>
                <w:tcPr>
                  <w:tcW w:w="5400" w:type="dxa"/>
                  <w:tcBorders>
                    <w:top w:val="nil"/>
                    <w:left w:val="nil"/>
                    <w:bottom w:val="single" w:sz="4" w:space="0" w:color="auto"/>
                    <w:right w:val="single" w:sz="4" w:space="0" w:color="auto"/>
                  </w:tcBorders>
                  <w:shd w:val="clear" w:color="auto" w:fill="auto"/>
                  <w:vAlign w:val="bottom"/>
                  <w:hideMark/>
                </w:tcPr>
                <w:p w:rsidR="00A71A2C" w:rsidRPr="00311169" w:rsidRDefault="00A71A2C" w:rsidP="00186AD0">
                  <w:pPr>
                    <w:spacing w:after="0" w:line="240"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M/s RECTPCL instructed to install modems at these sites ensuring completion by Feb’20 end.</w:t>
                  </w:r>
                </w:p>
              </w:tc>
            </w:tr>
            <w:tr w:rsidR="00A71A2C" w:rsidRPr="00311169" w:rsidTr="00186AD0">
              <w:trPr>
                <w:gridBefore w:val="1"/>
                <w:wBefore w:w="99" w:type="dxa"/>
                <w:trHeight w:val="683"/>
              </w:trPr>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A2C" w:rsidRPr="00311169" w:rsidRDefault="00A71A2C" w:rsidP="00186AD0">
                  <w:pPr>
                    <w:spacing w:after="0" w:line="240" w:lineRule="auto"/>
                    <w:jc w:val="center"/>
                    <w:rPr>
                      <w:rFonts w:ascii="Arial" w:eastAsia="Times New Roman" w:hAnsi="Arial" w:cs="Arial"/>
                      <w:color w:val="FF0000"/>
                      <w:sz w:val="24"/>
                      <w:szCs w:val="24"/>
                    </w:rPr>
                  </w:pPr>
                </w:p>
              </w:tc>
              <w:tc>
                <w:tcPr>
                  <w:tcW w:w="3128" w:type="dxa"/>
                  <w:tcBorders>
                    <w:top w:val="single" w:sz="4" w:space="0" w:color="auto"/>
                    <w:left w:val="nil"/>
                    <w:bottom w:val="single" w:sz="4" w:space="0" w:color="auto"/>
                    <w:right w:val="single" w:sz="4" w:space="0" w:color="auto"/>
                  </w:tcBorders>
                  <w:shd w:val="clear" w:color="auto" w:fill="auto"/>
                  <w:vAlign w:val="center"/>
                </w:tcPr>
                <w:p w:rsidR="00A71A2C" w:rsidRPr="00311169" w:rsidRDefault="00A71A2C" w:rsidP="00186AD0">
                  <w:pPr>
                    <w:spacing w:after="0" w:line="240" w:lineRule="auto"/>
                    <w:jc w:val="both"/>
                    <w:rPr>
                      <w:rFonts w:ascii="Arial" w:eastAsia="Times New Roman" w:hAnsi="Arial" w:cs="Arial"/>
                      <w:b/>
                      <w:color w:val="FF0000"/>
                      <w:sz w:val="24"/>
                      <w:szCs w:val="24"/>
                    </w:rPr>
                  </w:pPr>
                  <w:r w:rsidRPr="00311169">
                    <w:rPr>
                      <w:rFonts w:ascii="Arial" w:eastAsia="Times New Roman" w:hAnsi="Arial" w:cs="Arial"/>
                      <w:b/>
                      <w:color w:val="FF0000"/>
                      <w:sz w:val="24"/>
                      <w:szCs w:val="24"/>
                    </w:rPr>
                    <w:t>Total 11kV AP Feeder meters in Punjab</w:t>
                  </w:r>
                </w:p>
              </w:tc>
              <w:tc>
                <w:tcPr>
                  <w:tcW w:w="1822" w:type="dxa"/>
                  <w:tcBorders>
                    <w:top w:val="single" w:sz="4" w:space="0" w:color="auto"/>
                    <w:left w:val="nil"/>
                    <w:bottom w:val="single" w:sz="4" w:space="0" w:color="auto"/>
                    <w:right w:val="single" w:sz="4" w:space="0" w:color="auto"/>
                  </w:tcBorders>
                  <w:shd w:val="clear" w:color="auto" w:fill="auto"/>
                  <w:noWrap/>
                  <w:vAlign w:val="center"/>
                </w:tcPr>
                <w:p w:rsidR="00A71A2C" w:rsidRPr="00311169" w:rsidRDefault="00A71A2C" w:rsidP="00186AD0">
                  <w:pPr>
                    <w:spacing w:after="0" w:line="240" w:lineRule="auto"/>
                    <w:jc w:val="center"/>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5859</w:t>
                  </w:r>
                </w:p>
              </w:tc>
              <w:tc>
                <w:tcPr>
                  <w:tcW w:w="1800" w:type="dxa"/>
                  <w:tcBorders>
                    <w:top w:val="single" w:sz="4" w:space="0" w:color="auto"/>
                    <w:left w:val="nil"/>
                    <w:bottom w:val="single" w:sz="4" w:space="0" w:color="auto"/>
                    <w:right w:val="single" w:sz="4" w:space="0" w:color="auto"/>
                  </w:tcBorders>
                  <w:shd w:val="clear" w:color="auto" w:fill="auto"/>
                  <w:noWrap/>
                  <w:vAlign w:val="center"/>
                </w:tcPr>
                <w:p w:rsidR="00A71A2C" w:rsidRPr="00311169" w:rsidRDefault="00A71A2C" w:rsidP="00186AD0">
                  <w:pPr>
                    <w:spacing w:after="0" w:line="240" w:lineRule="auto"/>
                    <w:jc w:val="center"/>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3594</w:t>
                  </w:r>
                </w:p>
              </w:tc>
              <w:tc>
                <w:tcPr>
                  <w:tcW w:w="5400" w:type="dxa"/>
                  <w:tcBorders>
                    <w:top w:val="single" w:sz="4" w:space="0" w:color="auto"/>
                    <w:left w:val="nil"/>
                    <w:bottom w:val="single" w:sz="4" w:space="0" w:color="auto"/>
                    <w:right w:val="single" w:sz="4" w:space="0" w:color="auto"/>
                  </w:tcBorders>
                  <w:shd w:val="clear" w:color="auto" w:fill="auto"/>
                  <w:vAlign w:val="bottom"/>
                </w:tcPr>
                <w:p w:rsidR="00A71A2C" w:rsidRPr="00311169" w:rsidRDefault="00A71A2C" w:rsidP="00186AD0">
                  <w:pPr>
                    <w:spacing w:after="0" w:line="240" w:lineRule="auto"/>
                    <w:jc w:val="both"/>
                    <w:rPr>
                      <w:rFonts w:ascii="Arial" w:eastAsia="Times New Roman" w:hAnsi="Arial" w:cs="Arial"/>
                      <w:b/>
                      <w:color w:val="FF0000"/>
                      <w:sz w:val="24"/>
                      <w:szCs w:val="24"/>
                    </w:rPr>
                  </w:pPr>
                </w:p>
              </w:tc>
            </w:tr>
            <w:tr w:rsidR="00A71A2C" w:rsidRPr="00311169" w:rsidTr="00186AD0">
              <w:trPr>
                <w:gridAfter w:val="1"/>
                <w:wAfter w:w="5400" w:type="dxa"/>
                <w:trHeight w:val="89"/>
              </w:trPr>
              <w:tc>
                <w:tcPr>
                  <w:tcW w:w="7897" w:type="dxa"/>
                  <w:gridSpan w:val="5"/>
                  <w:tcBorders>
                    <w:top w:val="nil"/>
                    <w:left w:val="nil"/>
                    <w:bottom w:val="nil"/>
                    <w:right w:val="nil"/>
                  </w:tcBorders>
                  <w:shd w:val="clear" w:color="auto" w:fill="auto"/>
                  <w:noWrap/>
                  <w:vAlign w:val="bottom"/>
                  <w:hideMark/>
                </w:tcPr>
                <w:p w:rsidR="00A71A2C" w:rsidRPr="00311169" w:rsidRDefault="00A71A2C" w:rsidP="00186AD0">
                  <w:pPr>
                    <w:spacing w:after="0" w:line="240" w:lineRule="auto"/>
                    <w:rPr>
                      <w:rFonts w:ascii="Arial" w:eastAsia="Times New Roman" w:hAnsi="Arial" w:cs="Arial"/>
                      <w:b/>
                      <w:bCs/>
                      <w:color w:val="FF0000"/>
                      <w:sz w:val="24"/>
                      <w:szCs w:val="24"/>
                      <w:u w:val="single"/>
                    </w:rPr>
                  </w:pPr>
                </w:p>
              </w:tc>
            </w:tr>
            <w:tr w:rsidR="00A71A2C" w:rsidRPr="00311169" w:rsidTr="00186AD0">
              <w:trPr>
                <w:gridAfter w:val="1"/>
                <w:wAfter w:w="5400" w:type="dxa"/>
                <w:trHeight w:val="89"/>
              </w:trPr>
              <w:tc>
                <w:tcPr>
                  <w:tcW w:w="1147" w:type="dxa"/>
                  <w:gridSpan w:val="2"/>
                  <w:tcBorders>
                    <w:top w:val="nil"/>
                    <w:left w:val="nil"/>
                    <w:bottom w:val="nil"/>
                    <w:right w:val="nil"/>
                  </w:tcBorders>
                  <w:shd w:val="clear" w:color="auto" w:fill="auto"/>
                  <w:noWrap/>
                  <w:vAlign w:val="bottom"/>
                  <w:hideMark/>
                </w:tcPr>
                <w:p w:rsidR="00A71A2C" w:rsidRPr="00311169" w:rsidRDefault="00A71A2C" w:rsidP="00186AD0">
                  <w:pPr>
                    <w:spacing w:after="0" w:line="240" w:lineRule="auto"/>
                    <w:jc w:val="center"/>
                    <w:rPr>
                      <w:rFonts w:ascii="Arial" w:eastAsia="Times New Roman" w:hAnsi="Arial" w:cs="Arial"/>
                      <w:color w:val="FF0000"/>
                      <w:sz w:val="24"/>
                      <w:szCs w:val="24"/>
                    </w:rPr>
                  </w:pPr>
                </w:p>
              </w:tc>
              <w:tc>
                <w:tcPr>
                  <w:tcW w:w="6750" w:type="dxa"/>
                  <w:gridSpan w:val="3"/>
                  <w:tcBorders>
                    <w:top w:val="nil"/>
                    <w:left w:val="nil"/>
                    <w:bottom w:val="nil"/>
                    <w:right w:val="nil"/>
                  </w:tcBorders>
                  <w:shd w:val="clear" w:color="auto" w:fill="auto"/>
                  <w:vAlign w:val="bottom"/>
                  <w:hideMark/>
                </w:tcPr>
                <w:p w:rsidR="00A71A2C" w:rsidRPr="00311169" w:rsidRDefault="00A71A2C" w:rsidP="00186AD0">
                  <w:pPr>
                    <w:spacing w:after="0" w:line="240" w:lineRule="auto"/>
                    <w:rPr>
                      <w:rFonts w:ascii="Arial" w:eastAsia="Times New Roman" w:hAnsi="Arial" w:cs="Arial"/>
                      <w:color w:val="FF0000"/>
                      <w:sz w:val="24"/>
                      <w:szCs w:val="24"/>
                    </w:rPr>
                  </w:pPr>
                </w:p>
              </w:tc>
            </w:tr>
            <w:tr w:rsidR="00A71A2C" w:rsidRPr="00311169" w:rsidTr="00186AD0">
              <w:trPr>
                <w:trHeight w:val="70"/>
              </w:trPr>
              <w:tc>
                <w:tcPr>
                  <w:tcW w:w="13297" w:type="dxa"/>
                  <w:gridSpan w:val="6"/>
                  <w:tcBorders>
                    <w:top w:val="nil"/>
                    <w:left w:val="nil"/>
                    <w:bottom w:val="nil"/>
                    <w:right w:val="nil"/>
                  </w:tcBorders>
                  <w:shd w:val="clear" w:color="auto" w:fill="auto"/>
                  <w:noWrap/>
                  <w:vAlign w:val="bottom"/>
                  <w:hideMark/>
                </w:tcPr>
                <w:p w:rsidR="00A71A2C" w:rsidRPr="00311169" w:rsidRDefault="00A71A2C" w:rsidP="00186AD0">
                  <w:pPr>
                    <w:spacing w:after="0" w:line="240"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 xml:space="preserve">NOTE:   </w:t>
                  </w:r>
                </w:p>
                <w:p w:rsidR="00A71A2C" w:rsidRPr="00311169" w:rsidRDefault="00A71A2C" w:rsidP="00186AD0">
                  <w:pPr>
                    <w:spacing w:after="0" w:line="240"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 xml:space="preserve">*Out of 3650 no. feeders, 894 no. are DLMS compliant and 2756 no. meters are non-DLMS.  RECTPCL although has been successful in acquiring data on remote from non-DLMS meters but all the parameters are not available due to protocol implementation issue at the modem/ server end. For this, a Non-Disclosure Agreement has since been signed and subsequently, protocol details from meter OEM i.e. M/s L&amp;T has been handed over to RECTPCL. Now, the Protocol/ API’s has been successfully implemented by the firm on pilot basis which is presently under validation. After validation, AMR data from 2868 no. feeders under 11kV RFMS will be made available in addition to in-house AMR and MDAS from March'20 onwards.             </w:t>
                  </w:r>
                </w:p>
                <w:p w:rsidR="00A71A2C" w:rsidRPr="00311169" w:rsidRDefault="00A71A2C" w:rsidP="00186AD0">
                  <w:pPr>
                    <w:spacing w:after="0" w:line="240" w:lineRule="auto"/>
                    <w:jc w:val="both"/>
                    <w:rPr>
                      <w:rFonts w:ascii="Arial" w:eastAsia="Times New Roman" w:hAnsi="Arial" w:cs="Arial"/>
                      <w:color w:val="FF0000"/>
                      <w:sz w:val="24"/>
                      <w:szCs w:val="24"/>
                    </w:rPr>
                  </w:pPr>
                </w:p>
              </w:tc>
            </w:tr>
          </w:tbl>
          <w:p w:rsidR="0026100D" w:rsidRPr="00311169" w:rsidRDefault="0026100D" w:rsidP="0026100D">
            <w:pPr>
              <w:jc w:val="both"/>
              <w:rPr>
                <w:rFonts w:ascii="Arial" w:hAnsi="Arial" w:cs="Arial"/>
                <w:color w:val="FF0000"/>
                <w:sz w:val="24"/>
                <w:szCs w:val="24"/>
              </w:rPr>
            </w:pPr>
          </w:p>
          <w:p w:rsidR="001027A7" w:rsidRDefault="001027A7" w:rsidP="0026100D">
            <w:pPr>
              <w:jc w:val="both"/>
              <w:rPr>
                <w:rFonts w:ascii="Arial" w:hAnsi="Arial" w:cs="Arial"/>
                <w:color w:val="FF0000"/>
                <w:sz w:val="24"/>
                <w:szCs w:val="24"/>
              </w:rPr>
            </w:pPr>
            <w:r w:rsidRPr="00311169">
              <w:rPr>
                <w:rFonts w:ascii="Arial" w:hAnsi="Arial" w:cs="Arial"/>
                <w:color w:val="FF0000"/>
                <w:sz w:val="24"/>
                <w:szCs w:val="24"/>
              </w:rPr>
              <w:t xml:space="preserve"> Earlier the AMR data of 3200 nos. feeders were available during 2015-16 but due to introduction of 11kV Rural Feeder Monitoring Scheme by RECTPCL, New Delhi, the majority of rural/AP feeders were shifted under their scope. As on date, modems on 3650 no. AP feeders have been installed under 11kV RFMS by implementing agency, out of which 2756 nos. feeders have non-DLMS compliant energy meters. Currently, the data from 2756 nos. non-DLMS meters under is not being captured by implementing agency due to mismatch in modem/meter Protocol/ API. As such, the Non-Disclosure Agreement between M/s L&amp;T, M/s Lampex (11kV RFMS implementing Agency), RECTPCL and PSPCL has been signed. The meter communication Protocol details have been handed over by L&amp;T to RECTPCL. Now, RECTPCL has agreed to read AMR data of all DLMS and non-DLMS meters by 15.02.2020.</w:t>
            </w:r>
          </w:p>
          <w:p w:rsidR="00E02F7A" w:rsidRPr="00E02F7A" w:rsidRDefault="00E02F7A" w:rsidP="0026100D">
            <w:pPr>
              <w:jc w:val="both"/>
              <w:rPr>
                <w:rFonts w:ascii="Arial" w:hAnsi="Arial" w:cs="Arial"/>
                <w:color w:val="FF0000"/>
                <w:sz w:val="24"/>
                <w:szCs w:val="24"/>
              </w:rPr>
            </w:pPr>
          </w:p>
          <w:p w:rsidR="00E02F7A" w:rsidRPr="00E02F7A" w:rsidRDefault="00E02F7A" w:rsidP="00E02F7A">
            <w:pPr>
              <w:pStyle w:val="ListParagraph"/>
              <w:numPr>
                <w:ilvl w:val="0"/>
                <w:numId w:val="43"/>
              </w:numPr>
              <w:spacing w:line="240" w:lineRule="auto"/>
              <w:contextualSpacing/>
              <w:jc w:val="left"/>
              <w:rPr>
                <w:rFonts w:cs="Arial"/>
                <w:color w:val="FF0000"/>
                <w:sz w:val="24"/>
                <w:lang w:val="en-GB"/>
              </w:rPr>
            </w:pPr>
            <w:r w:rsidRPr="00E02F7A">
              <w:rPr>
                <w:rFonts w:cs="Arial"/>
                <w:color w:val="FF0000"/>
                <w:sz w:val="24"/>
                <w:lang w:val="en-GB"/>
              </w:rPr>
              <w:t xml:space="preserve">the AMR data of 3 phase, 3 wire purely AP Feeders upto the month of December 2019 </w:t>
            </w:r>
            <w:r w:rsidR="00D8061A">
              <w:rPr>
                <w:rFonts w:cs="Arial"/>
                <w:color w:val="FF0000"/>
                <w:sz w:val="24"/>
                <w:lang w:val="en-GB"/>
              </w:rPr>
              <w:t xml:space="preserve"> has been</w:t>
            </w:r>
            <w:r w:rsidR="00197C7B">
              <w:rPr>
                <w:rFonts w:cs="Arial"/>
                <w:color w:val="FF0000"/>
                <w:sz w:val="24"/>
                <w:lang w:val="en-GB"/>
              </w:rPr>
              <w:t xml:space="preserve"> sent </w:t>
            </w:r>
            <w:r w:rsidR="00D8061A">
              <w:rPr>
                <w:rFonts w:cs="Arial"/>
                <w:color w:val="FF0000"/>
                <w:sz w:val="24"/>
                <w:lang w:val="en-GB"/>
              </w:rPr>
              <w:t xml:space="preserve"> to  Hon</w:t>
            </w:r>
            <w:r w:rsidR="00197C7B">
              <w:rPr>
                <w:rFonts w:cs="Arial"/>
                <w:color w:val="FF0000"/>
                <w:sz w:val="24"/>
                <w:lang w:val="en-GB"/>
              </w:rPr>
              <w:t>'</w:t>
            </w:r>
            <w:r w:rsidR="00D8061A">
              <w:rPr>
                <w:rFonts w:cs="Arial"/>
                <w:color w:val="FF0000"/>
                <w:sz w:val="24"/>
                <w:lang w:val="en-GB"/>
              </w:rPr>
              <w:t>ble  Commiss</w:t>
            </w:r>
            <w:r w:rsidR="00D3193E">
              <w:rPr>
                <w:rFonts w:cs="Arial"/>
                <w:color w:val="FF0000"/>
                <w:sz w:val="24"/>
                <w:lang w:val="en-GB"/>
              </w:rPr>
              <w:t>ion</w:t>
            </w:r>
            <w:r w:rsidR="00197C7B">
              <w:rPr>
                <w:rFonts w:cs="Arial"/>
                <w:color w:val="FF0000"/>
                <w:sz w:val="24"/>
                <w:lang w:val="en-GB"/>
              </w:rPr>
              <w:t xml:space="preserve"> </w:t>
            </w:r>
            <w:r w:rsidRPr="00E02F7A">
              <w:rPr>
                <w:rFonts w:cs="Arial"/>
                <w:color w:val="FF0000"/>
                <w:sz w:val="24"/>
                <w:lang w:val="en-GB"/>
              </w:rPr>
              <w:t xml:space="preserve"> for further submission to Hon'ble PSERC. Moreover, the online access of AMR system has already been provided to PSERC</w:t>
            </w:r>
            <w:r w:rsidR="00D8061A">
              <w:rPr>
                <w:rFonts w:cs="Arial"/>
                <w:color w:val="FF0000"/>
                <w:sz w:val="24"/>
                <w:lang w:val="en-GB"/>
              </w:rPr>
              <w:t>(</w:t>
            </w:r>
            <w:r w:rsidRPr="00E02F7A">
              <w:rPr>
                <w:rFonts w:cs="Arial"/>
                <w:color w:val="FF0000"/>
                <w:sz w:val="24"/>
                <w:lang w:val="en-GB"/>
              </w:rPr>
              <w:t xml:space="preserve"> with effect from 13.09.2017</w:t>
            </w:r>
            <w:r w:rsidR="00D8061A">
              <w:rPr>
                <w:rFonts w:cs="Arial"/>
                <w:color w:val="FF0000"/>
                <w:sz w:val="24"/>
                <w:lang w:val="en-GB"/>
              </w:rPr>
              <w:t>)</w:t>
            </w:r>
            <w:r w:rsidRPr="00E02F7A">
              <w:rPr>
                <w:rFonts w:cs="Arial"/>
                <w:color w:val="FF0000"/>
                <w:sz w:val="24"/>
                <w:lang w:val="en-GB"/>
              </w:rPr>
              <w:t xml:space="preserve">. </w:t>
            </w:r>
          </w:p>
          <w:p w:rsidR="00E02F7A" w:rsidRPr="00E02F7A" w:rsidRDefault="00E02F7A" w:rsidP="00E02F7A">
            <w:pPr>
              <w:rPr>
                <w:rFonts w:ascii="Arial" w:hAnsi="Arial" w:cs="Arial"/>
                <w:color w:val="FF0000"/>
                <w:sz w:val="24"/>
                <w:szCs w:val="24"/>
                <w:lang w:val="en-GB"/>
              </w:rPr>
            </w:pPr>
            <w:r w:rsidRPr="00E02F7A">
              <w:rPr>
                <w:rFonts w:ascii="Arial" w:hAnsi="Arial" w:cs="Arial"/>
                <w:color w:val="FF0000"/>
                <w:sz w:val="24"/>
                <w:szCs w:val="24"/>
                <w:lang w:val="en-GB"/>
              </w:rPr>
              <w:t>Updated Status of AMR data is as under:-</w:t>
            </w:r>
          </w:p>
          <w:tbl>
            <w:tblPr>
              <w:tblStyle w:val="TableGrid"/>
              <w:tblW w:w="0" w:type="auto"/>
              <w:tblInd w:w="67" w:type="dxa"/>
              <w:tblLook w:val="04A0"/>
            </w:tblPr>
            <w:tblGrid>
              <w:gridCol w:w="898"/>
              <w:gridCol w:w="2146"/>
              <w:gridCol w:w="1276"/>
              <w:gridCol w:w="2070"/>
              <w:gridCol w:w="2790"/>
              <w:gridCol w:w="3870"/>
            </w:tblGrid>
            <w:tr w:rsidR="00E02F7A" w:rsidRPr="00E02F7A" w:rsidTr="00666EC4">
              <w:tc>
                <w:tcPr>
                  <w:tcW w:w="898" w:type="dxa"/>
                </w:tcPr>
                <w:p w:rsidR="00E02F7A" w:rsidRPr="00E02F7A" w:rsidRDefault="00E02F7A" w:rsidP="00D42222">
                  <w:pPr>
                    <w:pStyle w:val="ListParagraph"/>
                    <w:ind w:left="0"/>
                    <w:rPr>
                      <w:rFonts w:cs="Arial"/>
                      <w:b/>
                      <w:bCs/>
                      <w:color w:val="FF0000"/>
                      <w:sz w:val="24"/>
                    </w:rPr>
                  </w:pPr>
                  <w:r w:rsidRPr="00E02F7A">
                    <w:rPr>
                      <w:rFonts w:cs="Arial"/>
                      <w:b/>
                      <w:bCs/>
                      <w:color w:val="FF0000"/>
                      <w:sz w:val="24"/>
                    </w:rPr>
                    <w:t>S.no</w:t>
                  </w:r>
                </w:p>
              </w:tc>
              <w:tc>
                <w:tcPr>
                  <w:tcW w:w="2146" w:type="dxa"/>
                </w:tcPr>
                <w:p w:rsidR="00E02F7A" w:rsidRPr="00E02F7A" w:rsidRDefault="00E02F7A" w:rsidP="00D42222">
                  <w:pPr>
                    <w:pStyle w:val="ListParagraph"/>
                    <w:ind w:left="0"/>
                    <w:rPr>
                      <w:rFonts w:cs="Arial"/>
                      <w:b/>
                      <w:bCs/>
                      <w:color w:val="FF0000"/>
                      <w:sz w:val="24"/>
                    </w:rPr>
                  </w:pPr>
                  <w:r w:rsidRPr="00E02F7A">
                    <w:rPr>
                      <w:rFonts w:cs="Arial"/>
                      <w:b/>
                      <w:bCs/>
                      <w:color w:val="FF0000"/>
                      <w:sz w:val="24"/>
                    </w:rPr>
                    <w:t>Status</w:t>
                  </w:r>
                </w:p>
              </w:tc>
              <w:tc>
                <w:tcPr>
                  <w:tcW w:w="1276" w:type="dxa"/>
                </w:tcPr>
                <w:p w:rsidR="00E02F7A" w:rsidRPr="00E02F7A" w:rsidRDefault="00E02F7A" w:rsidP="00D42222">
                  <w:pPr>
                    <w:pStyle w:val="ListParagraph"/>
                    <w:ind w:left="0"/>
                    <w:rPr>
                      <w:rFonts w:cs="Arial"/>
                      <w:b/>
                      <w:bCs/>
                      <w:color w:val="FF0000"/>
                      <w:sz w:val="24"/>
                    </w:rPr>
                  </w:pPr>
                  <w:r w:rsidRPr="00E02F7A">
                    <w:rPr>
                      <w:rFonts w:cs="Arial"/>
                      <w:b/>
                      <w:bCs/>
                      <w:color w:val="FF0000"/>
                      <w:sz w:val="24"/>
                    </w:rPr>
                    <w:t>Count (In nos)</w:t>
                  </w:r>
                </w:p>
              </w:tc>
              <w:tc>
                <w:tcPr>
                  <w:tcW w:w="2070" w:type="dxa"/>
                </w:tcPr>
                <w:p w:rsidR="00E02F7A" w:rsidRPr="00E02F7A" w:rsidRDefault="00E02F7A" w:rsidP="00D42222">
                  <w:pPr>
                    <w:pStyle w:val="ListParagraph"/>
                    <w:ind w:left="0"/>
                    <w:rPr>
                      <w:rFonts w:cs="Arial"/>
                      <w:b/>
                      <w:bCs/>
                      <w:color w:val="FF0000"/>
                      <w:sz w:val="24"/>
                    </w:rPr>
                  </w:pPr>
                  <w:r w:rsidRPr="00E02F7A">
                    <w:rPr>
                      <w:rFonts w:cs="Arial"/>
                      <w:b/>
                      <w:bCs/>
                      <w:color w:val="FF0000"/>
                      <w:sz w:val="24"/>
                    </w:rPr>
                    <w:t xml:space="preserve">Data received </w:t>
                  </w:r>
                </w:p>
              </w:tc>
              <w:tc>
                <w:tcPr>
                  <w:tcW w:w="2790" w:type="dxa"/>
                </w:tcPr>
                <w:p w:rsidR="00E02F7A" w:rsidRPr="00E02F7A" w:rsidRDefault="00E02F7A" w:rsidP="00D42222">
                  <w:pPr>
                    <w:pStyle w:val="ListParagraph"/>
                    <w:ind w:left="0"/>
                    <w:rPr>
                      <w:rFonts w:cs="Arial"/>
                      <w:b/>
                      <w:bCs/>
                      <w:color w:val="FF0000"/>
                      <w:sz w:val="24"/>
                    </w:rPr>
                  </w:pPr>
                  <w:r w:rsidRPr="00E02F7A">
                    <w:rPr>
                      <w:rFonts w:cs="Arial"/>
                      <w:b/>
                      <w:bCs/>
                      <w:color w:val="FF0000"/>
                      <w:sz w:val="24"/>
                    </w:rPr>
                    <w:t>Remarks</w:t>
                  </w:r>
                </w:p>
              </w:tc>
              <w:tc>
                <w:tcPr>
                  <w:tcW w:w="3870" w:type="dxa"/>
                </w:tcPr>
                <w:p w:rsidR="00E02F7A" w:rsidRPr="00E02F7A" w:rsidRDefault="00E02F7A" w:rsidP="00D42222">
                  <w:pPr>
                    <w:pStyle w:val="ListParagraph"/>
                    <w:ind w:left="0"/>
                    <w:rPr>
                      <w:rFonts w:cs="Arial"/>
                      <w:b/>
                      <w:bCs/>
                      <w:color w:val="FF0000"/>
                      <w:sz w:val="24"/>
                    </w:rPr>
                  </w:pPr>
                  <w:r w:rsidRPr="00E02F7A">
                    <w:rPr>
                      <w:rFonts w:cs="Arial"/>
                      <w:b/>
                      <w:bCs/>
                      <w:color w:val="FF0000"/>
                      <w:sz w:val="24"/>
                    </w:rPr>
                    <w:t xml:space="preserve">Timeline and agency to make it functional </w:t>
                  </w:r>
                </w:p>
              </w:tc>
            </w:tr>
            <w:tr w:rsidR="00E02F7A" w:rsidRPr="00E02F7A" w:rsidTr="00666EC4">
              <w:tc>
                <w:tcPr>
                  <w:tcW w:w="898" w:type="dxa"/>
                </w:tcPr>
                <w:p w:rsidR="00E02F7A" w:rsidRPr="00E02F7A" w:rsidRDefault="00E02F7A" w:rsidP="00D42222">
                  <w:pPr>
                    <w:pStyle w:val="ListParagraph"/>
                    <w:ind w:left="0"/>
                    <w:rPr>
                      <w:rFonts w:cs="Arial"/>
                      <w:color w:val="FF0000"/>
                      <w:sz w:val="24"/>
                    </w:rPr>
                  </w:pPr>
                  <w:r w:rsidRPr="00E02F7A">
                    <w:rPr>
                      <w:rFonts w:cs="Arial"/>
                      <w:color w:val="FF0000"/>
                      <w:sz w:val="24"/>
                    </w:rPr>
                    <w:t>1.</w:t>
                  </w:r>
                </w:p>
              </w:tc>
              <w:tc>
                <w:tcPr>
                  <w:tcW w:w="2146" w:type="dxa"/>
                </w:tcPr>
                <w:p w:rsidR="00E02F7A" w:rsidRPr="00E02F7A" w:rsidRDefault="00E02F7A" w:rsidP="00D42222">
                  <w:pPr>
                    <w:pStyle w:val="ListParagraph"/>
                    <w:ind w:left="0"/>
                    <w:rPr>
                      <w:rFonts w:cs="Arial"/>
                      <w:color w:val="FF0000"/>
                      <w:sz w:val="24"/>
                    </w:rPr>
                  </w:pPr>
                  <w:r w:rsidRPr="00E02F7A">
                    <w:rPr>
                      <w:rFonts w:cs="Arial"/>
                      <w:color w:val="FF0000"/>
                      <w:sz w:val="24"/>
                    </w:rPr>
                    <w:t>AP feeders covered under 11KV Rural Feeder Monitoring Scheme (RFMS) by RECTPCL New Delhi.</w:t>
                  </w:r>
                </w:p>
              </w:tc>
              <w:tc>
                <w:tcPr>
                  <w:tcW w:w="1276" w:type="dxa"/>
                </w:tcPr>
                <w:p w:rsidR="00E02F7A" w:rsidRPr="00E02F7A" w:rsidRDefault="00E02F7A" w:rsidP="00D42222">
                  <w:pPr>
                    <w:pStyle w:val="ListParagraph"/>
                    <w:ind w:left="0"/>
                    <w:rPr>
                      <w:rFonts w:cs="Arial"/>
                      <w:color w:val="FF0000"/>
                      <w:sz w:val="24"/>
                    </w:rPr>
                  </w:pPr>
                  <w:r w:rsidRPr="00E02F7A">
                    <w:rPr>
                      <w:rFonts w:cs="Arial"/>
                      <w:color w:val="FF0000"/>
                      <w:sz w:val="24"/>
                    </w:rPr>
                    <w:t>3650</w:t>
                  </w:r>
                </w:p>
              </w:tc>
              <w:tc>
                <w:tcPr>
                  <w:tcW w:w="2070" w:type="dxa"/>
                </w:tcPr>
                <w:p w:rsidR="00E02F7A" w:rsidRPr="00E02F7A" w:rsidRDefault="00E02F7A" w:rsidP="00D42222">
                  <w:pPr>
                    <w:pStyle w:val="ListParagraph"/>
                    <w:ind w:left="0"/>
                    <w:rPr>
                      <w:rFonts w:cs="Arial"/>
                      <w:color w:val="FF0000"/>
                      <w:sz w:val="24"/>
                    </w:rPr>
                  </w:pPr>
                  <w:r w:rsidRPr="00E02F7A">
                    <w:rPr>
                      <w:rFonts w:cs="Arial"/>
                      <w:color w:val="FF0000"/>
                      <w:sz w:val="24"/>
                    </w:rPr>
                    <w:t>2868</w:t>
                  </w:r>
                </w:p>
              </w:tc>
              <w:tc>
                <w:tcPr>
                  <w:tcW w:w="2790" w:type="dxa"/>
                </w:tcPr>
                <w:p w:rsidR="00E02F7A" w:rsidRDefault="00E02F7A" w:rsidP="00D42222">
                  <w:pPr>
                    <w:pStyle w:val="ListParagraph"/>
                    <w:ind w:left="0"/>
                    <w:rPr>
                      <w:rFonts w:cs="Arial"/>
                      <w:color w:val="FF0000"/>
                      <w:sz w:val="24"/>
                    </w:rPr>
                  </w:pPr>
                  <w:r w:rsidRPr="00E02F7A">
                    <w:rPr>
                      <w:rFonts w:cs="Arial"/>
                      <w:color w:val="FF0000"/>
                      <w:sz w:val="24"/>
                    </w:rPr>
                    <w:t xml:space="preserve">For  the balance 782 no. meters  issues likes meter compatibility problem, optical cable disconnection, network failure etc, are being addressed on priority and team failed visits have been planned. </w:t>
                  </w:r>
                </w:p>
                <w:p w:rsidR="00666EC4" w:rsidRPr="00E02F7A" w:rsidRDefault="00666EC4" w:rsidP="00D42222">
                  <w:pPr>
                    <w:pStyle w:val="ListParagraph"/>
                    <w:ind w:left="0"/>
                    <w:rPr>
                      <w:rFonts w:cs="Arial"/>
                      <w:color w:val="FF0000"/>
                      <w:sz w:val="24"/>
                    </w:rPr>
                  </w:pPr>
                </w:p>
              </w:tc>
              <w:tc>
                <w:tcPr>
                  <w:tcW w:w="3870" w:type="dxa"/>
                </w:tcPr>
                <w:p w:rsidR="00E02F7A" w:rsidRPr="00E02F7A" w:rsidRDefault="00E02F7A" w:rsidP="00D42222">
                  <w:pPr>
                    <w:pStyle w:val="ListParagraph"/>
                    <w:ind w:left="0"/>
                    <w:rPr>
                      <w:rFonts w:cs="Arial"/>
                      <w:color w:val="FF0000"/>
                      <w:sz w:val="24"/>
                    </w:rPr>
                  </w:pPr>
                </w:p>
                <w:p w:rsidR="00E02F7A" w:rsidRPr="00E02F7A" w:rsidRDefault="00E02F7A" w:rsidP="00D42222">
                  <w:pPr>
                    <w:pStyle w:val="ListParagraph"/>
                    <w:ind w:left="0"/>
                    <w:rPr>
                      <w:rFonts w:cs="Arial"/>
                      <w:color w:val="FF0000"/>
                      <w:sz w:val="24"/>
                    </w:rPr>
                  </w:pPr>
                </w:p>
                <w:p w:rsidR="00E02F7A" w:rsidRPr="00E02F7A" w:rsidRDefault="00E02F7A" w:rsidP="00D42222">
                  <w:pPr>
                    <w:pStyle w:val="ListParagraph"/>
                    <w:ind w:left="0"/>
                    <w:rPr>
                      <w:rFonts w:cs="Arial"/>
                      <w:color w:val="FF0000"/>
                      <w:sz w:val="24"/>
                    </w:rPr>
                  </w:pPr>
                </w:p>
                <w:p w:rsidR="00E02F7A" w:rsidRPr="00E02F7A" w:rsidRDefault="00E02F7A" w:rsidP="00D42222">
                  <w:pPr>
                    <w:pStyle w:val="ListParagraph"/>
                    <w:ind w:left="0"/>
                    <w:rPr>
                      <w:rFonts w:cs="Arial"/>
                      <w:color w:val="FF0000"/>
                      <w:sz w:val="24"/>
                    </w:rPr>
                  </w:pPr>
                </w:p>
                <w:p w:rsidR="00E02F7A" w:rsidRPr="00E02F7A" w:rsidRDefault="00E02F7A" w:rsidP="00D42222">
                  <w:pPr>
                    <w:pStyle w:val="ListParagraph"/>
                    <w:ind w:left="0"/>
                    <w:rPr>
                      <w:rFonts w:cs="Arial"/>
                      <w:color w:val="FF0000"/>
                      <w:sz w:val="24"/>
                    </w:rPr>
                  </w:pPr>
                </w:p>
                <w:p w:rsidR="00E02F7A" w:rsidRPr="00E02F7A" w:rsidRDefault="00E02F7A" w:rsidP="00D42222">
                  <w:pPr>
                    <w:pStyle w:val="ListParagraph"/>
                    <w:ind w:left="0"/>
                    <w:rPr>
                      <w:rFonts w:cs="Arial"/>
                      <w:color w:val="FF0000"/>
                      <w:sz w:val="24"/>
                    </w:rPr>
                  </w:pPr>
                  <w:r w:rsidRPr="00E02F7A">
                    <w:rPr>
                      <w:rFonts w:cs="Arial"/>
                      <w:color w:val="FF0000"/>
                      <w:sz w:val="24"/>
                    </w:rPr>
                    <w:t xml:space="preserve">31-03-2020 (RECTPCL) </w:t>
                  </w:r>
                </w:p>
              </w:tc>
            </w:tr>
            <w:tr w:rsidR="00E02F7A" w:rsidRPr="00E02F7A" w:rsidTr="00666EC4">
              <w:tc>
                <w:tcPr>
                  <w:tcW w:w="898" w:type="dxa"/>
                </w:tcPr>
                <w:p w:rsidR="00E02F7A" w:rsidRPr="00E02F7A" w:rsidRDefault="00E02F7A" w:rsidP="00D42222">
                  <w:pPr>
                    <w:pStyle w:val="ListParagraph"/>
                    <w:ind w:left="0"/>
                    <w:rPr>
                      <w:rFonts w:cs="Arial"/>
                      <w:color w:val="FF0000"/>
                      <w:sz w:val="24"/>
                    </w:rPr>
                  </w:pPr>
                  <w:r w:rsidRPr="00E02F7A">
                    <w:rPr>
                      <w:rFonts w:cs="Arial"/>
                      <w:color w:val="FF0000"/>
                      <w:sz w:val="24"/>
                    </w:rPr>
                    <w:lastRenderedPageBreak/>
                    <w:t>2.</w:t>
                  </w:r>
                </w:p>
              </w:tc>
              <w:tc>
                <w:tcPr>
                  <w:tcW w:w="2146" w:type="dxa"/>
                </w:tcPr>
                <w:p w:rsidR="00E02F7A" w:rsidRPr="00E02F7A" w:rsidRDefault="00E02F7A" w:rsidP="00D42222">
                  <w:pPr>
                    <w:pStyle w:val="ListParagraph"/>
                    <w:ind w:left="0"/>
                    <w:rPr>
                      <w:rFonts w:cs="Arial"/>
                      <w:color w:val="FF0000"/>
                      <w:sz w:val="24"/>
                    </w:rPr>
                  </w:pPr>
                  <w:r w:rsidRPr="00E02F7A">
                    <w:rPr>
                      <w:rFonts w:cs="Arial"/>
                      <w:color w:val="FF0000"/>
                      <w:sz w:val="24"/>
                    </w:rPr>
                    <w:t>AP feeders covered under AMR project.</w:t>
                  </w:r>
                </w:p>
              </w:tc>
              <w:tc>
                <w:tcPr>
                  <w:tcW w:w="1276" w:type="dxa"/>
                </w:tcPr>
                <w:p w:rsidR="00E02F7A" w:rsidRPr="00E02F7A" w:rsidRDefault="00E02F7A" w:rsidP="00D42222">
                  <w:pPr>
                    <w:pStyle w:val="ListParagraph"/>
                    <w:ind w:left="0"/>
                    <w:rPr>
                      <w:rFonts w:cs="Arial"/>
                      <w:color w:val="FF0000"/>
                      <w:sz w:val="24"/>
                    </w:rPr>
                  </w:pPr>
                  <w:r w:rsidRPr="00E02F7A">
                    <w:rPr>
                      <w:rFonts w:cs="Arial"/>
                      <w:color w:val="FF0000"/>
                      <w:sz w:val="24"/>
                    </w:rPr>
                    <w:t>760</w:t>
                  </w:r>
                </w:p>
              </w:tc>
              <w:tc>
                <w:tcPr>
                  <w:tcW w:w="2070" w:type="dxa"/>
                </w:tcPr>
                <w:p w:rsidR="00E02F7A" w:rsidRPr="00E02F7A" w:rsidRDefault="00E02F7A" w:rsidP="00D42222">
                  <w:pPr>
                    <w:pStyle w:val="ListParagraph"/>
                    <w:ind w:left="0"/>
                    <w:rPr>
                      <w:rFonts w:cs="Arial"/>
                      <w:color w:val="FF0000"/>
                      <w:sz w:val="24"/>
                    </w:rPr>
                  </w:pPr>
                  <w:r w:rsidRPr="00E02F7A">
                    <w:rPr>
                      <w:rFonts w:cs="Arial"/>
                      <w:color w:val="FF0000"/>
                      <w:sz w:val="24"/>
                    </w:rPr>
                    <w:t>610</w:t>
                  </w:r>
                </w:p>
              </w:tc>
              <w:tc>
                <w:tcPr>
                  <w:tcW w:w="2790" w:type="dxa"/>
                </w:tcPr>
                <w:p w:rsidR="00E02F7A" w:rsidRPr="00E02F7A" w:rsidRDefault="00E02F7A" w:rsidP="00D42222">
                  <w:pPr>
                    <w:pStyle w:val="ListParagraph"/>
                    <w:ind w:left="0"/>
                    <w:rPr>
                      <w:rFonts w:cs="Arial"/>
                      <w:color w:val="FF0000"/>
                      <w:sz w:val="24"/>
                    </w:rPr>
                  </w:pPr>
                  <w:r w:rsidRPr="00E02F7A">
                    <w:rPr>
                      <w:rFonts w:cs="Arial"/>
                      <w:color w:val="FF0000"/>
                      <w:sz w:val="24"/>
                    </w:rPr>
                    <w:t xml:space="preserve">Hardware declared faulty at 14 no. sub-stations. Since, no spare units available now, these 150 no. feeders have been shifted to 11KV RFMS of RECTPCL. </w:t>
                  </w:r>
                </w:p>
              </w:tc>
              <w:tc>
                <w:tcPr>
                  <w:tcW w:w="3870" w:type="dxa"/>
                </w:tcPr>
                <w:p w:rsidR="00E02F7A" w:rsidRPr="00E02F7A" w:rsidRDefault="00E02F7A" w:rsidP="00D42222">
                  <w:pPr>
                    <w:pStyle w:val="ListParagraph"/>
                    <w:ind w:left="0"/>
                    <w:rPr>
                      <w:rFonts w:cs="Arial"/>
                      <w:color w:val="FF0000"/>
                      <w:sz w:val="24"/>
                    </w:rPr>
                  </w:pPr>
                </w:p>
                <w:p w:rsidR="00E02F7A" w:rsidRPr="00E02F7A" w:rsidRDefault="00E02F7A" w:rsidP="00D42222">
                  <w:pPr>
                    <w:pStyle w:val="ListParagraph"/>
                    <w:ind w:left="0"/>
                    <w:rPr>
                      <w:rFonts w:cs="Arial"/>
                      <w:color w:val="FF0000"/>
                      <w:sz w:val="24"/>
                    </w:rPr>
                  </w:pPr>
                </w:p>
                <w:p w:rsidR="00E02F7A" w:rsidRPr="00E02F7A" w:rsidRDefault="00E02F7A" w:rsidP="00D42222">
                  <w:pPr>
                    <w:pStyle w:val="ListParagraph"/>
                    <w:ind w:left="0"/>
                    <w:rPr>
                      <w:rFonts w:cs="Arial"/>
                      <w:color w:val="FF0000"/>
                      <w:sz w:val="24"/>
                    </w:rPr>
                  </w:pPr>
                </w:p>
                <w:p w:rsidR="00E02F7A" w:rsidRPr="00E02F7A" w:rsidRDefault="00E02F7A" w:rsidP="00D42222">
                  <w:pPr>
                    <w:pStyle w:val="ListParagraph"/>
                    <w:ind w:left="0"/>
                    <w:rPr>
                      <w:rFonts w:cs="Arial"/>
                      <w:color w:val="FF0000"/>
                      <w:sz w:val="24"/>
                    </w:rPr>
                  </w:pPr>
                  <w:r w:rsidRPr="00E02F7A">
                    <w:rPr>
                      <w:rFonts w:cs="Arial"/>
                      <w:color w:val="FF0000"/>
                      <w:sz w:val="24"/>
                    </w:rPr>
                    <w:t xml:space="preserve">31-03-2020 (RECTPCL) </w:t>
                  </w:r>
                </w:p>
              </w:tc>
            </w:tr>
            <w:tr w:rsidR="00E02F7A" w:rsidRPr="00E02F7A" w:rsidTr="00666EC4">
              <w:tc>
                <w:tcPr>
                  <w:tcW w:w="898" w:type="dxa"/>
                </w:tcPr>
                <w:p w:rsidR="00E02F7A" w:rsidRPr="00E02F7A" w:rsidRDefault="00E02F7A" w:rsidP="00D42222">
                  <w:pPr>
                    <w:pStyle w:val="ListParagraph"/>
                    <w:ind w:left="0"/>
                    <w:rPr>
                      <w:rFonts w:cs="Arial"/>
                      <w:color w:val="FF0000"/>
                      <w:sz w:val="24"/>
                    </w:rPr>
                  </w:pPr>
                  <w:r w:rsidRPr="00E02F7A">
                    <w:rPr>
                      <w:rFonts w:cs="Arial"/>
                      <w:color w:val="FF0000"/>
                      <w:sz w:val="24"/>
                    </w:rPr>
                    <w:t>3.</w:t>
                  </w:r>
                </w:p>
              </w:tc>
              <w:tc>
                <w:tcPr>
                  <w:tcW w:w="2146" w:type="dxa"/>
                </w:tcPr>
                <w:p w:rsidR="00E02F7A" w:rsidRPr="00E02F7A" w:rsidRDefault="00E02F7A" w:rsidP="00D42222">
                  <w:pPr>
                    <w:pStyle w:val="ListParagraph"/>
                    <w:ind w:left="0"/>
                    <w:rPr>
                      <w:rFonts w:cs="Arial"/>
                      <w:color w:val="FF0000"/>
                      <w:sz w:val="24"/>
                    </w:rPr>
                  </w:pPr>
                  <w:r w:rsidRPr="00E02F7A">
                    <w:rPr>
                      <w:rFonts w:cs="Arial"/>
                      <w:color w:val="FF0000"/>
                      <w:sz w:val="24"/>
                    </w:rPr>
                    <w:t>AP feeders covered under MDAS (R-APDRP) project.</w:t>
                  </w:r>
                </w:p>
              </w:tc>
              <w:tc>
                <w:tcPr>
                  <w:tcW w:w="1276" w:type="dxa"/>
                </w:tcPr>
                <w:p w:rsidR="00E02F7A" w:rsidRPr="00E02F7A" w:rsidRDefault="00E02F7A" w:rsidP="00D42222">
                  <w:pPr>
                    <w:pStyle w:val="ListParagraph"/>
                    <w:ind w:left="0"/>
                    <w:rPr>
                      <w:rFonts w:cs="Arial"/>
                      <w:color w:val="FF0000"/>
                      <w:sz w:val="24"/>
                    </w:rPr>
                  </w:pPr>
                  <w:r w:rsidRPr="00E02F7A">
                    <w:rPr>
                      <w:rFonts w:cs="Arial"/>
                      <w:color w:val="FF0000"/>
                      <w:sz w:val="24"/>
                    </w:rPr>
                    <w:t>250</w:t>
                  </w:r>
                </w:p>
              </w:tc>
              <w:tc>
                <w:tcPr>
                  <w:tcW w:w="2070" w:type="dxa"/>
                </w:tcPr>
                <w:p w:rsidR="00E02F7A" w:rsidRPr="00E02F7A" w:rsidRDefault="00E02F7A" w:rsidP="00D42222">
                  <w:pPr>
                    <w:pStyle w:val="ListParagraph"/>
                    <w:ind w:left="0"/>
                    <w:rPr>
                      <w:rFonts w:cs="Arial"/>
                      <w:color w:val="FF0000"/>
                      <w:sz w:val="24"/>
                    </w:rPr>
                  </w:pPr>
                  <w:r w:rsidRPr="00E02F7A">
                    <w:rPr>
                      <w:rFonts w:cs="Arial"/>
                      <w:color w:val="FF0000"/>
                      <w:sz w:val="24"/>
                    </w:rPr>
                    <w:t>118</w:t>
                  </w:r>
                </w:p>
              </w:tc>
              <w:tc>
                <w:tcPr>
                  <w:tcW w:w="2790" w:type="dxa"/>
                </w:tcPr>
                <w:p w:rsidR="00E02F7A" w:rsidRPr="00E02F7A" w:rsidRDefault="00E02F7A" w:rsidP="00D42222">
                  <w:pPr>
                    <w:pStyle w:val="ListParagraph"/>
                    <w:ind w:left="0"/>
                    <w:rPr>
                      <w:rFonts w:cs="Arial"/>
                      <w:color w:val="FF0000"/>
                      <w:sz w:val="24"/>
                    </w:rPr>
                  </w:pPr>
                  <w:r w:rsidRPr="00E02F7A">
                    <w:rPr>
                      <w:rFonts w:cs="Arial"/>
                      <w:color w:val="FF0000"/>
                      <w:sz w:val="24"/>
                    </w:rPr>
                    <w:t>Hardware such as UPS/Batteries at 19 no substations needs replacement/repair and 51 no.  meters are incompatible. The work has already been undertaken.</w:t>
                  </w:r>
                </w:p>
              </w:tc>
              <w:tc>
                <w:tcPr>
                  <w:tcW w:w="3870" w:type="dxa"/>
                </w:tcPr>
                <w:p w:rsidR="00E02F7A" w:rsidRPr="00E02F7A" w:rsidRDefault="00E02F7A" w:rsidP="00D42222">
                  <w:pPr>
                    <w:pStyle w:val="ListParagraph"/>
                    <w:ind w:left="0"/>
                    <w:rPr>
                      <w:rFonts w:cs="Arial"/>
                      <w:color w:val="FF0000"/>
                      <w:sz w:val="24"/>
                    </w:rPr>
                  </w:pPr>
                </w:p>
                <w:p w:rsidR="00E02F7A" w:rsidRPr="00E02F7A" w:rsidRDefault="00E02F7A" w:rsidP="00D42222">
                  <w:pPr>
                    <w:pStyle w:val="ListParagraph"/>
                    <w:ind w:left="0"/>
                    <w:rPr>
                      <w:rFonts w:cs="Arial"/>
                      <w:color w:val="FF0000"/>
                      <w:sz w:val="24"/>
                    </w:rPr>
                  </w:pPr>
                </w:p>
                <w:p w:rsidR="00E02F7A" w:rsidRPr="00E02F7A" w:rsidRDefault="00E02F7A" w:rsidP="00D42222">
                  <w:pPr>
                    <w:pStyle w:val="ListParagraph"/>
                    <w:ind w:left="0"/>
                    <w:rPr>
                      <w:rFonts w:cs="Arial"/>
                      <w:color w:val="FF0000"/>
                      <w:sz w:val="24"/>
                    </w:rPr>
                  </w:pPr>
                </w:p>
                <w:p w:rsidR="00E02F7A" w:rsidRPr="00E02F7A" w:rsidRDefault="00E02F7A" w:rsidP="00D42222">
                  <w:pPr>
                    <w:pStyle w:val="ListParagraph"/>
                    <w:ind w:left="0"/>
                    <w:rPr>
                      <w:rFonts w:cs="Arial"/>
                      <w:color w:val="FF0000"/>
                      <w:sz w:val="24"/>
                    </w:rPr>
                  </w:pPr>
                  <w:r w:rsidRPr="00E02F7A">
                    <w:rPr>
                      <w:rFonts w:cs="Arial"/>
                      <w:color w:val="FF0000"/>
                      <w:sz w:val="24"/>
                    </w:rPr>
                    <w:t>31-03-2020 (PSPCL-IT)</w:t>
                  </w:r>
                </w:p>
              </w:tc>
            </w:tr>
            <w:tr w:rsidR="00E02F7A" w:rsidRPr="00E02F7A" w:rsidTr="00666EC4">
              <w:tc>
                <w:tcPr>
                  <w:tcW w:w="898" w:type="dxa"/>
                </w:tcPr>
                <w:p w:rsidR="00E02F7A" w:rsidRPr="00E02F7A" w:rsidRDefault="00E02F7A" w:rsidP="00D42222">
                  <w:pPr>
                    <w:pStyle w:val="ListParagraph"/>
                    <w:ind w:left="0"/>
                    <w:rPr>
                      <w:rFonts w:cs="Arial"/>
                      <w:color w:val="FF0000"/>
                      <w:sz w:val="24"/>
                    </w:rPr>
                  </w:pPr>
                  <w:r w:rsidRPr="00E02F7A">
                    <w:rPr>
                      <w:rFonts w:cs="Arial"/>
                      <w:color w:val="FF0000"/>
                      <w:sz w:val="24"/>
                    </w:rPr>
                    <w:t>4.</w:t>
                  </w:r>
                </w:p>
              </w:tc>
              <w:tc>
                <w:tcPr>
                  <w:tcW w:w="2146" w:type="dxa"/>
                </w:tcPr>
                <w:p w:rsidR="00E02F7A" w:rsidRPr="00E02F7A" w:rsidRDefault="00E02F7A" w:rsidP="00D42222">
                  <w:pPr>
                    <w:pStyle w:val="ListParagraph"/>
                    <w:ind w:left="0"/>
                    <w:rPr>
                      <w:rFonts w:cs="Arial"/>
                      <w:color w:val="FF0000"/>
                      <w:sz w:val="24"/>
                    </w:rPr>
                  </w:pPr>
                  <w:r w:rsidRPr="00E02F7A">
                    <w:rPr>
                      <w:rFonts w:cs="Arial"/>
                      <w:color w:val="FF0000"/>
                      <w:sz w:val="24"/>
                    </w:rPr>
                    <w:t>Additional nodes to be brought under 11KV RFMS.</w:t>
                  </w:r>
                </w:p>
              </w:tc>
              <w:tc>
                <w:tcPr>
                  <w:tcW w:w="1276" w:type="dxa"/>
                </w:tcPr>
                <w:p w:rsidR="00E02F7A" w:rsidRPr="00E02F7A" w:rsidRDefault="00E02F7A" w:rsidP="00D42222">
                  <w:pPr>
                    <w:pStyle w:val="ListParagraph"/>
                    <w:ind w:left="0"/>
                    <w:rPr>
                      <w:rFonts w:cs="Arial"/>
                      <w:color w:val="FF0000"/>
                      <w:sz w:val="24"/>
                    </w:rPr>
                  </w:pPr>
                  <w:r w:rsidRPr="00E02F7A">
                    <w:rPr>
                      <w:rFonts w:cs="Arial"/>
                      <w:color w:val="FF0000"/>
                      <w:sz w:val="24"/>
                    </w:rPr>
                    <w:t>1199</w:t>
                  </w:r>
                </w:p>
              </w:tc>
              <w:tc>
                <w:tcPr>
                  <w:tcW w:w="2070" w:type="dxa"/>
                </w:tcPr>
                <w:p w:rsidR="00E02F7A" w:rsidRPr="00E02F7A" w:rsidRDefault="00E02F7A" w:rsidP="00D42222">
                  <w:pPr>
                    <w:pStyle w:val="ListParagraph"/>
                    <w:ind w:left="0"/>
                    <w:rPr>
                      <w:rFonts w:cs="Arial"/>
                      <w:color w:val="FF0000"/>
                      <w:sz w:val="24"/>
                    </w:rPr>
                  </w:pPr>
                </w:p>
                <w:p w:rsidR="00E02F7A" w:rsidRPr="00E02F7A" w:rsidRDefault="00E02F7A" w:rsidP="00D42222">
                  <w:pPr>
                    <w:pStyle w:val="ListParagraph"/>
                    <w:ind w:left="0"/>
                    <w:rPr>
                      <w:rFonts w:cs="Arial"/>
                      <w:color w:val="FF0000"/>
                      <w:sz w:val="24"/>
                    </w:rPr>
                  </w:pPr>
                </w:p>
                <w:p w:rsidR="00E02F7A" w:rsidRPr="00E02F7A" w:rsidRDefault="00E02F7A" w:rsidP="00D42222">
                  <w:pPr>
                    <w:pStyle w:val="ListParagraph"/>
                    <w:ind w:left="0"/>
                    <w:rPr>
                      <w:rFonts w:cs="Arial"/>
                      <w:color w:val="FF0000"/>
                      <w:sz w:val="24"/>
                    </w:rPr>
                  </w:pPr>
                  <w:r w:rsidRPr="00E02F7A">
                    <w:rPr>
                      <w:rFonts w:cs="Arial"/>
                      <w:color w:val="FF0000"/>
                      <w:sz w:val="24"/>
                    </w:rPr>
                    <w:t>------</w:t>
                  </w:r>
                </w:p>
              </w:tc>
              <w:tc>
                <w:tcPr>
                  <w:tcW w:w="2790" w:type="dxa"/>
                </w:tcPr>
                <w:p w:rsidR="00E02F7A" w:rsidRPr="00E02F7A" w:rsidRDefault="00E02F7A" w:rsidP="00D42222">
                  <w:pPr>
                    <w:pStyle w:val="ListParagraph"/>
                    <w:ind w:left="0"/>
                    <w:rPr>
                      <w:rFonts w:cs="Arial"/>
                      <w:color w:val="FF0000"/>
                      <w:sz w:val="24"/>
                    </w:rPr>
                  </w:pPr>
                  <w:r w:rsidRPr="00E02F7A">
                    <w:rPr>
                      <w:rFonts w:cs="Arial"/>
                      <w:color w:val="FF0000"/>
                      <w:sz w:val="24"/>
                    </w:rPr>
                    <w:t xml:space="preserve">M/s RECTPCL instructed to install modems at these 1199 no. sites ensuring completion by Feb, 2020 end. However, as </w:t>
                  </w:r>
                  <w:r w:rsidRPr="00E02F7A">
                    <w:rPr>
                      <w:rFonts w:cs="Arial"/>
                      <w:color w:val="FF0000"/>
                      <w:sz w:val="24"/>
                    </w:rPr>
                    <w:lastRenderedPageBreak/>
                    <w:t xml:space="preserve">per latest communication from RECTPCL, the firm is yet to take up work as the approval from ministry is awaited at their end. </w:t>
                  </w:r>
                </w:p>
              </w:tc>
              <w:tc>
                <w:tcPr>
                  <w:tcW w:w="3870" w:type="dxa"/>
                </w:tcPr>
                <w:p w:rsidR="00E02F7A" w:rsidRPr="00E02F7A" w:rsidRDefault="00E02F7A" w:rsidP="00D42222">
                  <w:pPr>
                    <w:pStyle w:val="ListParagraph"/>
                    <w:ind w:left="0"/>
                    <w:rPr>
                      <w:rFonts w:cs="Arial"/>
                      <w:color w:val="FF0000"/>
                      <w:sz w:val="24"/>
                    </w:rPr>
                  </w:pPr>
                </w:p>
                <w:p w:rsidR="00E02F7A" w:rsidRPr="00E02F7A" w:rsidRDefault="00E02F7A" w:rsidP="00D42222">
                  <w:pPr>
                    <w:pStyle w:val="ListParagraph"/>
                    <w:ind w:left="0"/>
                    <w:rPr>
                      <w:rFonts w:cs="Arial"/>
                      <w:color w:val="FF0000"/>
                      <w:sz w:val="24"/>
                    </w:rPr>
                  </w:pPr>
                </w:p>
                <w:p w:rsidR="00E02F7A" w:rsidRPr="00E02F7A" w:rsidRDefault="00E02F7A" w:rsidP="00D42222">
                  <w:pPr>
                    <w:pStyle w:val="ListParagraph"/>
                    <w:ind w:left="0"/>
                    <w:rPr>
                      <w:rFonts w:cs="Arial"/>
                      <w:color w:val="FF0000"/>
                      <w:sz w:val="24"/>
                    </w:rPr>
                  </w:pPr>
                  <w:r w:rsidRPr="00E02F7A">
                    <w:rPr>
                      <w:rFonts w:cs="Arial"/>
                      <w:color w:val="FF0000"/>
                      <w:sz w:val="24"/>
                    </w:rPr>
                    <w:t xml:space="preserve">With in one month from the date of taking up of the work by RECTPCL. </w:t>
                  </w:r>
                </w:p>
              </w:tc>
            </w:tr>
            <w:tr w:rsidR="00E02F7A" w:rsidRPr="00E02F7A" w:rsidTr="00666EC4">
              <w:tc>
                <w:tcPr>
                  <w:tcW w:w="898" w:type="dxa"/>
                </w:tcPr>
                <w:p w:rsidR="00E02F7A" w:rsidRPr="00E02F7A" w:rsidRDefault="00E02F7A" w:rsidP="00D42222">
                  <w:pPr>
                    <w:pStyle w:val="ListParagraph"/>
                    <w:ind w:left="0"/>
                    <w:rPr>
                      <w:rFonts w:cs="Arial"/>
                      <w:color w:val="FF0000"/>
                      <w:sz w:val="24"/>
                    </w:rPr>
                  </w:pPr>
                </w:p>
              </w:tc>
              <w:tc>
                <w:tcPr>
                  <w:tcW w:w="2146" w:type="dxa"/>
                </w:tcPr>
                <w:p w:rsidR="00E02F7A" w:rsidRPr="00E02F7A" w:rsidRDefault="00E02F7A" w:rsidP="00D42222">
                  <w:pPr>
                    <w:pStyle w:val="ListParagraph"/>
                    <w:ind w:left="0"/>
                    <w:rPr>
                      <w:rFonts w:cs="Arial"/>
                      <w:b/>
                      <w:bCs/>
                      <w:color w:val="FF0000"/>
                      <w:sz w:val="24"/>
                    </w:rPr>
                  </w:pPr>
                  <w:r w:rsidRPr="00E02F7A">
                    <w:rPr>
                      <w:rFonts w:cs="Arial"/>
                      <w:b/>
                      <w:bCs/>
                      <w:color w:val="FF0000"/>
                      <w:sz w:val="24"/>
                    </w:rPr>
                    <w:t>Total 11KV AP feeder meters in Punjab.</w:t>
                  </w:r>
                </w:p>
              </w:tc>
              <w:tc>
                <w:tcPr>
                  <w:tcW w:w="1276" w:type="dxa"/>
                </w:tcPr>
                <w:p w:rsidR="00E02F7A" w:rsidRPr="00E02F7A" w:rsidRDefault="00E02F7A" w:rsidP="00D42222">
                  <w:pPr>
                    <w:pStyle w:val="ListParagraph"/>
                    <w:ind w:left="0"/>
                    <w:rPr>
                      <w:rFonts w:cs="Arial"/>
                      <w:color w:val="FF0000"/>
                      <w:sz w:val="24"/>
                    </w:rPr>
                  </w:pPr>
                  <w:r w:rsidRPr="00E02F7A">
                    <w:rPr>
                      <w:rFonts w:cs="Arial"/>
                      <w:color w:val="FF0000"/>
                      <w:sz w:val="24"/>
                    </w:rPr>
                    <w:t>5859</w:t>
                  </w:r>
                </w:p>
              </w:tc>
              <w:tc>
                <w:tcPr>
                  <w:tcW w:w="2070" w:type="dxa"/>
                </w:tcPr>
                <w:p w:rsidR="00E02F7A" w:rsidRPr="00E02F7A" w:rsidRDefault="00E02F7A" w:rsidP="00D42222">
                  <w:pPr>
                    <w:pStyle w:val="ListParagraph"/>
                    <w:ind w:left="0"/>
                    <w:rPr>
                      <w:rFonts w:cs="Arial"/>
                      <w:color w:val="FF0000"/>
                      <w:sz w:val="24"/>
                    </w:rPr>
                  </w:pPr>
                  <w:r w:rsidRPr="00E02F7A">
                    <w:rPr>
                      <w:rFonts w:cs="Arial"/>
                      <w:color w:val="FF0000"/>
                      <w:sz w:val="24"/>
                    </w:rPr>
                    <w:t>3594</w:t>
                  </w:r>
                </w:p>
              </w:tc>
              <w:tc>
                <w:tcPr>
                  <w:tcW w:w="2790" w:type="dxa"/>
                </w:tcPr>
                <w:p w:rsidR="00E02F7A" w:rsidRPr="00E02F7A" w:rsidRDefault="00E02F7A" w:rsidP="00D42222">
                  <w:pPr>
                    <w:pStyle w:val="ListParagraph"/>
                    <w:ind w:left="0"/>
                    <w:rPr>
                      <w:rFonts w:cs="Arial"/>
                      <w:color w:val="FF0000"/>
                      <w:sz w:val="24"/>
                    </w:rPr>
                  </w:pPr>
                </w:p>
              </w:tc>
              <w:tc>
                <w:tcPr>
                  <w:tcW w:w="3870" w:type="dxa"/>
                </w:tcPr>
                <w:p w:rsidR="00E02F7A" w:rsidRPr="00E02F7A" w:rsidRDefault="00E02F7A" w:rsidP="00D42222">
                  <w:pPr>
                    <w:pStyle w:val="ListParagraph"/>
                    <w:ind w:left="0"/>
                    <w:rPr>
                      <w:rFonts w:cs="Arial"/>
                      <w:color w:val="FF0000"/>
                      <w:sz w:val="24"/>
                    </w:rPr>
                  </w:pPr>
                </w:p>
              </w:tc>
            </w:tr>
          </w:tbl>
          <w:p w:rsidR="00E02F7A" w:rsidRPr="00E02F7A" w:rsidRDefault="00E02F7A" w:rsidP="00E02F7A">
            <w:pPr>
              <w:jc w:val="both"/>
              <w:rPr>
                <w:rFonts w:ascii="Arial" w:hAnsi="Arial" w:cs="Arial"/>
                <w:color w:val="FF0000"/>
                <w:sz w:val="24"/>
                <w:szCs w:val="24"/>
                <w:lang w:val="en-GB"/>
              </w:rPr>
            </w:pPr>
            <w:r w:rsidRPr="00E02F7A">
              <w:rPr>
                <w:rFonts w:ascii="Arial" w:hAnsi="Arial" w:cs="Arial"/>
                <w:color w:val="FF0000"/>
                <w:sz w:val="24"/>
                <w:szCs w:val="24"/>
                <w:lang w:val="en-GB"/>
              </w:rPr>
              <w:t xml:space="preserve">Out of 3650 no. feeders, 894 no. have DLMS complaint  energy meters for which monthly pumped energy reports are being generated and 2756 no. meters are non-DLMS. RECTPCL although has been successfully in acquiring data on remote from non-DLMS meters but all the parameters are not available due to protocol implementation issue at the modem/server end. For this, a non-disclosure agreement has been signed and subsequently, a protocol details from meters OEM i.e. M/s L&amp;T has been handed over RECTPCL. Now, the protocol/API's for billing parameters has been successfully implemented by the firm w.e.f 05-02-2020 which has been validated by PSPCL. Now, AMR data from2858 feeders under 11KV RFMS will be made available in addition to in-house AMR and MDAS data ensuring 100%AMR data availability  from March 2020 onwards. </w:t>
            </w:r>
          </w:p>
          <w:p w:rsidR="00666EC4" w:rsidRDefault="00E02F7A" w:rsidP="00E02F7A">
            <w:pPr>
              <w:jc w:val="both"/>
              <w:rPr>
                <w:rFonts w:ascii="Arial" w:hAnsi="Arial" w:cs="Arial"/>
                <w:color w:val="FF0000"/>
                <w:sz w:val="24"/>
                <w:szCs w:val="24"/>
                <w:lang w:val="en-GB"/>
              </w:rPr>
            </w:pPr>
            <w:r w:rsidRPr="00E02F7A">
              <w:rPr>
                <w:rFonts w:ascii="Arial" w:hAnsi="Arial" w:cs="Arial"/>
                <w:color w:val="FF0000"/>
                <w:sz w:val="24"/>
                <w:szCs w:val="24"/>
                <w:lang w:val="en-GB"/>
              </w:rPr>
              <w:t xml:space="preserve">  Regarding submission of monthly AMR data along with feeder wise sanctioned of AP consumers of all AP feeder, it is submitted that the data regarding sanctioned load is manually punched and uploaded on the Distribution Return Portal of PSPCL website and the same is submitted to Hon'ble PSERC w.e.f. September,  2019 onwards on the prescribed format</w:t>
            </w:r>
          </w:p>
          <w:p w:rsidR="00666EC4" w:rsidRDefault="00666EC4" w:rsidP="00E02F7A">
            <w:pPr>
              <w:jc w:val="both"/>
              <w:rPr>
                <w:rFonts w:ascii="Arial" w:hAnsi="Arial" w:cs="Arial"/>
                <w:color w:val="FF0000"/>
                <w:sz w:val="24"/>
                <w:szCs w:val="24"/>
                <w:lang w:val="en-GB"/>
              </w:rPr>
            </w:pPr>
          </w:p>
          <w:p w:rsidR="00666EC4" w:rsidRDefault="00666EC4" w:rsidP="00E02F7A">
            <w:pPr>
              <w:jc w:val="both"/>
              <w:rPr>
                <w:rFonts w:ascii="Arial" w:hAnsi="Arial" w:cs="Arial"/>
                <w:color w:val="FF0000"/>
                <w:sz w:val="24"/>
                <w:szCs w:val="24"/>
                <w:lang w:val="en-GB"/>
              </w:rPr>
            </w:pPr>
          </w:p>
          <w:p w:rsidR="00666EC4" w:rsidRDefault="00666EC4" w:rsidP="00E02F7A">
            <w:pPr>
              <w:jc w:val="both"/>
              <w:rPr>
                <w:rFonts w:ascii="Arial" w:hAnsi="Arial" w:cs="Arial"/>
                <w:color w:val="FF0000"/>
                <w:sz w:val="24"/>
                <w:szCs w:val="24"/>
                <w:lang w:val="en-GB"/>
              </w:rPr>
            </w:pPr>
          </w:p>
          <w:p w:rsidR="00666EC4" w:rsidRDefault="00666EC4" w:rsidP="00E02F7A">
            <w:pPr>
              <w:jc w:val="both"/>
              <w:rPr>
                <w:rFonts w:ascii="Arial" w:hAnsi="Arial" w:cs="Arial"/>
                <w:color w:val="FF0000"/>
                <w:sz w:val="24"/>
                <w:szCs w:val="24"/>
                <w:lang w:val="en-GB"/>
              </w:rPr>
            </w:pPr>
          </w:p>
          <w:p w:rsidR="00666EC4" w:rsidRDefault="00666EC4" w:rsidP="00E02F7A">
            <w:pPr>
              <w:jc w:val="both"/>
              <w:rPr>
                <w:rFonts w:ascii="Arial" w:hAnsi="Arial" w:cs="Arial"/>
                <w:color w:val="FF0000"/>
                <w:sz w:val="24"/>
                <w:szCs w:val="24"/>
                <w:lang w:val="en-GB"/>
              </w:rPr>
            </w:pPr>
          </w:p>
          <w:p w:rsidR="00E02F7A" w:rsidRPr="00E02F7A" w:rsidRDefault="00E02F7A" w:rsidP="00E02F7A">
            <w:pPr>
              <w:jc w:val="both"/>
              <w:rPr>
                <w:rFonts w:ascii="Arial" w:hAnsi="Arial" w:cs="Arial"/>
                <w:color w:val="FF0000"/>
                <w:sz w:val="24"/>
                <w:szCs w:val="24"/>
              </w:rPr>
            </w:pPr>
            <w:r w:rsidRPr="00E02F7A">
              <w:rPr>
                <w:rFonts w:ascii="Arial" w:hAnsi="Arial" w:cs="Arial"/>
                <w:color w:val="FF0000"/>
                <w:sz w:val="24"/>
                <w:szCs w:val="24"/>
                <w:lang w:val="en-GB"/>
              </w:rPr>
              <w:t xml:space="preserve">. </w:t>
            </w:r>
          </w:p>
          <w:p w:rsidR="00E422B5" w:rsidRDefault="00E422B5" w:rsidP="00495DF4">
            <w:pPr>
              <w:pStyle w:val="NormalWeb"/>
              <w:spacing w:before="0" w:beforeAutospacing="0" w:after="0" w:afterAutospacing="0"/>
              <w:ind w:left="148"/>
              <w:rPr>
                <w:rFonts w:ascii="Arial" w:eastAsia="Arial" w:hAnsi="Arial" w:cs="Arial"/>
                <w:b/>
              </w:rPr>
            </w:pPr>
          </w:p>
          <w:p w:rsidR="00C54B74" w:rsidRPr="00311169" w:rsidRDefault="00C54B74" w:rsidP="00495DF4">
            <w:pPr>
              <w:pStyle w:val="NormalWeb"/>
              <w:spacing w:before="0" w:beforeAutospacing="0" w:after="0" w:afterAutospacing="0"/>
              <w:ind w:left="148"/>
              <w:rPr>
                <w:rFonts w:ascii="Arial" w:eastAsia="Arial" w:hAnsi="Arial" w:cs="Arial"/>
                <w:b/>
              </w:rPr>
            </w:pPr>
          </w:p>
        </w:tc>
      </w:tr>
      <w:tr w:rsidR="001027A7" w:rsidTr="0029242F">
        <w:tc>
          <w:tcPr>
            <w:tcW w:w="1696" w:type="dxa"/>
          </w:tcPr>
          <w:p w:rsidR="001027A7" w:rsidRPr="001702D0" w:rsidRDefault="003534A9" w:rsidP="001027A7">
            <w:pPr>
              <w:widowControl w:val="0"/>
              <w:spacing w:before="120" w:after="120"/>
              <w:jc w:val="both"/>
              <w:rPr>
                <w:rFonts w:ascii="Arial" w:hAnsi="Arial" w:cs="Arial"/>
                <w:b/>
              </w:rPr>
            </w:pPr>
            <w:r>
              <w:rPr>
                <w:rFonts w:ascii="Arial" w:hAnsi="Arial" w:cs="Arial"/>
                <w:b/>
              </w:rPr>
              <w:lastRenderedPageBreak/>
              <w:t>6.4</w:t>
            </w:r>
          </w:p>
          <w:p w:rsidR="001027A7" w:rsidRPr="001702D0" w:rsidRDefault="001027A7" w:rsidP="001027A7">
            <w:pPr>
              <w:widowControl w:val="0"/>
              <w:spacing w:before="120" w:after="120"/>
              <w:jc w:val="both"/>
              <w:rPr>
                <w:rFonts w:ascii="Arial" w:hAnsi="Arial" w:cs="Arial"/>
                <w:b/>
              </w:rPr>
            </w:pPr>
            <w:r w:rsidRPr="001702D0">
              <w:rPr>
                <w:rFonts w:ascii="Arial" w:hAnsi="Arial" w:cs="Arial"/>
                <w:b/>
              </w:rPr>
              <w:t>AP consumption</w:t>
            </w:r>
          </w:p>
          <w:p w:rsidR="001027A7" w:rsidRDefault="001027A7" w:rsidP="00495DF4">
            <w:pPr>
              <w:widowControl w:val="0"/>
              <w:spacing w:before="120" w:after="120"/>
              <w:jc w:val="both"/>
              <w:rPr>
                <w:rFonts w:ascii="Arial" w:hAnsi="Arial" w:cs="Arial"/>
              </w:rPr>
            </w:pPr>
          </w:p>
          <w:p w:rsidR="001027A7" w:rsidRPr="001702D0" w:rsidRDefault="001027A7" w:rsidP="00495DF4">
            <w:pPr>
              <w:widowControl w:val="0"/>
              <w:spacing w:before="120" w:after="120"/>
              <w:jc w:val="both"/>
              <w:rPr>
                <w:rFonts w:ascii="Arial" w:hAnsi="Arial" w:cs="Arial"/>
              </w:rPr>
            </w:pPr>
          </w:p>
        </w:tc>
        <w:tc>
          <w:tcPr>
            <w:tcW w:w="4064" w:type="dxa"/>
          </w:tcPr>
          <w:p w:rsidR="001027A7" w:rsidRPr="001702D0" w:rsidRDefault="001027A7" w:rsidP="005549C8">
            <w:pPr>
              <w:widowControl w:val="0"/>
              <w:numPr>
                <w:ilvl w:val="0"/>
                <w:numId w:val="18"/>
              </w:numPr>
              <w:spacing w:before="120" w:after="120"/>
              <w:ind w:left="446" w:hanging="450"/>
              <w:jc w:val="both"/>
              <w:rPr>
                <w:rFonts w:ascii="Arial" w:hAnsi="Arial" w:cs="Arial"/>
                <w:b/>
                <w:lang w:val="en-GB"/>
              </w:rPr>
            </w:pPr>
            <w:r w:rsidRPr="001702D0">
              <w:rPr>
                <w:rFonts w:ascii="Arial" w:hAnsi="Arial" w:cs="Arial"/>
                <w:b/>
                <w:lang w:val="en-GB"/>
              </w:rPr>
              <w:t>Kandi area feeders</w:t>
            </w:r>
          </w:p>
          <w:p w:rsidR="001027A7" w:rsidRPr="001702D0" w:rsidRDefault="001027A7" w:rsidP="007B67CA">
            <w:pPr>
              <w:widowControl w:val="0"/>
              <w:spacing w:before="120" w:after="120"/>
              <w:ind w:left="446"/>
              <w:jc w:val="both"/>
              <w:rPr>
                <w:rFonts w:ascii="Arial" w:hAnsi="Arial" w:cs="Arial"/>
                <w:lang w:val="en-GB"/>
              </w:rPr>
            </w:pPr>
            <w:r w:rsidRPr="001702D0">
              <w:rPr>
                <w:rFonts w:ascii="Arial" w:hAnsi="Arial" w:cs="Arial"/>
                <w:lang w:val="en-GB"/>
              </w:rPr>
              <w:t>The Commission directs PSPCL to submit the physical progress of segregation of kandi area feeders / providing of meters on quarterly basis. PSPCL is further directed to submit the data of segregated feeders/100% metered feeders along with monthly pumped energy data of AP feeders.</w:t>
            </w:r>
          </w:p>
          <w:p w:rsidR="001027A7" w:rsidRPr="001702D0" w:rsidRDefault="001027A7" w:rsidP="007B67CA">
            <w:pPr>
              <w:widowControl w:val="0"/>
              <w:spacing w:before="120" w:after="120"/>
              <w:ind w:left="446"/>
              <w:jc w:val="both"/>
              <w:rPr>
                <w:rFonts w:ascii="Arial" w:hAnsi="Arial" w:cs="Arial"/>
                <w:lang w:val="en-GB"/>
              </w:rPr>
            </w:pPr>
          </w:p>
          <w:p w:rsidR="001027A7" w:rsidRPr="001702D0" w:rsidRDefault="001027A7" w:rsidP="00495DF4">
            <w:pPr>
              <w:widowControl w:val="0"/>
              <w:spacing w:before="120" w:after="120"/>
              <w:jc w:val="both"/>
              <w:rPr>
                <w:rFonts w:ascii="Arial" w:hAnsi="Arial" w:cs="Arial"/>
              </w:rPr>
            </w:pPr>
          </w:p>
        </w:tc>
        <w:tc>
          <w:tcPr>
            <w:tcW w:w="13770" w:type="dxa"/>
          </w:tcPr>
          <w:p w:rsidR="001027A7" w:rsidRPr="00311169" w:rsidRDefault="001027A7" w:rsidP="00B4441B">
            <w:pPr>
              <w:autoSpaceDE w:val="0"/>
              <w:autoSpaceDN w:val="0"/>
              <w:adjustRightInd w:val="0"/>
              <w:jc w:val="both"/>
              <w:rPr>
                <w:rFonts w:ascii="Arial" w:hAnsi="Arial" w:cs="Arial"/>
                <w:bCs/>
                <w:color w:val="FF0000"/>
                <w:sz w:val="24"/>
                <w:szCs w:val="24"/>
                <w:lang w:bidi="pa-IN"/>
              </w:rPr>
            </w:pPr>
            <w:r w:rsidRPr="00311169">
              <w:rPr>
                <w:rFonts w:ascii="Arial" w:hAnsi="Arial" w:cs="Arial"/>
                <w:b/>
                <w:sz w:val="24"/>
                <w:szCs w:val="24"/>
              </w:rPr>
              <w:t>(</w:t>
            </w:r>
            <w:r w:rsidRPr="00311169">
              <w:rPr>
                <w:rFonts w:ascii="Arial" w:hAnsi="Arial" w:cs="Arial"/>
                <w:b/>
                <w:color w:val="FF0000"/>
                <w:sz w:val="24"/>
                <w:szCs w:val="24"/>
              </w:rPr>
              <w:t>ii) Kandi Area Feeders</w:t>
            </w:r>
          </w:p>
          <w:p w:rsidR="001027A7" w:rsidRPr="00311169" w:rsidRDefault="001027A7" w:rsidP="00B4441B">
            <w:pPr>
              <w:autoSpaceDE w:val="0"/>
              <w:autoSpaceDN w:val="0"/>
              <w:adjustRightInd w:val="0"/>
              <w:ind w:firstLine="459"/>
              <w:jc w:val="both"/>
              <w:rPr>
                <w:rFonts w:ascii="Arial" w:hAnsi="Arial" w:cs="Arial"/>
                <w:color w:val="FF0000"/>
                <w:sz w:val="24"/>
                <w:szCs w:val="24"/>
              </w:rPr>
            </w:pPr>
            <w:r w:rsidRPr="00311169">
              <w:rPr>
                <w:rFonts w:ascii="Arial" w:hAnsi="Arial" w:cs="Arial"/>
                <w:bCs/>
                <w:color w:val="FF0000"/>
                <w:sz w:val="24"/>
                <w:szCs w:val="24"/>
              </w:rPr>
              <w:t>Rs.191.19 Cr. has been sanctioned by MoP/GoI for feeder segregation / AP consumer metering in five districts of Kandi Area in the State of Punjab under DDUGJY.</w:t>
            </w:r>
            <w:r w:rsidRPr="00311169">
              <w:rPr>
                <w:rFonts w:ascii="Arial" w:hAnsi="Arial" w:cs="Arial"/>
                <w:color w:val="FF0000"/>
                <w:sz w:val="24"/>
                <w:szCs w:val="24"/>
              </w:rPr>
              <w:t xml:space="preserve"> The work of feeder segregation / AP consumer metering in Kandi Areas of 5 no. districts (Gurdaspur, Hoshiarpur, SBS Nagar, Rupnagar, SAS Nagar) in the State of Punjab under DDUGJY were awarded to various companies on 01.12.2017 (for 4 Packages) and 15.11.2018 (for 1 Package) with completion period of 24 months i.e. up to 30.11.2019 and 14.11.2020 respectively. </w:t>
            </w:r>
          </w:p>
          <w:p w:rsidR="001027A7" w:rsidRDefault="001027A7" w:rsidP="00B4441B">
            <w:pPr>
              <w:autoSpaceDE w:val="0"/>
              <w:autoSpaceDN w:val="0"/>
              <w:adjustRightInd w:val="0"/>
              <w:ind w:firstLine="459"/>
              <w:jc w:val="both"/>
              <w:rPr>
                <w:rFonts w:ascii="Arial" w:hAnsi="Arial" w:cs="Arial"/>
                <w:color w:val="FF0000"/>
                <w:sz w:val="24"/>
                <w:szCs w:val="24"/>
              </w:rPr>
            </w:pPr>
            <w:r w:rsidRPr="00311169">
              <w:rPr>
                <w:rFonts w:ascii="Arial" w:hAnsi="Arial" w:cs="Arial"/>
                <w:color w:val="FF0000"/>
                <w:sz w:val="24"/>
                <w:szCs w:val="24"/>
              </w:rPr>
              <w:t>Due to stiff resistance from AP consumers and Kissan Unions, the progress remained very slow and very less progress was achieved under this project. However, with the intervention of Punjab Govt. and PSPCL management, the pace of work has now been picked up and works are likely to be completed by September’ 2020 for Package no. 2 to 5 and that of Package no. 1 by November’ 2020.</w:t>
            </w:r>
          </w:p>
          <w:p w:rsidR="001027A7" w:rsidRPr="00311169" w:rsidRDefault="001027A7" w:rsidP="00B4441B">
            <w:pPr>
              <w:pStyle w:val="Default"/>
              <w:ind w:firstLine="459"/>
              <w:jc w:val="both"/>
              <w:rPr>
                <w:rFonts w:eastAsiaTheme="minorHAnsi"/>
                <w:color w:val="FF0000"/>
                <w:lang w:val="en-IN"/>
              </w:rPr>
            </w:pPr>
            <w:r w:rsidRPr="00311169">
              <w:rPr>
                <w:rFonts w:eastAsiaTheme="minorHAnsi"/>
                <w:color w:val="FF0000"/>
                <w:lang w:val="en-IN"/>
              </w:rPr>
              <w:t>Package wise ,status of progress is as under:</w:t>
            </w:r>
          </w:p>
          <w:tbl>
            <w:tblPr>
              <w:tblStyle w:val="TableGrid"/>
              <w:tblW w:w="7214" w:type="dxa"/>
              <w:jc w:val="center"/>
              <w:tblInd w:w="1284" w:type="dxa"/>
              <w:tblLook w:val="04A0"/>
            </w:tblPr>
            <w:tblGrid>
              <w:gridCol w:w="1223"/>
              <w:gridCol w:w="1036"/>
              <w:gridCol w:w="1397"/>
              <w:gridCol w:w="1036"/>
              <w:gridCol w:w="636"/>
              <w:gridCol w:w="1502"/>
              <w:gridCol w:w="1036"/>
            </w:tblGrid>
            <w:tr w:rsidR="001027A7" w:rsidRPr="00311169" w:rsidTr="00EE1C5D">
              <w:trPr>
                <w:trHeight w:val="213"/>
                <w:jc w:val="center"/>
              </w:trPr>
              <w:tc>
                <w:tcPr>
                  <w:tcW w:w="1139" w:type="dxa"/>
                  <w:vMerge w:val="restart"/>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Contractor</w:t>
                  </w:r>
                </w:p>
              </w:tc>
              <w:tc>
                <w:tcPr>
                  <w:tcW w:w="664" w:type="dxa"/>
                  <w:vMerge w:val="restart"/>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Package No.</w:t>
                  </w:r>
                </w:p>
              </w:tc>
              <w:tc>
                <w:tcPr>
                  <w:tcW w:w="2114" w:type="dxa"/>
                  <w:gridSpan w:val="3"/>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b/>
                      <w:color w:val="FF0000"/>
                      <w:lang w:val="en-IN" w:bidi="pa-IN"/>
                    </w:rPr>
                  </w:pPr>
                  <w:r w:rsidRPr="00311169">
                    <w:rPr>
                      <w:rFonts w:eastAsiaTheme="minorHAnsi"/>
                      <w:b/>
                      <w:color w:val="FF0000"/>
                      <w:lang w:val="en-IN"/>
                    </w:rPr>
                    <w:t>No. of feeders in WOs</w:t>
                  </w:r>
                </w:p>
              </w:tc>
              <w:tc>
                <w:tcPr>
                  <w:tcW w:w="3297" w:type="dxa"/>
                  <w:gridSpan w:val="2"/>
                  <w:tcBorders>
                    <w:top w:val="single" w:sz="4" w:space="0" w:color="auto"/>
                    <w:left w:val="single" w:sz="4" w:space="0" w:color="auto"/>
                    <w:bottom w:val="single" w:sz="4" w:space="0" w:color="auto"/>
                    <w:right w:val="single" w:sz="4" w:space="0" w:color="auto"/>
                  </w:tcBorders>
                  <w:hideMark/>
                </w:tcPr>
                <w:p w:rsidR="001027A7" w:rsidRPr="00311169" w:rsidRDefault="001027A7" w:rsidP="00B4441B">
                  <w:pPr>
                    <w:ind w:left="-57" w:right="-57"/>
                    <w:jc w:val="center"/>
                    <w:rPr>
                      <w:rFonts w:ascii="Arial" w:hAnsi="Arial" w:cs="Arial"/>
                      <w:b/>
                      <w:color w:val="FF0000"/>
                      <w:sz w:val="24"/>
                      <w:szCs w:val="24"/>
                      <w:lang w:bidi="pa-IN"/>
                    </w:rPr>
                  </w:pPr>
                  <w:r w:rsidRPr="00311169">
                    <w:rPr>
                      <w:rFonts w:ascii="Arial" w:hAnsi="Arial" w:cs="Arial"/>
                      <w:b/>
                      <w:color w:val="FF0000"/>
                      <w:sz w:val="24"/>
                      <w:szCs w:val="24"/>
                    </w:rPr>
                    <w:t>Progress (</w:t>
                  </w:r>
                  <w:r w:rsidRPr="00311169">
                    <w:rPr>
                      <w:rFonts w:ascii="Arial" w:eastAsiaTheme="minorHAnsi" w:hAnsi="Arial" w:cs="Arial"/>
                      <w:b/>
                      <w:color w:val="FF0000"/>
                      <w:sz w:val="24"/>
                      <w:szCs w:val="24"/>
                      <w:lang w:val="en-IN"/>
                    </w:rPr>
                    <w:t>No. of feeders)</w:t>
                  </w:r>
                </w:p>
              </w:tc>
            </w:tr>
            <w:tr w:rsidR="001027A7" w:rsidRPr="00311169" w:rsidTr="00EE1C5D">
              <w:trPr>
                <w:trHeight w:val="649"/>
                <w:jc w:val="center"/>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rPr>
                      <w:rFonts w:ascii="Arial" w:eastAsiaTheme="minorHAnsi" w:hAnsi="Arial" w:cs="Arial"/>
                      <w:color w:val="FF0000"/>
                      <w:sz w:val="24"/>
                      <w:szCs w:val="24"/>
                      <w:lang w:val="en-IN" w:bidi="pa-IN"/>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rPr>
                      <w:rFonts w:ascii="Arial" w:eastAsiaTheme="minorHAnsi" w:hAnsi="Arial" w:cs="Arial"/>
                      <w:color w:val="FF0000"/>
                      <w:sz w:val="24"/>
                      <w:szCs w:val="24"/>
                      <w:lang w:val="en-IN" w:bidi="pa-IN"/>
                    </w:rPr>
                  </w:pPr>
                </w:p>
              </w:tc>
              <w:tc>
                <w:tcPr>
                  <w:tcW w:w="929"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for Load Segregation</w:t>
                  </w:r>
                </w:p>
              </w:tc>
              <w:tc>
                <w:tcPr>
                  <w:tcW w:w="699"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for AP Metering</w:t>
                  </w:r>
                </w:p>
              </w:tc>
              <w:tc>
                <w:tcPr>
                  <w:tcW w:w="486"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Total</w:t>
                  </w:r>
                </w:p>
              </w:tc>
              <w:tc>
                <w:tcPr>
                  <w:tcW w:w="1645"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for Load Segregation</w:t>
                  </w:r>
                </w:p>
              </w:tc>
              <w:tc>
                <w:tcPr>
                  <w:tcW w:w="1652"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for AP Metering</w:t>
                  </w:r>
                </w:p>
              </w:tc>
            </w:tr>
            <w:tr w:rsidR="001027A7" w:rsidRPr="00311169" w:rsidTr="00EE1C5D">
              <w:trPr>
                <w:trHeight w:val="33"/>
                <w:jc w:val="center"/>
              </w:trPr>
              <w:tc>
                <w:tcPr>
                  <w:tcW w:w="1139"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M/s Jay Bee</w:t>
                  </w:r>
                </w:p>
              </w:tc>
              <w:tc>
                <w:tcPr>
                  <w:tcW w:w="664"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ind w:left="-57" w:right="-57"/>
                    <w:jc w:val="center"/>
                    <w:rPr>
                      <w:rFonts w:eastAsiaTheme="minorHAnsi"/>
                      <w:color w:val="FF0000"/>
                      <w:lang w:val="en-IN" w:bidi="pa-IN"/>
                    </w:rPr>
                  </w:pPr>
                  <w:r w:rsidRPr="00311169">
                    <w:rPr>
                      <w:rFonts w:eastAsiaTheme="minorHAnsi"/>
                      <w:color w:val="FF0000"/>
                      <w:lang w:val="en-IN"/>
                    </w:rPr>
                    <w:t>I</w:t>
                  </w:r>
                </w:p>
              </w:tc>
              <w:tc>
                <w:tcPr>
                  <w:tcW w:w="929"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10</w:t>
                  </w:r>
                </w:p>
              </w:tc>
              <w:tc>
                <w:tcPr>
                  <w:tcW w:w="699"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37</w:t>
                  </w:r>
                </w:p>
              </w:tc>
              <w:tc>
                <w:tcPr>
                  <w:tcW w:w="486"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47</w:t>
                  </w:r>
                </w:p>
              </w:tc>
              <w:tc>
                <w:tcPr>
                  <w:tcW w:w="1645"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5 (WIP)</w:t>
                  </w:r>
                </w:p>
              </w:tc>
              <w:tc>
                <w:tcPr>
                  <w:tcW w:w="1652"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ind w:left="-57" w:right="-57"/>
                    <w:jc w:val="center"/>
                    <w:rPr>
                      <w:rFonts w:eastAsiaTheme="minorHAnsi"/>
                      <w:color w:val="FF0000"/>
                      <w:lang w:val="en-IN" w:bidi="pa-IN"/>
                    </w:rPr>
                  </w:pPr>
                  <w:r w:rsidRPr="00311169">
                    <w:rPr>
                      <w:rFonts w:eastAsiaTheme="minorHAnsi"/>
                      <w:color w:val="FF0000"/>
                      <w:lang w:val="en-IN"/>
                    </w:rPr>
                    <w:t>0</w:t>
                  </w:r>
                </w:p>
              </w:tc>
            </w:tr>
            <w:tr w:rsidR="001027A7" w:rsidRPr="00311169" w:rsidTr="00EE1C5D">
              <w:trPr>
                <w:trHeight w:val="46"/>
                <w:jc w:val="center"/>
              </w:trPr>
              <w:tc>
                <w:tcPr>
                  <w:tcW w:w="1139" w:type="dxa"/>
                  <w:vMerge w:val="restart"/>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M/s Star</w:t>
                  </w:r>
                </w:p>
              </w:tc>
              <w:tc>
                <w:tcPr>
                  <w:tcW w:w="664"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ind w:left="-57" w:right="-57"/>
                    <w:jc w:val="center"/>
                    <w:rPr>
                      <w:rFonts w:eastAsiaTheme="minorHAnsi"/>
                      <w:color w:val="FF0000"/>
                      <w:lang w:val="en-IN" w:bidi="pa-IN"/>
                    </w:rPr>
                  </w:pPr>
                  <w:r w:rsidRPr="00311169">
                    <w:rPr>
                      <w:rFonts w:eastAsiaTheme="minorHAnsi"/>
                      <w:color w:val="FF0000"/>
                      <w:lang w:val="en-IN"/>
                    </w:rPr>
                    <w:t>II</w:t>
                  </w:r>
                </w:p>
              </w:tc>
              <w:tc>
                <w:tcPr>
                  <w:tcW w:w="929"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12</w:t>
                  </w:r>
                </w:p>
              </w:tc>
              <w:tc>
                <w:tcPr>
                  <w:tcW w:w="699"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22</w:t>
                  </w:r>
                </w:p>
              </w:tc>
              <w:tc>
                <w:tcPr>
                  <w:tcW w:w="486"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34</w:t>
                  </w:r>
                </w:p>
              </w:tc>
              <w:tc>
                <w:tcPr>
                  <w:tcW w:w="1645"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12 (WIP)</w:t>
                  </w:r>
                </w:p>
              </w:tc>
              <w:tc>
                <w:tcPr>
                  <w:tcW w:w="1652"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ind w:left="-57" w:right="-57"/>
                    <w:jc w:val="center"/>
                    <w:rPr>
                      <w:rFonts w:eastAsiaTheme="minorHAnsi"/>
                      <w:color w:val="FF0000"/>
                      <w:lang w:val="en-IN" w:bidi="pa-IN"/>
                    </w:rPr>
                  </w:pPr>
                  <w:r w:rsidRPr="00311169">
                    <w:rPr>
                      <w:rFonts w:eastAsiaTheme="minorHAnsi"/>
                      <w:color w:val="FF0000"/>
                      <w:lang w:val="en-IN"/>
                    </w:rPr>
                    <w:t>0</w:t>
                  </w:r>
                </w:p>
              </w:tc>
            </w:tr>
            <w:tr w:rsidR="001027A7" w:rsidRPr="00311169" w:rsidTr="00EE1C5D">
              <w:trPr>
                <w:trHeight w:val="46"/>
                <w:jc w:val="center"/>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rPr>
                      <w:rFonts w:ascii="Arial" w:eastAsiaTheme="minorHAnsi" w:hAnsi="Arial" w:cs="Arial"/>
                      <w:color w:val="FF0000"/>
                      <w:sz w:val="24"/>
                      <w:szCs w:val="24"/>
                      <w:lang w:val="en-IN" w:bidi="pa-IN"/>
                    </w:rPr>
                  </w:pPr>
                </w:p>
              </w:tc>
              <w:tc>
                <w:tcPr>
                  <w:tcW w:w="664"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ind w:left="-57" w:right="-57"/>
                    <w:jc w:val="center"/>
                    <w:rPr>
                      <w:rFonts w:eastAsiaTheme="minorHAnsi"/>
                      <w:color w:val="FF0000"/>
                      <w:lang w:val="en-IN" w:bidi="pa-IN"/>
                    </w:rPr>
                  </w:pPr>
                  <w:r w:rsidRPr="00311169">
                    <w:rPr>
                      <w:rFonts w:eastAsiaTheme="minorHAnsi"/>
                      <w:color w:val="FF0000"/>
                      <w:lang w:val="en-IN"/>
                    </w:rPr>
                    <w:t>III</w:t>
                  </w:r>
                </w:p>
              </w:tc>
              <w:tc>
                <w:tcPr>
                  <w:tcW w:w="929"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28</w:t>
                  </w:r>
                </w:p>
              </w:tc>
              <w:tc>
                <w:tcPr>
                  <w:tcW w:w="699"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53</w:t>
                  </w:r>
                </w:p>
              </w:tc>
              <w:tc>
                <w:tcPr>
                  <w:tcW w:w="486"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81</w:t>
                  </w:r>
                </w:p>
              </w:tc>
              <w:tc>
                <w:tcPr>
                  <w:tcW w:w="1645"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3 (Completed)</w:t>
                  </w:r>
                  <w:r w:rsidRPr="00311169">
                    <w:rPr>
                      <w:rFonts w:ascii="Arial" w:hAnsi="Arial" w:cs="Arial"/>
                      <w:color w:val="FF0000"/>
                      <w:sz w:val="24"/>
                      <w:szCs w:val="24"/>
                    </w:rPr>
                    <w:br/>
                    <w:t>21 (WIP)</w:t>
                  </w:r>
                </w:p>
              </w:tc>
              <w:tc>
                <w:tcPr>
                  <w:tcW w:w="1652"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ind w:left="-57" w:right="-57"/>
                    <w:jc w:val="center"/>
                    <w:rPr>
                      <w:rFonts w:eastAsiaTheme="minorHAnsi"/>
                      <w:color w:val="FF0000"/>
                      <w:lang w:val="en-IN" w:bidi="pa-IN"/>
                    </w:rPr>
                  </w:pPr>
                  <w:r w:rsidRPr="00311169">
                    <w:rPr>
                      <w:rFonts w:eastAsiaTheme="minorHAnsi"/>
                      <w:color w:val="FF0000"/>
                      <w:lang w:val="en-IN"/>
                    </w:rPr>
                    <w:t>0</w:t>
                  </w:r>
                </w:p>
              </w:tc>
            </w:tr>
            <w:tr w:rsidR="001027A7" w:rsidRPr="00311169" w:rsidTr="00EE1C5D">
              <w:trPr>
                <w:trHeight w:val="186"/>
                <w:jc w:val="center"/>
              </w:trPr>
              <w:tc>
                <w:tcPr>
                  <w:tcW w:w="1139" w:type="dxa"/>
                  <w:vMerge w:val="restart"/>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spacing w:line="276" w:lineRule="auto"/>
                    <w:ind w:left="-57" w:right="-57"/>
                    <w:jc w:val="center"/>
                    <w:rPr>
                      <w:rFonts w:eastAsiaTheme="minorHAnsi"/>
                      <w:color w:val="FF0000"/>
                      <w:lang w:val="en-IN" w:bidi="pa-IN"/>
                    </w:rPr>
                  </w:pPr>
                  <w:r w:rsidRPr="00311169">
                    <w:rPr>
                      <w:rFonts w:eastAsiaTheme="minorHAnsi"/>
                      <w:color w:val="FF0000"/>
                      <w:lang w:val="en-IN"/>
                    </w:rPr>
                    <w:t>M/s Nucon</w:t>
                  </w:r>
                </w:p>
              </w:tc>
              <w:tc>
                <w:tcPr>
                  <w:tcW w:w="664"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ind w:left="-57" w:right="-57"/>
                    <w:jc w:val="center"/>
                    <w:rPr>
                      <w:rFonts w:eastAsiaTheme="minorHAnsi"/>
                      <w:color w:val="FF0000"/>
                      <w:lang w:val="en-IN" w:bidi="pa-IN"/>
                    </w:rPr>
                  </w:pPr>
                  <w:r w:rsidRPr="00311169">
                    <w:rPr>
                      <w:rFonts w:eastAsiaTheme="minorHAnsi"/>
                      <w:color w:val="FF0000"/>
                      <w:lang w:val="en-IN"/>
                    </w:rPr>
                    <w:t>IV</w:t>
                  </w:r>
                </w:p>
              </w:tc>
              <w:tc>
                <w:tcPr>
                  <w:tcW w:w="929"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9</w:t>
                  </w:r>
                </w:p>
              </w:tc>
              <w:tc>
                <w:tcPr>
                  <w:tcW w:w="699"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24</w:t>
                  </w:r>
                </w:p>
              </w:tc>
              <w:tc>
                <w:tcPr>
                  <w:tcW w:w="486"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33</w:t>
                  </w:r>
                </w:p>
              </w:tc>
              <w:tc>
                <w:tcPr>
                  <w:tcW w:w="1645"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4 (WIP)</w:t>
                  </w:r>
                </w:p>
              </w:tc>
              <w:tc>
                <w:tcPr>
                  <w:tcW w:w="1652"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ind w:left="-57" w:right="-57"/>
                    <w:jc w:val="center"/>
                    <w:rPr>
                      <w:rFonts w:eastAsiaTheme="minorHAnsi"/>
                      <w:color w:val="FF0000"/>
                      <w:lang w:val="en-IN" w:bidi="pa-IN"/>
                    </w:rPr>
                  </w:pPr>
                  <w:r w:rsidRPr="00311169">
                    <w:rPr>
                      <w:rFonts w:eastAsiaTheme="minorHAnsi"/>
                      <w:color w:val="FF0000"/>
                      <w:lang w:val="en-IN"/>
                    </w:rPr>
                    <w:t>0</w:t>
                  </w:r>
                </w:p>
              </w:tc>
            </w:tr>
            <w:tr w:rsidR="001027A7" w:rsidRPr="00311169" w:rsidTr="00EE1C5D">
              <w:trPr>
                <w:trHeight w:val="179"/>
                <w:jc w:val="center"/>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rPr>
                      <w:rFonts w:ascii="Arial" w:eastAsiaTheme="minorHAnsi" w:hAnsi="Arial" w:cs="Arial"/>
                      <w:color w:val="FF0000"/>
                      <w:sz w:val="24"/>
                      <w:szCs w:val="24"/>
                      <w:lang w:val="en-IN" w:bidi="pa-IN"/>
                    </w:rPr>
                  </w:pPr>
                </w:p>
              </w:tc>
              <w:tc>
                <w:tcPr>
                  <w:tcW w:w="664"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ind w:left="-57" w:right="-57"/>
                    <w:jc w:val="center"/>
                    <w:rPr>
                      <w:rFonts w:eastAsiaTheme="minorHAnsi"/>
                      <w:color w:val="FF0000"/>
                      <w:lang w:val="en-IN" w:bidi="pa-IN"/>
                    </w:rPr>
                  </w:pPr>
                  <w:r w:rsidRPr="00311169">
                    <w:rPr>
                      <w:rFonts w:eastAsiaTheme="minorHAnsi"/>
                      <w:color w:val="FF0000"/>
                      <w:lang w:val="en-IN"/>
                    </w:rPr>
                    <w:t>V</w:t>
                  </w:r>
                </w:p>
              </w:tc>
              <w:tc>
                <w:tcPr>
                  <w:tcW w:w="929"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23</w:t>
                  </w:r>
                </w:p>
              </w:tc>
              <w:tc>
                <w:tcPr>
                  <w:tcW w:w="699"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58</w:t>
                  </w:r>
                </w:p>
              </w:tc>
              <w:tc>
                <w:tcPr>
                  <w:tcW w:w="486"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81</w:t>
                  </w:r>
                </w:p>
              </w:tc>
              <w:tc>
                <w:tcPr>
                  <w:tcW w:w="1645"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color w:val="FF0000"/>
                      <w:sz w:val="24"/>
                      <w:szCs w:val="24"/>
                      <w:lang w:bidi="pa-IN"/>
                    </w:rPr>
                  </w:pPr>
                  <w:r w:rsidRPr="00311169">
                    <w:rPr>
                      <w:rFonts w:ascii="Arial" w:hAnsi="Arial" w:cs="Arial"/>
                      <w:color w:val="FF0000"/>
                      <w:sz w:val="24"/>
                      <w:szCs w:val="24"/>
                    </w:rPr>
                    <w:t>1 (Completed)</w:t>
                  </w:r>
                  <w:r w:rsidRPr="00311169">
                    <w:rPr>
                      <w:rFonts w:ascii="Arial" w:hAnsi="Arial" w:cs="Arial"/>
                      <w:color w:val="FF0000"/>
                      <w:sz w:val="24"/>
                      <w:szCs w:val="24"/>
                    </w:rPr>
                    <w:br/>
                    <w:t>12 (WIP)</w:t>
                  </w:r>
                </w:p>
              </w:tc>
              <w:tc>
                <w:tcPr>
                  <w:tcW w:w="1652"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ind w:left="-57" w:right="-57"/>
                    <w:jc w:val="center"/>
                    <w:rPr>
                      <w:rFonts w:eastAsiaTheme="minorHAnsi"/>
                      <w:color w:val="FF0000"/>
                      <w:lang w:val="en-IN" w:bidi="pa-IN"/>
                    </w:rPr>
                  </w:pPr>
                  <w:r w:rsidRPr="00311169">
                    <w:rPr>
                      <w:rFonts w:eastAsiaTheme="minorHAnsi"/>
                      <w:color w:val="FF0000"/>
                      <w:lang w:val="en-IN"/>
                    </w:rPr>
                    <w:t>0</w:t>
                  </w:r>
                </w:p>
              </w:tc>
            </w:tr>
            <w:tr w:rsidR="001027A7" w:rsidRPr="00311169" w:rsidTr="00EE1C5D">
              <w:trPr>
                <w:trHeight w:val="179"/>
                <w:jc w:val="center"/>
              </w:trPr>
              <w:tc>
                <w:tcPr>
                  <w:tcW w:w="1139" w:type="dxa"/>
                  <w:tcBorders>
                    <w:top w:val="single" w:sz="4" w:space="0" w:color="auto"/>
                    <w:left w:val="single" w:sz="4" w:space="0" w:color="auto"/>
                    <w:bottom w:val="single" w:sz="4" w:space="0" w:color="auto"/>
                    <w:right w:val="single" w:sz="4" w:space="0" w:color="auto"/>
                  </w:tcBorders>
                </w:tcPr>
                <w:p w:rsidR="001027A7" w:rsidRPr="00311169" w:rsidRDefault="001027A7" w:rsidP="00B4441B">
                  <w:pPr>
                    <w:pStyle w:val="Default"/>
                    <w:spacing w:line="276" w:lineRule="auto"/>
                    <w:ind w:left="-57" w:right="-57"/>
                    <w:jc w:val="center"/>
                    <w:rPr>
                      <w:rFonts w:eastAsiaTheme="minorHAnsi"/>
                      <w:b/>
                      <w:color w:val="FF0000"/>
                      <w:lang w:val="en-IN" w:bidi="pa-IN"/>
                    </w:rPr>
                  </w:pPr>
                </w:p>
              </w:tc>
              <w:tc>
                <w:tcPr>
                  <w:tcW w:w="664"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ind w:left="-57" w:right="-57"/>
                    <w:jc w:val="center"/>
                    <w:rPr>
                      <w:rFonts w:eastAsiaTheme="minorHAnsi"/>
                      <w:b/>
                      <w:color w:val="FF0000"/>
                      <w:lang w:val="en-IN" w:bidi="pa-IN"/>
                    </w:rPr>
                  </w:pPr>
                  <w:r w:rsidRPr="00311169">
                    <w:rPr>
                      <w:rFonts w:eastAsiaTheme="minorHAnsi"/>
                      <w:b/>
                      <w:color w:val="FF0000"/>
                      <w:lang w:val="en-IN"/>
                    </w:rPr>
                    <w:t>Total</w:t>
                  </w:r>
                </w:p>
              </w:tc>
              <w:tc>
                <w:tcPr>
                  <w:tcW w:w="929"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b/>
                      <w:color w:val="FF0000"/>
                      <w:sz w:val="24"/>
                      <w:szCs w:val="24"/>
                      <w:lang w:bidi="pa-IN"/>
                    </w:rPr>
                  </w:pPr>
                  <w:r w:rsidRPr="00311169">
                    <w:rPr>
                      <w:rFonts w:ascii="Arial" w:hAnsi="Arial" w:cs="Arial"/>
                      <w:b/>
                      <w:color w:val="FF0000"/>
                      <w:sz w:val="24"/>
                      <w:szCs w:val="24"/>
                    </w:rPr>
                    <w:t>82</w:t>
                  </w:r>
                </w:p>
              </w:tc>
              <w:tc>
                <w:tcPr>
                  <w:tcW w:w="699"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b/>
                      <w:color w:val="FF0000"/>
                      <w:sz w:val="24"/>
                      <w:szCs w:val="24"/>
                      <w:lang w:bidi="pa-IN"/>
                    </w:rPr>
                  </w:pPr>
                  <w:r w:rsidRPr="00311169">
                    <w:rPr>
                      <w:rFonts w:ascii="Arial" w:hAnsi="Arial" w:cs="Arial"/>
                      <w:b/>
                      <w:color w:val="FF0000"/>
                      <w:sz w:val="24"/>
                      <w:szCs w:val="24"/>
                    </w:rPr>
                    <w:t>194</w:t>
                  </w:r>
                </w:p>
              </w:tc>
              <w:tc>
                <w:tcPr>
                  <w:tcW w:w="486"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b/>
                      <w:color w:val="FF0000"/>
                      <w:sz w:val="24"/>
                      <w:szCs w:val="24"/>
                      <w:lang w:bidi="pa-IN"/>
                    </w:rPr>
                  </w:pPr>
                  <w:r w:rsidRPr="00311169">
                    <w:rPr>
                      <w:rFonts w:ascii="Arial" w:hAnsi="Arial" w:cs="Arial"/>
                      <w:b/>
                      <w:color w:val="FF0000"/>
                      <w:sz w:val="24"/>
                      <w:szCs w:val="24"/>
                    </w:rPr>
                    <w:t>276</w:t>
                  </w:r>
                </w:p>
              </w:tc>
              <w:tc>
                <w:tcPr>
                  <w:tcW w:w="1645"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ind w:left="-57" w:right="-57"/>
                    <w:jc w:val="center"/>
                    <w:rPr>
                      <w:rFonts w:ascii="Arial" w:hAnsi="Arial" w:cs="Arial"/>
                      <w:b/>
                      <w:color w:val="FF0000"/>
                      <w:sz w:val="24"/>
                      <w:szCs w:val="24"/>
                      <w:lang w:bidi="pa-IN"/>
                    </w:rPr>
                  </w:pPr>
                  <w:r w:rsidRPr="00311169">
                    <w:rPr>
                      <w:rFonts w:ascii="Arial" w:hAnsi="Arial" w:cs="Arial"/>
                      <w:b/>
                      <w:color w:val="FF0000"/>
                      <w:sz w:val="24"/>
                      <w:szCs w:val="24"/>
                    </w:rPr>
                    <w:t>04 (Completed)</w:t>
                  </w:r>
                  <w:r w:rsidRPr="00311169">
                    <w:rPr>
                      <w:rFonts w:ascii="Arial" w:hAnsi="Arial" w:cs="Arial"/>
                      <w:b/>
                      <w:color w:val="FF0000"/>
                      <w:sz w:val="24"/>
                      <w:szCs w:val="24"/>
                    </w:rPr>
                    <w:br/>
                    <w:t>54 (WIP)</w:t>
                  </w:r>
                </w:p>
              </w:tc>
              <w:tc>
                <w:tcPr>
                  <w:tcW w:w="1652"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4441B">
                  <w:pPr>
                    <w:pStyle w:val="Default"/>
                    <w:ind w:left="-57" w:right="-57"/>
                    <w:jc w:val="center"/>
                    <w:rPr>
                      <w:rFonts w:eastAsiaTheme="minorHAnsi"/>
                      <w:b/>
                      <w:color w:val="FF0000"/>
                      <w:lang w:val="en-IN" w:bidi="pa-IN"/>
                    </w:rPr>
                  </w:pPr>
                  <w:r w:rsidRPr="00311169">
                    <w:rPr>
                      <w:rFonts w:eastAsiaTheme="minorHAnsi"/>
                      <w:b/>
                      <w:color w:val="FF0000"/>
                      <w:lang w:val="en-IN"/>
                    </w:rPr>
                    <w:t>0</w:t>
                  </w:r>
                </w:p>
              </w:tc>
            </w:tr>
          </w:tbl>
          <w:p w:rsidR="0026100D" w:rsidRDefault="0026100D" w:rsidP="004F18FC">
            <w:pPr>
              <w:autoSpaceDE w:val="0"/>
              <w:autoSpaceDN w:val="0"/>
              <w:adjustRightInd w:val="0"/>
              <w:jc w:val="both"/>
              <w:rPr>
                <w:rFonts w:ascii="Arial" w:hAnsi="Arial" w:cs="Arial"/>
                <w:color w:val="FF0000"/>
                <w:sz w:val="24"/>
                <w:szCs w:val="24"/>
              </w:rPr>
            </w:pPr>
          </w:p>
          <w:p w:rsidR="00C54B74" w:rsidRDefault="00C54B74" w:rsidP="004F18FC">
            <w:pPr>
              <w:autoSpaceDE w:val="0"/>
              <w:autoSpaceDN w:val="0"/>
              <w:adjustRightInd w:val="0"/>
              <w:jc w:val="both"/>
              <w:rPr>
                <w:rFonts w:ascii="Arial" w:hAnsi="Arial" w:cs="Arial"/>
                <w:color w:val="FF0000"/>
                <w:sz w:val="24"/>
                <w:szCs w:val="24"/>
              </w:rPr>
            </w:pPr>
          </w:p>
          <w:p w:rsidR="00C54B74" w:rsidRDefault="00C54B74" w:rsidP="004F18FC">
            <w:pPr>
              <w:autoSpaceDE w:val="0"/>
              <w:autoSpaceDN w:val="0"/>
              <w:adjustRightInd w:val="0"/>
              <w:jc w:val="both"/>
              <w:rPr>
                <w:rFonts w:ascii="Arial" w:hAnsi="Arial" w:cs="Arial"/>
                <w:color w:val="FF0000"/>
                <w:sz w:val="24"/>
                <w:szCs w:val="24"/>
              </w:rPr>
            </w:pPr>
          </w:p>
          <w:p w:rsidR="00C54B74" w:rsidRPr="00311169" w:rsidRDefault="00C54B74" w:rsidP="004F18FC">
            <w:pPr>
              <w:autoSpaceDE w:val="0"/>
              <w:autoSpaceDN w:val="0"/>
              <w:adjustRightInd w:val="0"/>
              <w:jc w:val="both"/>
              <w:rPr>
                <w:rFonts w:ascii="Arial" w:hAnsi="Arial" w:cs="Arial"/>
                <w:color w:val="FF0000"/>
                <w:sz w:val="24"/>
                <w:szCs w:val="24"/>
              </w:rPr>
            </w:pPr>
          </w:p>
          <w:p w:rsidR="001027A7" w:rsidRPr="00311169" w:rsidRDefault="001027A7" w:rsidP="004F18FC">
            <w:pPr>
              <w:autoSpaceDE w:val="0"/>
              <w:autoSpaceDN w:val="0"/>
              <w:adjustRightInd w:val="0"/>
              <w:jc w:val="both"/>
              <w:rPr>
                <w:rFonts w:ascii="Arial" w:hAnsi="Arial" w:cs="Arial"/>
                <w:color w:val="FF0000"/>
                <w:sz w:val="24"/>
                <w:szCs w:val="24"/>
              </w:rPr>
            </w:pPr>
            <w:r w:rsidRPr="00311169">
              <w:rPr>
                <w:rFonts w:ascii="Arial" w:hAnsi="Arial" w:cs="Arial"/>
                <w:color w:val="FF0000"/>
                <w:sz w:val="24"/>
                <w:szCs w:val="24"/>
              </w:rPr>
              <w:lastRenderedPageBreak/>
              <w:t xml:space="preserve">The work of 4 no. feeders after load segregation have been physically completed. However these new  feeders  are yet to be energized  whlch  shall be done after attending few  observations of Chief Electrical </w:t>
            </w:r>
            <w:r w:rsidR="00E50BA3" w:rsidRPr="00311169">
              <w:rPr>
                <w:rFonts w:ascii="Arial" w:hAnsi="Arial" w:cs="Arial"/>
                <w:color w:val="FF0000"/>
                <w:sz w:val="24"/>
                <w:szCs w:val="24"/>
              </w:rPr>
              <w:t>Inspector</w:t>
            </w:r>
            <w:r w:rsidRPr="00311169">
              <w:rPr>
                <w:rFonts w:ascii="Arial" w:hAnsi="Arial" w:cs="Arial"/>
                <w:color w:val="FF0000"/>
                <w:sz w:val="24"/>
                <w:szCs w:val="24"/>
              </w:rPr>
              <w:t xml:space="preserve">  and coordinating with DS organization. As such the data related  to  pumped energy of segregated feeders shall be sublimed after the energization  of the same.</w:t>
            </w:r>
          </w:p>
          <w:p w:rsidR="001027A7" w:rsidRPr="00311169" w:rsidRDefault="001027A7" w:rsidP="00B4441B">
            <w:pPr>
              <w:rPr>
                <w:rFonts w:ascii="Arial" w:hAnsi="Arial" w:cs="Arial"/>
                <w:sz w:val="24"/>
                <w:szCs w:val="24"/>
                <w:lang w:bidi="pa-IN"/>
              </w:rPr>
            </w:pPr>
          </w:p>
        </w:tc>
      </w:tr>
      <w:tr w:rsidR="001027A7" w:rsidTr="0029242F">
        <w:tc>
          <w:tcPr>
            <w:tcW w:w="1696" w:type="dxa"/>
          </w:tcPr>
          <w:p w:rsidR="001027A7" w:rsidRPr="001702D0" w:rsidRDefault="001027A7" w:rsidP="007B67CA">
            <w:pPr>
              <w:widowControl w:val="0"/>
              <w:spacing w:before="120" w:after="120"/>
              <w:jc w:val="both"/>
              <w:rPr>
                <w:rFonts w:ascii="Arial" w:hAnsi="Arial" w:cs="Arial"/>
                <w:b/>
              </w:rPr>
            </w:pPr>
            <w:r w:rsidRPr="001702D0">
              <w:rPr>
                <w:rFonts w:ascii="Arial" w:hAnsi="Arial" w:cs="Arial"/>
                <w:b/>
              </w:rPr>
              <w:lastRenderedPageBreak/>
              <w:t>100% (iii)metering</w:t>
            </w:r>
          </w:p>
          <w:p w:rsidR="001027A7" w:rsidRPr="001702D0" w:rsidRDefault="001027A7" w:rsidP="00495DF4">
            <w:pPr>
              <w:widowControl w:val="0"/>
              <w:spacing w:before="120" w:after="120"/>
              <w:jc w:val="both"/>
              <w:rPr>
                <w:rFonts w:ascii="Arial" w:hAnsi="Arial" w:cs="Arial"/>
              </w:rPr>
            </w:pPr>
          </w:p>
        </w:tc>
        <w:tc>
          <w:tcPr>
            <w:tcW w:w="4064" w:type="dxa"/>
          </w:tcPr>
          <w:p w:rsidR="001027A7" w:rsidRPr="001702D0" w:rsidRDefault="001027A7" w:rsidP="005549C8">
            <w:pPr>
              <w:widowControl w:val="0"/>
              <w:numPr>
                <w:ilvl w:val="0"/>
                <w:numId w:val="18"/>
              </w:numPr>
              <w:spacing w:before="120" w:after="120"/>
              <w:ind w:left="446" w:hanging="450"/>
              <w:jc w:val="both"/>
              <w:rPr>
                <w:rFonts w:ascii="Arial" w:hAnsi="Arial" w:cs="Arial"/>
              </w:rPr>
            </w:pPr>
            <w:r w:rsidRPr="001702D0">
              <w:rPr>
                <w:rFonts w:ascii="Arial" w:hAnsi="Arial" w:cs="Arial"/>
                <w:b/>
              </w:rPr>
              <w:t>100% metering on A.P. consumers</w:t>
            </w:r>
            <w:r w:rsidRPr="001702D0">
              <w:rPr>
                <w:rFonts w:ascii="Arial" w:hAnsi="Arial" w:cs="Arial"/>
              </w:rPr>
              <w:t xml:space="preserve"> </w:t>
            </w:r>
            <w:r w:rsidRPr="001702D0">
              <w:rPr>
                <w:rFonts w:ascii="Arial" w:hAnsi="Arial" w:cs="Arial"/>
                <w:b/>
              </w:rPr>
              <w:t>fed from urban feeders</w:t>
            </w:r>
            <w:r w:rsidRPr="001702D0">
              <w:rPr>
                <w:rFonts w:ascii="Arial" w:hAnsi="Arial" w:cs="Arial"/>
              </w:rPr>
              <w:t xml:space="preserve"> </w:t>
            </w:r>
          </w:p>
          <w:p w:rsidR="001027A7" w:rsidRDefault="001027A7" w:rsidP="007B67CA">
            <w:pPr>
              <w:widowControl w:val="0"/>
              <w:spacing w:before="120" w:after="120"/>
              <w:ind w:left="446"/>
              <w:jc w:val="both"/>
              <w:rPr>
                <w:rFonts w:ascii="Arial" w:hAnsi="Arial" w:cs="Arial"/>
                <w:lang w:val="en-GB"/>
              </w:rPr>
            </w:pPr>
            <w:r w:rsidRPr="001702D0">
              <w:rPr>
                <w:rFonts w:ascii="Arial" w:hAnsi="Arial" w:cs="Arial"/>
                <w:lang w:val="en-GB"/>
              </w:rPr>
              <w:t>The Commission directs PSPCL to complete 100% metering of all such AP connection fed from urban feeders. The Commission reiterates its directive that after due validation, consumption of only metered AP consumers fed from urban feeders shall be considered while computing AP consumption.</w:t>
            </w:r>
          </w:p>
          <w:p w:rsidR="001027A7" w:rsidRDefault="001027A7" w:rsidP="007B67CA">
            <w:pPr>
              <w:widowControl w:val="0"/>
              <w:spacing w:before="120" w:after="120"/>
              <w:ind w:left="446"/>
              <w:jc w:val="both"/>
              <w:rPr>
                <w:rFonts w:ascii="Arial" w:hAnsi="Arial" w:cs="Arial"/>
                <w:lang w:val="en-GB"/>
              </w:rPr>
            </w:pPr>
          </w:p>
          <w:p w:rsidR="001027A7" w:rsidRPr="001702D0" w:rsidRDefault="001027A7" w:rsidP="00495DF4">
            <w:pPr>
              <w:widowControl w:val="0"/>
              <w:spacing w:before="120" w:after="120"/>
              <w:jc w:val="both"/>
              <w:rPr>
                <w:rFonts w:ascii="Arial" w:hAnsi="Arial" w:cs="Arial"/>
              </w:rPr>
            </w:pPr>
          </w:p>
        </w:tc>
        <w:tc>
          <w:tcPr>
            <w:tcW w:w="13770" w:type="dxa"/>
          </w:tcPr>
          <w:p w:rsidR="0026100D" w:rsidRPr="00E50BA3" w:rsidRDefault="001027A7" w:rsidP="0026100D">
            <w:pPr>
              <w:rPr>
                <w:rFonts w:ascii="Arial" w:eastAsia="Arial" w:hAnsi="Arial" w:cs="Arial"/>
                <w:b/>
                <w:color w:val="FF0000"/>
                <w:sz w:val="24"/>
                <w:szCs w:val="24"/>
              </w:rPr>
            </w:pPr>
            <w:r w:rsidRPr="00E50BA3">
              <w:rPr>
                <w:rFonts w:ascii="Arial" w:eastAsia="Arial" w:hAnsi="Arial" w:cs="Arial"/>
                <w:b/>
                <w:color w:val="FF0000"/>
                <w:sz w:val="24"/>
                <w:szCs w:val="24"/>
              </w:rPr>
              <w:t>(</w:t>
            </w:r>
            <w:r w:rsidR="0026100D" w:rsidRPr="00E50BA3">
              <w:rPr>
                <w:rFonts w:ascii="Arial" w:eastAsia="Arial" w:hAnsi="Arial" w:cs="Arial"/>
                <w:b/>
                <w:color w:val="FF0000"/>
                <w:sz w:val="24"/>
                <w:szCs w:val="24"/>
              </w:rPr>
              <w:t>(iii)</w:t>
            </w:r>
            <w:r w:rsidR="0026100D" w:rsidRPr="00E50BA3">
              <w:rPr>
                <w:rFonts w:ascii="Arial" w:eastAsia="Arial" w:hAnsi="Arial" w:cs="Arial"/>
                <w:color w:val="FF0000"/>
                <w:sz w:val="24"/>
                <w:szCs w:val="24"/>
              </w:rPr>
              <w:t xml:space="preserve"> </w:t>
            </w:r>
            <w:r w:rsidR="0026100D" w:rsidRPr="00E50BA3">
              <w:rPr>
                <w:rFonts w:ascii="Arial" w:eastAsia="Arial" w:hAnsi="Arial" w:cs="Arial"/>
                <w:b/>
                <w:color w:val="FF0000"/>
                <w:sz w:val="24"/>
                <w:szCs w:val="24"/>
              </w:rPr>
              <w:t>100% metering on A.P. consumers fed from urban</w:t>
            </w:r>
          </w:p>
          <w:p w:rsidR="0026100D" w:rsidRPr="00E50BA3" w:rsidRDefault="0026100D" w:rsidP="0026100D">
            <w:pPr>
              <w:rPr>
                <w:rFonts w:ascii="Arial" w:eastAsia="Arial" w:hAnsi="Arial" w:cs="Arial"/>
                <w:color w:val="FF0000"/>
                <w:sz w:val="24"/>
                <w:szCs w:val="24"/>
              </w:rPr>
            </w:pPr>
            <w:r w:rsidRPr="00E50BA3">
              <w:rPr>
                <w:rFonts w:ascii="Arial" w:eastAsia="Arial" w:hAnsi="Arial" w:cs="Arial"/>
                <w:b/>
                <w:color w:val="FF0000"/>
                <w:sz w:val="24"/>
                <w:szCs w:val="24"/>
              </w:rPr>
              <w:t>feeders</w:t>
            </w:r>
          </w:p>
          <w:p w:rsidR="0026100D" w:rsidRPr="00E50BA3" w:rsidRDefault="0026100D" w:rsidP="0026100D">
            <w:pPr>
              <w:jc w:val="both"/>
              <w:rPr>
                <w:rFonts w:ascii="Arial" w:eastAsia="Arial" w:hAnsi="Arial" w:cs="Arial"/>
                <w:color w:val="FF0000"/>
                <w:sz w:val="24"/>
                <w:szCs w:val="24"/>
              </w:rPr>
            </w:pPr>
            <w:r w:rsidRPr="00E50BA3">
              <w:rPr>
                <w:rFonts w:ascii="Arial" w:eastAsia="Arial" w:hAnsi="Arial" w:cs="Arial"/>
                <w:color w:val="FF0000"/>
                <w:sz w:val="24"/>
                <w:szCs w:val="24"/>
              </w:rPr>
              <w:t>The delay has been on account of resistance from Kissan Unions and there was no intention of PSPCL to non-comply with the directives. At present only 890 AP connections are pending where Kissan Unions are not allowing PSPCL employees to install meters.</w:t>
            </w:r>
          </w:p>
          <w:p w:rsidR="0026100D" w:rsidRPr="00E50BA3" w:rsidRDefault="0026100D" w:rsidP="0026100D">
            <w:pPr>
              <w:jc w:val="both"/>
              <w:rPr>
                <w:rFonts w:ascii="Arial" w:eastAsia="Arial" w:hAnsi="Arial" w:cs="Arial"/>
                <w:color w:val="FF0000"/>
                <w:sz w:val="24"/>
                <w:szCs w:val="24"/>
              </w:rPr>
            </w:pPr>
          </w:p>
          <w:p w:rsidR="0026100D" w:rsidRPr="00E50BA3" w:rsidRDefault="0026100D" w:rsidP="0026100D">
            <w:pPr>
              <w:jc w:val="both"/>
              <w:rPr>
                <w:rFonts w:ascii="Arial" w:eastAsia="Arial" w:hAnsi="Arial" w:cs="Arial"/>
                <w:color w:val="FF0000"/>
                <w:sz w:val="24"/>
                <w:szCs w:val="24"/>
              </w:rPr>
            </w:pPr>
            <w:r w:rsidRPr="00E50BA3">
              <w:rPr>
                <w:rFonts w:ascii="Arial" w:eastAsia="Arial" w:hAnsi="Arial" w:cs="Arial"/>
                <w:color w:val="FF0000"/>
                <w:sz w:val="24"/>
                <w:szCs w:val="24"/>
              </w:rPr>
              <w:t>The detail of balance meters to be installed on AP consumers fed from Urban Feeders is as under:</w:t>
            </w:r>
          </w:p>
          <w:p w:rsidR="0026100D" w:rsidRPr="00E50BA3" w:rsidRDefault="0026100D" w:rsidP="0026100D">
            <w:pPr>
              <w:jc w:val="both"/>
              <w:rPr>
                <w:rFonts w:ascii="Arial" w:eastAsia="Arial" w:hAnsi="Arial" w:cs="Arial"/>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6"/>
              <w:gridCol w:w="5446"/>
              <w:gridCol w:w="3256"/>
            </w:tblGrid>
            <w:tr w:rsidR="0026100D" w:rsidRPr="00E50BA3" w:rsidTr="006D2F98">
              <w:tc>
                <w:tcPr>
                  <w:tcW w:w="1066" w:type="dxa"/>
                </w:tcPr>
                <w:p w:rsidR="0026100D" w:rsidRPr="00E50BA3" w:rsidRDefault="0026100D" w:rsidP="006D2F98">
                  <w:pPr>
                    <w:spacing w:after="0" w:line="240" w:lineRule="auto"/>
                    <w:jc w:val="both"/>
                    <w:rPr>
                      <w:rFonts w:ascii="Arial" w:eastAsia="Arial" w:hAnsi="Arial" w:cs="Arial"/>
                      <w:b/>
                      <w:color w:val="FF0000"/>
                      <w:sz w:val="24"/>
                      <w:szCs w:val="24"/>
                    </w:rPr>
                  </w:pPr>
                  <w:r w:rsidRPr="00E50BA3">
                    <w:rPr>
                      <w:rFonts w:ascii="Arial" w:eastAsia="Arial" w:hAnsi="Arial" w:cs="Arial"/>
                      <w:b/>
                      <w:color w:val="FF0000"/>
                      <w:sz w:val="24"/>
                      <w:szCs w:val="24"/>
                    </w:rPr>
                    <w:t>Sr. No.</w:t>
                  </w:r>
                </w:p>
              </w:tc>
              <w:tc>
                <w:tcPr>
                  <w:tcW w:w="5446" w:type="dxa"/>
                </w:tcPr>
                <w:p w:rsidR="0026100D" w:rsidRPr="00E50BA3" w:rsidRDefault="0026100D" w:rsidP="006D2F98">
                  <w:pPr>
                    <w:spacing w:after="0" w:line="240" w:lineRule="auto"/>
                    <w:jc w:val="both"/>
                    <w:rPr>
                      <w:rFonts w:ascii="Arial" w:eastAsia="Arial" w:hAnsi="Arial" w:cs="Arial"/>
                      <w:b/>
                      <w:color w:val="FF0000"/>
                      <w:sz w:val="24"/>
                      <w:szCs w:val="24"/>
                    </w:rPr>
                  </w:pPr>
                  <w:r w:rsidRPr="00E50BA3">
                    <w:rPr>
                      <w:rFonts w:ascii="Arial" w:eastAsia="Arial" w:hAnsi="Arial" w:cs="Arial"/>
                      <w:b/>
                      <w:color w:val="FF0000"/>
                      <w:sz w:val="24"/>
                      <w:szCs w:val="24"/>
                    </w:rPr>
                    <w:t>Name of Circle</w:t>
                  </w:r>
                </w:p>
              </w:tc>
              <w:tc>
                <w:tcPr>
                  <w:tcW w:w="3256" w:type="dxa"/>
                </w:tcPr>
                <w:p w:rsidR="0026100D" w:rsidRPr="00E50BA3" w:rsidRDefault="0026100D" w:rsidP="006D2F98">
                  <w:pPr>
                    <w:spacing w:after="0" w:line="240" w:lineRule="auto"/>
                    <w:jc w:val="both"/>
                    <w:rPr>
                      <w:rFonts w:ascii="Arial" w:eastAsia="Arial" w:hAnsi="Arial" w:cs="Arial"/>
                      <w:b/>
                      <w:color w:val="FF0000"/>
                      <w:sz w:val="24"/>
                      <w:szCs w:val="24"/>
                    </w:rPr>
                  </w:pPr>
                  <w:r w:rsidRPr="00E50BA3">
                    <w:rPr>
                      <w:rFonts w:ascii="Arial" w:eastAsia="Arial" w:hAnsi="Arial" w:cs="Arial"/>
                      <w:b/>
                      <w:color w:val="FF0000"/>
                      <w:sz w:val="24"/>
                      <w:szCs w:val="24"/>
                    </w:rPr>
                    <w:t>Balance Meters to be Installed</w:t>
                  </w:r>
                </w:p>
              </w:tc>
            </w:tr>
            <w:tr w:rsidR="0026100D" w:rsidRPr="00E50BA3" w:rsidTr="006D2F98">
              <w:tc>
                <w:tcPr>
                  <w:tcW w:w="1066" w:type="dxa"/>
                </w:tcPr>
                <w:p w:rsidR="0026100D" w:rsidRPr="00E50BA3" w:rsidRDefault="0026100D" w:rsidP="006D2F98">
                  <w:pPr>
                    <w:spacing w:after="0" w:line="240" w:lineRule="auto"/>
                    <w:jc w:val="center"/>
                    <w:rPr>
                      <w:rFonts w:ascii="Arial" w:eastAsia="Arial" w:hAnsi="Arial" w:cs="Arial"/>
                      <w:color w:val="FF0000"/>
                      <w:sz w:val="24"/>
                      <w:szCs w:val="24"/>
                    </w:rPr>
                  </w:pPr>
                  <w:r w:rsidRPr="00E50BA3">
                    <w:rPr>
                      <w:rFonts w:ascii="Arial" w:eastAsia="Arial" w:hAnsi="Arial" w:cs="Arial"/>
                      <w:color w:val="FF0000"/>
                      <w:sz w:val="24"/>
                      <w:szCs w:val="24"/>
                    </w:rPr>
                    <w:t>1</w:t>
                  </w:r>
                </w:p>
              </w:tc>
              <w:tc>
                <w:tcPr>
                  <w:tcW w:w="5446" w:type="dxa"/>
                </w:tcPr>
                <w:p w:rsidR="0026100D" w:rsidRPr="00E50BA3" w:rsidRDefault="0026100D" w:rsidP="006D2F98">
                  <w:pPr>
                    <w:spacing w:after="0" w:line="240" w:lineRule="auto"/>
                    <w:jc w:val="both"/>
                    <w:rPr>
                      <w:rFonts w:ascii="Arial" w:eastAsia="Arial" w:hAnsi="Arial" w:cs="Arial"/>
                      <w:color w:val="FF0000"/>
                      <w:sz w:val="24"/>
                      <w:szCs w:val="24"/>
                    </w:rPr>
                  </w:pPr>
                  <w:r w:rsidRPr="00E50BA3">
                    <w:rPr>
                      <w:rFonts w:ascii="Arial" w:eastAsia="Arial" w:hAnsi="Arial" w:cs="Arial"/>
                      <w:color w:val="FF0000"/>
                      <w:sz w:val="24"/>
                      <w:szCs w:val="24"/>
                    </w:rPr>
                    <w:t>Suburban Amritsar</w:t>
                  </w:r>
                </w:p>
              </w:tc>
              <w:tc>
                <w:tcPr>
                  <w:tcW w:w="3256" w:type="dxa"/>
                </w:tcPr>
                <w:p w:rsidR="0026100D" w:rsidRPr="00E50BA3" w:rsidRDefault="0026100D" w:rsidP="006D2F98">
                  <w:pPr>
                    <w:spacing w:after="0" w:line="240" w:lineRule="auto"/>
                    <w:jc w:val="center"/>
                    <w:rPr>
                      <w:rFonts w:ascii="Arial" w:eastAsia="Arial" w:hAnsi="Arial" w:cs="Arial"/>
                      <w:color w:val="FF0000"/>
                      <w:sz w:val="24"/>
                      <w:szCs w:val="24"/>
                    </w:rPr>
                  </w:pPr>
                  <w:r w:rsidRPr="00E50BA3">
                    <w:rPr>
                      <w:rFonts w:ascii="Arial" w:eastAsia="Arial" w:hAnsi="Arial" w:cs="Arial"/>
                      <w:color w:val="FF0000"/>
                      <w:sz w:val="24"/>
                      <w:szCs w:val="24"/>
                    </w:rPr>
                    <w:t>267</w:t>
                  </w:r>
                </w:p>
              </w:tc>
            </w:tr>
            <w:tr w:rsidR="0026100D" w:rsidRPr="00E50BA3" w:rsidTr="006D2F98">
              <w:tc>
                <w:tcPr>
                  <w:tcW w:w="1066" w:type="dxa"/>
                </w:tcPr>
                <w:p w:rsidR="0026100D" w:rsidRPr="00E50BA3" w:rsidRDefault="0026100D" w:rsidP="006D2F98">
                  <w:pPr>
                    <w:spacing w:after="0" w:line="240" w:lineRule="auto"/>
                    <w:jc w:val="center"/>
                    <w:rPr>
                      <w:rFonts w:ascii="Arial" w:eastAsia="Arial" w:hAnsi="Arial" w:cs="Arial"/>
                      <w:color w:val="FF0000"/>
                      <w:sz w:val="24"/>
                      <w:szCs w:val="24"/>
                    </w:rPr>
                  </w:pPr>
                  <w:r w:rsidRPr="00E50BA3">
                    <w:rPr>
                      <w:rFonts w:ascii="Arial" w:eastAsia="Arial" w:hAnsi="Arial" w:cs="Arial"/>
                      <w:color w:val="FF0000"/>
                      <w:sz w:val="24"/>
                      <w:szCs w:val="24"/>
                    </w:rPr>
                    <w:t>2</w:t>
                  </w:r>
                </w:p>
              </w:tc>
              <w:tc>
                <w:tcPr>
                  <w:tcW w:w="5446" w:type="dxa"/>
                </w:tcPr>
                <w:p w:rsidR="0026100D" w:rsidRPr="00E50BA3" w:rsidRDefault="0026100D" w:rsidP="006D2F98">
                  <w:pPr>
                    <w:spacing w:after="0" w:line="240" w:lineRule="auto"/>
                    <w:jc w:val="both"/>
                    <w:rPr>
                      <w:rFonts w:ascii="Arial" w:eastAsia="Arial" w:hAnsi="Arial" w:cs="Arial"/>
                      <w:color w:val="FF0000"/>
                      <w:sz w:val="24"/>
                      <w:szCs w:val="24"/>
                    </w:rPr>
                  </w:pPr>
                  <w:r w:rsidRPr="00E50BA3">
                    <w:rPr>
                      <w:rFonts w:ascii="Arial" w:eastAsia="Arial" w:hAnsi="Arial" w:cs="Arial"/>
                      <w:color w:val="FF0000"/>
                      <w:sz w:val="24"/>
                      <w:szCs w:val="24"/>
                    </w:rPr>
                    <w:t>City Amritsar</w:t>
                  </w:r>
                </w:p>
              </w:tc>
              <w:tc>
                <w:tcPr>
                  <w:tcW w:w="3256" w:type="dxa"/>
                </w:tcPr>
                <w:p w:rsidR="0026100D" w:rsidRPr="00E50BA3" w:rsidRDefault="0026100D" w:rsidP="006D2F98">
                  <w:pPr>
                    <w:spacing w:after="0" w:line="240" w:lineRule="auto"/>
                    <w:jc w:val="center"/>
                    <w:rPr>
                      <w:rFonts w:ascii="Arial" w:eastAsia="Arial" w:hAnsi="Arial" w:cs="Arial"/>
                      <w:color w:val="FF0000"/>
                      <w:sz w:val="24"/>
                      <w:szCs w:val="24"/>
                    </w:rPr>
                  </w:pPr>
                  <w:r w:rsidRPr="00E50BA3">
                    <w:rPr>
                      <w:rFonts w:ascii="Arial" w:eastAsia="Arial" w:hAnsi="Arial" w:cs="Arial"/>
                      <w:color w:val="FF0000"/>
                      <w:sz w:val="24"/>
                      <w:szCs w:val="24"/>
                    </w:rPr>
                    <w:t>168</w:t>
                  </w:r>
                </w:p>
              </w:tc>
            </w:tr>
            <w:tr w:rsidR="0026100D" w:rsidRPr="00E50BA3" w:rsidTr="006D2F98">
              <w:tc>
                <w:tcPr>
                  <w:tcW w:w="1066" w:type="dxa"/>
                </w:tcPr>
                <w:p w:rsidR="0026100D" w:rsidRPr="00E50BA3" w:rsidRDefault="0026100D" w:rsidP="006D2F98">
                  <w:pPr>
                    <w:spacing w:after="0" w:line="240" w:lineRule="auto"/>
                    <w:jc w:val="center"/>
                    <w:rPr>
                      <w:rFonts w:ascii="Arial" w:eastAsia="Arial" w:hAnsi="Arial" w:cs="Arial"/>
                      <w:color w:val="FF0000"/>
                      <w:sz w:val="24"/>
                      <w:szCs w:val="24"/>
                    </w:rPr>
                  </w:pPr>
                  <w:r w:rsidRPr="00E50BA3">
                    <w:rPr>
                      <w:rFonts w:ascii="Arial" w:eastAsia="Arial" w:hAnsi="Arial" w:cs="Arial"/>
                      <w:color w:val="FF0000"/>
                      <w:sz w:val="24"/>
                      <w:szCs w:val="24"/>
                    </w:rPr>
                    <w:t>3</w:t>
                  </w:r>
                </w:p>
              </w:tc>
              <w:tc>
                <w:tcPr>
                  <w:tcW w:w="5446" w:type="dxa"/>
                </w:tcPr>
                <w:p w:rsidR="0026100D" w:rsidRPr="00E50BA3" w:rsidRDefault="0026100D" w:rsidP="006D2F98">
                  <w:pPr>
                    <w:spacing w:after="0" w:line="240" w:lineRule="auto"/>
                    <w:jc w:val="both"/>
                    <w:rPr>
                      <w:rFonts w:ascii="Arial" w:eastAsia="Arial" w:hAnsi="Arial" w:cs="Arial"/>
                      <w:color w:val="FF0000"/>
                      <w:sz w:val="24"/>
                      <w:szCs w:val="24"/>
                    </w:rPr>
                  </w:pPr>
                  <w:r w:rsidRPr="00E50BA3">
                    <w:rPr>
                      <w:rFonts w:ascii="Arial" w:eastAsia="Arial" w:hAnsi="Arial" w:cs="Arial"/>
                      <w:color w:val="FF0000"/>
                      <w:sz w:val="24"/>
                      <w:szCs w:val="24"/>
                    </w:rPr>
                    <w:t>Tarntatan</w:t>
                  </w:r>
                </w:p>
              </w:tc>
              <w:tc>
                <w:tcPr>
                  <w:tcW w:w="3256" w:type="dxa"/>
                </w:tcPr>
                <w:p w:rsidR="0026100D" w:rsidRPr="00E50BA3" w:rsidRDefault="0026100D" w:rsidP="006D2F98">
                  <w:pPr>
                    <w:spacing w:after="0" w:line="240" w:lineRule="auto"/>
                    <w:jc w:val="center"/>
                    <w:rPr>
                      <w:rFonts w:ascii="Arial" w:eastAsia="Arial" w:hAnsi="Arial" w:cs="Arial"/>
                      <w:color w:val="FF0000"/>
                      <w:sz w:val="24"/>
                      <w:szCs w:val="24"/>
                    </w:rPr>
                  </w:pPr>
                  <w:r w:rsidRPr="00E50BA3">
                    <w:rPr>
                      <w:rFonts w:ascii="Arial" w:eastAsia="Arial" w:hAnsi="Arial" w:cs="Arial"/>
                      <w:color w:val="FF0000"/>
                      <w:sz w:val="24"/>
                      <w:szCs w:val="24"/>
                    </w:rPr>
                    <w:t>69</w:t>
                  </w:r>
                </w:p>
              </w:tc>
            </w:tr>
            <w:tr w:rsidR="0026100D" w:rsidRPr="00E50BA3" w:rsidTr="006D2F98">
              <w:tc>
                <w:tcPr>
                  <w:tcW w:w="1066" w:type="dxa"/>
                </w:tcPr>
                <w:p w:rsidR="0026100D" w:rsidRPr="00E50BA3" w:rsidRDefault="0026100D" w:rsidP="006D2F98">
                  <w:pPr>
                    <w:spacing w:after="0" w:line="240" w:lineRule="auto"/>
                    <w:jc w:val="center"/>
                    <w:rPr>
                      <w:rFonts w:ascii="Arial" w:eastAsia="Arial" w:hAnsi="Arial" w:cs="Arial"/>
                      <w:color w:val="FF0000"/>
                      <w:sz w:val="24"/>
                      <w:szCs w:val="24"/>
                    </w:rPr>
                  </w:pPr>
                  <w:r w:rsidRPr="00E50BA3">
                    <w:rPr>
                      <w:rFonts w:ascii="Arial" w:eastAsia="Arial" w:hAnsi="Arial" w:cs="Arial"/>
                      <w:color w:val="FF0000"/>
                      <w:sz w:val="24"/>
                      <w:szCs w:val="24"/>
                    </w:rPr>
                    <w:t>4</w:t>
                  </w:r>
                </w:p>
              </w:tc>
              <w:tc>
                <w:tcPr>
                  <w:tcW w:w="5446" w:type="dxa"/>
                </w:tcPr>
                <w:p w:rsidR="0026100D" w:rsidRPr="00E50BA3" w:rsidRDefault="0026100D" w:rsidP="006D2F98">
                  <w:pPr>
                    <w:spacing w:after="0" w:line="240" w:lineRule="auto"/>
                    <w:jc w:val="both"/>
                    <w:rPr>
                      <w:rFonts w:ascii="Arial" w:eastAsia="Arial" w:hAnsi="Arial" w:cs="Arial"/>
                      <w:color w:val="FF0000"/>
                      <w:sz w:val="24"/>
                      <w:szCs w:val="24"/>
                    </w:rPr>
                  </w:pPr>
                  <w:r w:rsidRPr="00E50BA3">
                    <w:rPr>
                      <w:rFonts w:ascii="Arial" w:eastAsia="Arial" w:hAnsi="Arial" w:cs="Arial"/>
                      <w:color w:val="FF0000"/>
                      <w:sz w:val="24"/>
                      <w:szCs w:val="24"/>
                    </w:rPr>
                    <w:t>Bathinda</w:t>
                  </w:r>
                </w:p>
              </w:tc>
              <w:tc>
                <w:tcPr>
                  <w:tcW w:w="3256" w:type="dxa"/>
                </w:tcPr>
                <w:p w:rsidR="0026100D" w:rsidRPr="00E50BA3" w:rsidRDefault="0026100D" w:rsidP="006D2F98">
                  <w:pPr>
                    <w:spacing w:after="0" w:line="240" w:lineRule="auto"/>
                    <w:jc w:val="center"/>
                    <w:rPr>
                      <w:rFonts w:ascii="Arial" w:eastAsia="Arial" w:hAnsi="Arial" w:cs="Arial"/>
                      <w:color w:val="FF0000"/>
                      <w:sz w:val="24"/>
                      <w:szCs w:val="24"/>
                    </w:rPr>
                  </w:pPr>
                  <w:r w:rsidRPr="00E50BA3">
                    <w:rPr>
                      <w:rFonts w:ascii="Arial" w:eastAsia="Arial" w:hAnsi="Arial" w:cs="Arial"/>
                      <w:color w:val="FF0000"/>
                      <w:sz w:val="24"/>
                      <w:szCs w:val="24"/>
                    </w:rPr>
                    <w:t>386</w:t>
                  </w:r>
                </w:p>
              </w:tc>
            </w:tr>
            <w:tr w:rsidR="0026100D" w:rsidRPr="00E50BA3" w:rsidTr="006D2F98">
              <w:tc>
                <w:tcPr>
                  <w:tcW w:w="6512" w:type="dxa"/>
                  <w:gridSpan w:val="2"/>
                </w:tcPr>
                <w:p w:rsidR="0026100D" w:rsidRPr="00E50BA3" w:rsidRDefault="0026100D" w:rsidP="006D2F98">
                  <w:pPr>
                    <w:spacing w:after="0" w:line="240" w:lineRule="auto"/>
                    <w:jc w:val="center"/>
                    <w:rPr>
                      <w:rFonts w:ascii="Arial" w:eastAsia="Arial" w:hAnsi="Arial" w:cs="Arial"/>
                      <w:b/>
                      <w:color w:val="FF0000"/>
                      <w:sz w:val="24"/>
                      <w:szCs w:val="24"/>
                    </w:rPr>
                  </w:pPr>
                  <w:r w:rsidRPr="00E50BA3">
                    <w:rPr>
                      <w:rFonts w:ascii="Arial" w:eastAsia="Arial" w:hAnsi="Arial" w:cs="Arial"/>
                      <w:b/>
                      <w:color w:val="FF0000"/>
                      <w:sz w:val="24"/>
                      <w:szCs w:val="24"/>
                    </w:rPr>
                    <w:t>TOTAL</w:t>
                  </w:r>
                </w:p>
              </w:tc>
              <w:tc>
                <w:tcPr>
                  <w:tcW w:w="3256" w:type="dxa"/>
                </w:tcPr>
                <w:p w:rsidR="0026100D" w:rsidRPr="00E50BA3" w:rsidRDefault="0026100D" w:rsidP="006D2F98">
                  <w:pPr>
                    <w:spacing w:after="0" w:line="240" w:lineRule="auto"/>
                    <w:jc w:val="center"/>
                    <w:rPr>
                      <w:rFonts w:ascii="Arial" w:eastAsia="Arial" w:hAnsi="Arial" w:cs="Arial"/>
                      <w:b/>
                      <w:color w:val="FF0000"/>
                      <w:sz w:val="24"/>
                      <w:szCs w:val="24"/>
                    </w:rPr>
                  </w:pPr>
                  <w:r w:rsidRPr="00E50BA3">
                    <w:rPr>
                      <w:rFonts w:ascii="Arial" w:eastAsia="Arial" w:hAnsi="Arial" w:cs="Arial"/>
                      <w:b/>
                      <w:color w:val="FF0000"/>
                      <w:sz w:val="24"/>
                      <w:szCs w:val="24"/>
                    </w:rPr>
                    <w:t>890</w:t>
                  </w:r>
                </w:p>
              </w:tc>
            </w:tr>
          </w:tbl>
          <w:p w:rsidR="0026100D" w:rsidRPr="00E50BA3" w:rsidRDefault="0026100D" w:rsidP="0026100D">
            <w:pPr>
              <w:jc w:val="both"/>
              <w:rPr>
                <w:rFonts w:ascii="Arial" w:eastAsia="Arial" w:hAnsi="Arial" w:cs="Arial"/>
                <w:color w:val="FF0000"/>
                <w:sz w:val="24"/>
                <w:szCs w:val="24"/>
              </w:rPr>
            </w:pPr>
          </w:p>
          <w:p w:rsidR="001027A7" w:rsidRDefault="0026100D" w:rsidP="0026100D">
            <w:pPr>
              <w:rPr>
                <w:rFonts w:ascii="Arial" w:eastAsia="Arial" w:hAnsi="Arial" w:cs="Arial"/>
                <w:color w:val="FF0000"/>
                <w:sz w:val="24"/>
                <w:szCs w:val="24"/>
              </w:rPr>
            </w:pPr>
            <w:r w:rsidRPr="00E50BA3">
              <w:rPr>
                <w:rFonts w:ascii="Arial" w:eastAsia="Arial" w:hAnsi="Arial" w:cs="Arial"/>
                <w:color w:val="FF0000"/>
                <w:sz w:val="24"/>
                <w:szCs w:val="24"/>
              </w:rPr>
              <w:t>Recently Sr. Xen DS Division Patti along with his staff started shifting of AP Motors from 11 KV Garden Colony Urban Feeder and 11 KV Patti City Urban Feeder then Kissan Union and local Leader along with his supporters did Gherao the official of PSPCL and also did manhandling with the employees which results into serious injuries and one no. employee also got hospitalised during this incident.</w:t>
            </w:r>
          </w:p>
          <w:p w:rsidR="00666EC4" w:rsidRDefault="00666EC4" w:rsidP="0026100D">
            <w:pPr>
              <w:rPr>
                <w:rFonts w:ascii="Arial" w:eastAsia="Arial" w:hAnsi="Arial" w:cs="Arial"/>
                <w:color w:val="FF0000"/>
                <w:sz w:val="24"/>
                <w:szCs w:val="24"/>
              </w:rPr>
            </w:pPr>
          </w:p>
          <w:p w:rsidR="00666EC4" w:rsidRDefault="00666EC4" w:rsidP="0026100D">
            <w:pPr>
              <w:rPr>
                <w:rFonts w:ascii="Arial" w:eastAsia="Arial" w:hAnsi="Arial" w:cs="Arial"/>
                <w:color w:val="FF0000"/>
                <w:sz w:val="24"/>
                <w:szCs w:val="24"/>
              </w:rPr>
            </w:pPr>
          </w:p>
          <w:p w:rsidR="00666EC4" w:rsidRDefault="00666EC4" w:rsidP="0026100D">
            <w:pPr>
              <w:rPr>
                <w:rFonts w:ascii="Arial" w:eastAsia="Arial" w:hAnsi="Arial" w:cs="Arial"/>
                <w:color w:val="FF0000"/>
                <w:sz w:val="24"/>
                <w:szCs w:val="24"/>
              </w:rPr>
            </w:pPr>
          </w:p>
          <w:p w:rsidR="00666EC4" w:rsidRDefault="00666EC4" w:rsidP="0026100D">
            <w:pPr>
              <w:rPr>
                <w:rFonts w:ascii="Arial" w:eastAsia="Arial" w:hAnsi="Arial" w:cs="Arial"/>
                <w:color w:val="FF0000"/>
                <w:sz w:val="24"/>
                <w:szCs w:val="24"/>
              </w:rPr>
            </w:pPr>
          </w:p>
          <w:p w:rsidR="00666EC4" w:rsidRDefault="00666EC4" w:rsidP="0026100D">
            <w:pPr>
              <w:rPr>
                <w:rFonts w:ascii="Arial" w:eastAsia="Arial" w:hAnsi="Arial" w:cs="Arial"/>
                <w:color w:val="FF0000"/>
                <w:sz w:val="24"/>
                <w:szCs w:val="24"/>
              </w:rPr>
            </w:pPr>
          </w:p>
          <w:p w:rsidR="00666EC4" w:rsidRDefault="00666EC4" w:rsidP="0026100D">
            <w:pPr>
              <w:rPr>
                <w:rFonts w:ascii="Arial" w:eastAsia="Arial" w:hAnsi="Arial" w:cs="Arial"/>
                <w:color w:val="FF0000"/>
                <w:sz w:val="24"/>
                <w:szCs w:val="24"/>
              </w:rPr>
            </w:pPr>
          </w:p>
          <w:p w:rsidR="00666EC4" w:rsidRPr="00311169" w:rsidRDefault="00666EC4" w:rsidP="0026100D">
            <w:pPr>
              <w:rPr>
                <w:rFonts w:ascii="Arial" w:eastAsia="Arial" w:hAnsi="Arial" w:cs="Arial"/>
                <w:b/>
                <w:sz w:val="24"/>
                <w:szCs w:val="24"/>
              </w:rPr>
            </w:pPr>
          </w:p>
        </w:tc>
      </w:tr>
      <w:tr w:rsidR="001027A7" w:rsidTr="0029242F">
        <w:tc>
          <w:tcPr>
            <w:tcW w:w="1696" w:type="dxa"/>
          </w:tcPr>
          <w:p w:rsidR="001027A7" w:rsidRPr="001702D0" w:rsidRDefault="001027A7" w:rsidP="007B67CA">
            <w:pPr>
              <w:widowControl w:val="0"/>
              <w:spacing w:before="120" w:after="120"/>
              <w:jc w:val="both"/>
              <w:rPr>
                <w:rFonts w:ascii="Arial" w:hAnsi="Arial" w:cs="Arial"/>
                <w:b/>
              </w:rPr>
            </w:pPr>
            <w:r>
              <w:rPr>
                <w:rFonts w:ascii="Arial" w:hAnsi="Arial" w:cs="Arial"/>
                <w:b/>
              </w:rPr>
              <w:lastRenderedPageBreak/>
              <w:t>100% (iv</w:t>
            </w:r>
            <w:r w:rsidRPr="001702D0">
              <w:rPr>
                <w:rFonts w:ascii="Arial" w:hAnsi="Arial" w:cs="Arial"/>
                <w:b/>
              </w:rPr>
              <w:t>)metering</w:t>
            </w:r>
          </w:p>
          <w:p w:rsidR="001027A7" w:rsidRPr="001702D0" w:rsidRDefault="001027A7" w:rsidP="00495DF4">
            <w:pPr>
              <w:widowControl w:val="0"/>
              <w:spacing w:before="120" w:after="120"/>
              <w:jc w:val="both"/>
              <w:rPr>
                <w:rFonts w:ascii="Arial" w:hAnsi="Arial" w:cs="Arial"/>
              </w:rPr>
            </w:pPr>
          </w:p>
        </w:tc>
        <w:tc>
          <w:tcPr>
            <w:tcW w:w="4064" w:type="dxa"/>
          </w:tcPr>
          <w:p w:rsidR="001027A7" w:rsidRPr="00D72CAD" w:rsidRDefault="001027A7" w:rsidP="005549C8">
            <w:pPr>
              <w:pStyle w:val="ListParagraph"/>
              <w:widowControl w:val="0"/>
              <w:numPr>
                <w:ilvl w:val="0"/>
                <w:numId w:val="20"/>
              </w:numPr>
              <w:spacing w:before="120"/>
              <w:ind w:left="-86"/>
              <w:rPr>
                <w:rFonts w:cs="Arial"/>
              </w:rPr>
            </w:pPr>
            <w:r>
              <w:rPr>
                <w:rFonts w:cs="Arial"/>
                <w:b/>
              </w:rPr>
              <w:t xml:space="preserve">(iv)  </w:t>
            </w:r>
            <w:r w:rsidRPr="00D72CAD">
              <w:rPr>
                <w:rFonts w:cs="Arial"/>
                <w:b/>
              </w:rPr>
              <w:t>Assessment of T&amp;D losses on AP feeders:</w:t>
            </w:r>
          </w:p>
          <w:p w:rsidR="001027A7" w:rsidRPr="001702D0" w:rsidRDefault="001027A7" w:rsidP="007B67CA">
            <w:pPr>
              <w:widowControl w:val="0"/>
              <w:spacing w:before="120" w:after="120"/>
              <w:ind w:left="-86"/>
              <w:jc w:val="both"/>
              <w:rPr>
                <w:rFonts w:ascii="Arial" w:hAnsi="Arial" w:cs="Arial"/>
              </w:rPr>
            </w:pPr>
            <w:r w:rsidRPr="001702D0">
              <w:rPr>
                <w:rFonts w:ascii="Arial" w:hAnsi="Arial" w:cs="Arial"/>
              </w:rPr>
              <w:t xml:space="preserve">The Commission directs PSPCL that till the engagement of an </w:t>
            </w:r>
            <w:r w:rsidRPr="001702D0">
              <w:rPr>
                <w:rFonts w:ascii="Arial" w:hAnsi="Arial" w:cs="Arial"/>
                <w:lang w:val="en-GB"/>
              </w:rPr>
              <w:t>independent</w:t>
            </w:r>
            <w:r w:rsidRPr="001702D0">
              <w:rPr>
                <w:rFonts w:ascii="Arial" w:hAnsi="Arial" w:cs="Arial"/>
              </w:rPr>
              <w:t xml:space="preserve"> agency for the subject cited assignment, monthly readings of AP consumers on 1% sample feeders covered under 100% metering be recorded departmentally and the computation of losses based on the same be provided to the Commission along with the data of monthly pumped energy.</w:t>
            </w:r>
          </w:p>
          <w:p w:rsidR="001027A7" w:rsidRPr="001702D0" w:rsidRDefault="001027A7" w:rsidP="00495DF4">
            <w:pPr>
              <w:widowControl w:val="0"/>
              <w:spacing w:before="120" w:after="120"/>
              <w:jc w:val="both"/>
              <w:rPr>
                <w:rFonts w:ascii="Arial" w:hAnsi="Arial" w:cs="Arial"/>
              </w:rPr>
            </w:pPr>
          </w:p>
        </w:tc>
        <w:tc>
          <w:tcPr>
            <w:tcW w:w="13770" w:type="dxa"/>
          </w:tcPr>
          <w:p w:rsidR="00431826" w:rsidRDefault="00431826" w:rsidP="00431826">
            <w:pPr>
              <w:tabs>
                <w:tab w:val="left" w:pos="7594"/>
              </w:tabs>
              <w:jc w:val="both"/>
              <w:rPr>
                <w:rFonts w:ascii="Arial" w:hAnsi="Arial" w:cs="Arial"/>
                <w:sz w:val="24"/>
                <w:szCs w:val="24"/>
              </w:rPr>
            </w:pPr>
          </w:p>
          <w:p w:rsidR="00431826" w:rsidRPr="00431826" w:rsidRDefault="00431826" w:rsidP="00431826">
            <w:pPr>
              <w:tabs>
                <w:tab w:val="left" w:pos="7594"/>
              </w:tabs>
              <w:jc w:val="both"/>
              <w:rPr>
                <w:rFonts w:ascii="Arial" w:hAnsi="Arial" w:cs="Arial"/>
                <w:color w:val="FF0000"/>
                <w:sz w:val="24"/>
                <w:szCs w:val="24"/>
                <w:lang w:val="en-GB"/>
              </w:rPr>
            </w:pPr>
            <w:r w:rsidRPr="00431826">
              <w:rPr>
                <w:rFonts w:ascii="Arial" w:hAnsi="Arial" w:cs="Arial"/>
                <w:color w:val="FF0000"/>
                <w:sz w:val="24"/>
                <w:szCs w:val="24"/>
              </w:rPr>
              <w:t>In compliance to WTD decision taken in  232</w:t>
            </w:r>
            <w:r w:rsidRPr="00431826">
              <w:rPr>
                <w:rFonts w:ascii="Arial" w:hAnsi="Arial" w:cs="Arial"/>
                <w:color w:val="FF0000"/>
                <w:sz w:val="24"/>
                <w:szCs w:val="24"/>
                <w:vertAlign w:val="superscript"/>
              </w:rPr>
              <w:t>nd</w:t>
            </w:r>
            <w:r w:rsidRPr="00431826">
              <w:rPr>
                <w:rFonts w:ascii="Arial" w:hAnsi="Arial" w:cs="Arial"/>
                <w:color w:val="FF0000"/>
                <w:sz w:val="24"/>
                <w:szCs w:val="24"/>
              </w:rPr>
              <w:t xml:space="preserve"> meeting held on dated 04-12-2019 at Patiala, a fresh</w:t>
            </w:r>
            <w:r w:rsidRPr="00431826">
              <w:rPr>
                <w:rFonts w:ascii="Arial" w:hAnsi="Arial" w:cs="Arial"/>
                <w:b/>
                <w:color w:val="FF0000"/>
                <w:sz w:val="24"/>
                <w:szCs w:val="24"/>
              </w:rPr>
              <w:t xml:space="preserve"> tender enquiry no.- 004/DSM-2019-20 on Dt: 13.11.2019</w:t>
            </w:r>
            <w:r w:rsidRPr="00431826">
              <w:rPr>
                <w:rFonts w:ascii="Arial" w:hAnsi="Arial" w:cs="Arial"/>
                <w:color w:val="FF0000"/>
                <w:sz w:val="24"/>
                <w:szCs w:val="24"/>
              </w:rPr>
              <w:t xml:space="preserve"> has been floated. Only one number bid from M/s Feedback Energy Distribution Company Limited, Gurugram has been received on date 03-01-2020 and to make the competition more healthy the last date of submission of tender has been extended up to 11-02-2020 from the previous date of opening  i.e. 20-01-2020. Regarding </w:t>
            </w:r>
            <w:r w:rsidRPr="00431826">
              <w:rPr>
                <w:rFonts w:ascii="Arial" w:hAnsi="Arial" w:cs="Arial"/>
                <w:color w:val="FF0000"/>
                <w:sz w:val="24"/>
                <w:szCs w:val="24"/>
                <w:lang w:val="en-GB"/>
              </w:rPr>
              <w:t xml:space="preserve">recording of </w:t>
            </w:r>
            <w:r w:rsidRPr="00431826">
              <w:rPr>
                <w:rFonts w:ascii="Arial" w:hAnsi="Arial" w:cs="Arial"/>
                <w:color w:val="FF0000"/>
                <w:sz w:val="24"/>
                <w:szCs w:val="24"/>
              </w:rPr>
              <w:t>meter readings, departmentally</w:t>
            </w:r>
            <w:r w:rsidRPr="00431826">
              <w:rPr>
                <w:rFonts w:ascii="Arial" w:hAnsi="Arial" w:cs="Arial"/>
                <w:color w:val="FF0000"/>
                <w:sz w:val="24"/>
                <w:szCs w:val="24"/>
                <w:lang w:val="en-GB"/>
              </w:rPr>
              <w:t xml:space="preserve"> the same shall be provided w.e.f. Jan. 2020 onwards for which requisite instructions are being issued to the concerned DS offices through Director Distribution, PSPCL for compliance of the directive. </w:t>
            </w:r>
          </w:p>
          <w:p w:rsidR="0026100D" w:rsidRPr="00431826" w:rsidRDefault="0026100D" w:rsidP="00495DF4">
            <w:pPr>
              <w:pStyle w:val="NormalWeb"/>
              <w:spacing w:before="0" w:beforeAutospacing="0" w:after="0" w:afterAutospacing="0"/>
              <w:ind w:left="148"/>
              <w:rPr>
                <w:rFonts w:ascii="Arial" w:hAnsi="Arial" w:cs="Arial"/>
                <w:color w:val="FF0000"/>
                <w:lang w:val="en-GB"/>
              </w:rPr>
            </w:pPr>
          </w:p>
          <w:p w:rsidR="0026100D" w:rsidRPr="00311169" w:rsidRDefault="0026100D" w:rsidP="00495DF4">
            <w:pPr>
              <w:pStyle w:val="NormalWeb"/>
              <w:spacing w:before="0" w:beforeAutospacing="0" w:after="0" w:afterAutospacing="0"/>
              <w:ind w:left="148"/>
              <w:rPr>
                <w:rFonts w:ascii="Arial" w:hAnsi="Arial" w:cs="Arial"/>
                <w:lang w:val="en-GB"/>
              </w:rPr>
            </w:pPr>
          </w:p>
          <w:p w:rsidR="0026100D" w:rsidRPr="00311169" w:rsidRDefault="0026100D" w:rsidP="00495DF4">
            <w:pPr>
              <w:pStyle w:val="NormalWeb"/>
              <w:spacing w:before="0" w:beforeAutospacing="0" w:after="0" w:afterAutospacing="0"/>
              <w:ind w:left="148"/>
              <w:rPr>
                <w:rFonts w:ascii="Arial" w:hAnsi="Arial" w:cs="Arial"/>
                <w:lang w:val="en-GB"/>
              </w:rPr>
            </w:pPr>
          </w:p>
          <w:p w:rsidR="0026100D" w:rsidRPr="00311169" w:rsidRDefault="0026100D" w:rsidP="00495DF4">
            <w:pPr>
              <w:pStyle w:val="NormalWeb"/>
              <w:spacing w:before="0" w:beforeAutospacing="0" w:after="0" w:afterAutospacing="0"/>
              <w:ind w:left="148"/>
              <w:rPr>
                <w:rFonts w:ascii="Arial" w:hAnsi="Arial" w:cs="Arial"/>
                <w:lang w:val="en-GB"/>
              </w:rPr>
            </w:pPr>
          </w:p>
          <w:p w:rsidR="0026100D" w:rsidRPr="00311169" w:rsidRDefault="0026100D" w:rsidP="00495DF4">
            <w:pPr>
              <w:pStyle w:val="NormalWeb"/>
              <w:spacing w:before="0" w:beforeAutospacing="0" w:after="0" w:afterAutospacing="0"/>
              <w:ind w:left="148"/>
              <w:rPr>
                <w:rFonts w:ascii="Arial" w:hAnsi="Arial" w:cs="Arial"/>
                <w:lang w:val="en-GB"/>
              </w:rPr>
            </w:pPr>
          </w:p>
          <w:p w:rsidR="0026100D" w:rsidRPr="00311169" w:rsidRDefault="0026100D" w:rsidP="00495DF4">
            <w:pPr>
              <w:pStyle w:val="NormalWeb"/>
              <w:spacing w:before="0" w:beforeAutospacing="0" w:after="0" w:afterAutospacing="0"/>
              <w:ind w:left="148"/>
              <w:rPr>
                <w:rFonts w:ascii="Arial" w:hAnsi="Arial" w:cs="Arial"/>
                <w:lang w:val="en-GB"/>
              </w:rPr>
            </w:pPr>
          </w:p>
          <w:p w:rsidR="0026100D" w:rsidRPr="00311169" w:rsidRDefault="0026100D" w:rsidP="00495DF4">
            <w:pPr>
              <w:pStyle w:val="NormalWeb"/>
              <w:spacing w:before="0" w:beforeAutospacing="0" w:after="0" w:afterAutospacing="0"/>
              <w:ind w:left="148"/>
              <w:rPr>
                <w:rFonts w:ascii="Arial" w:hAnsi="Arial" w:cs="Arial"/>
                <w:lang w:val="en-GB"/>
              </w:rPr>
            </w:pPr>
          </w:p>
          <w:p w:rsidR="0026100D" w:rsidRPr="00311169" w:rsidRDefault="0026100D" w:rsidP="00495DF4">
            <w:pPr>
              <w:pStyle w:val="NormalWeb"/>
              <w:spacing w:before="0" w:beforeAutospacing="0" w:after="0" w:afterAutospacing="0"/>
              <w:ind w:left="148"/>
              <w:rPr>
                <w:rFonts w:ascii="Arial" w:hAnsi="Arial" w:cs="Arial"/>
                <w:lang w:val="en-GB"/>
              </w:rPr>
            </w:pPr>
          </w:p>
          <w:p w:rsidR="0026100D" w:rsidRPr="00311169" w:rsidRDefault="0026100D" w:rsidP="00495DF4">
            <w:pPr>
              <w:pStyle w:val="NormalWeb"/>
              <w:spacing w:before="0" w:beforeAutospacing="0" w:after="0" w:afterAutospacing="0"/>
              <w:ind w:left="148"/>
              <w:rPr>
                <w:rFonts w:ascii="Arial" w:hAnsi="Arial" w:cs="Arial"/>
                <w:lang w:val="en-GB"/>
              </w:rPr>
            </w:pPr>
          </w:p>
          <w:p w:rsidR="0026100D" w:rsidRPr="00311169" w:rsidRDefault="0026100D" w:rsidP="00495DF4">
            <w:pPr>
              <w:pStyle w:val="NormalWeb"/>
              <w:spacing w:before="0" w:beforeAutospacing="0" w:after="0" w:afterAutospacing="0"/>
              <w:ind w:left="148"/>
              <w:rPr>
                <w:rFonts w:ascii="Arial" w:hAnsi="Arial" w:cs="Arial"/>
                <w:lang w:val="en-GB"/>
              </w:rPr>
            </w:pPr>
          </w:p>
          <w:p w:rsidR="0026100D" w:rsidRPr="00311169" w:rsidRDefault="0026100D" w:rsidP="00495DF4">
            <w:pPr>
              <w:pStyle w:val="NormalWeb"/>
              <w:spacing w:before="0" w:beforeAutospacing="0" w:after="0" w:afterAutospacing="0"/>
              <w:ind w:left="148"/>
              <w:rPr>
                <w:rFonts w:ascii="Arial" w:hAnsi="Arial" w:cs="Arial"/>
                <w:lang w:val="en-GB"/>
              </w:rPr>
            </w:pPr>
          </w:p>
          <w:p w:rsidR="0026100D" w:rsidRPr="00311169" w:rsidRDefault="0026100D" w:rsidP="00495DF4">
            <w:pPr>
              <w:pStyle w:val="NormalWeb"/>
              <w:spacing w:before="0" w:beforeAutospacing="0" w:after="0" w:afterAutospacing="0"/>
              <w:ind w:left="148"/>
              <w:rPr>
                <w:rFonts w:ascii="Arial" w:eastAsia="Arial" w:hAnsi="Arial" w:cs="Arial"/>
                <w:b/>
              </w:rPr>
            </w:pPr>
          </w:p>
        </w:tc>
      </w:tr>
      <w:tr w:rsidR="001027A7" w:rsidTr="0029242F">
        <w:tc>
          <w:tcPr>
            <w:tcW w:w="1696" w:type="dxa"/>
          </w:tcPr>
          <w:p w:rsidR="001027A7" w:rsidRPr="001702D0" w:rsidRDefault="001027A7" w:rsidP="00604D56">
            <w:pPr>
              <w:pStyle w:val="ListParagraph"/>
              <w:widowControl w:val="0"/>
              <w:spacing w:before="120" w:after="120" w:line="240" w:lineRule="auto"/>
              <w:ind w:left="0"/>
              <w:rPr>
                <w:rFonts w:cs="Arial"/>
                <w:b/>
                <w:szCs w:val="22"/>
              </w:rPr>
            </w:pPr>
            <w:r w:rsidRPr="001702D0">
              <w:rPr>
                <w:rFonts w:cs="Arial"/>
                <w:b/>
                <w:szCs w:val="22"/>
              </w:rPr>
              <w:t>6.5</w:t>
            </w:r>
          </w:p>
          <w:p w:rsidR="001027A7" w:rsidRPr="001702D0" w:rsidRDefault="001027A7" w:rsidP="00604D56">
            <w:pPr>
              <w:pStyle w:val="ListParagraph"/>
              <w:widowControl w:val="0"/>
              <w:spacing w:before="120" w:after="120" w:line="240" w:lineRule="auto"/>
              <w:ind w:left="0"/>
              <w:rPr>
                <w:rFonts w:cs="Arial"/>
                <w:b/>
                <w:szCs w:val="22"/>
              </w:rPr>
            </w:pPr>
            <w:r w:rsidRPr="001702D0">
              <w:rPr>
                <w:rFonts w:cs="Arial"/>
                <w:b/>
                <w:szCs w:val="22"/>
              </w:rPr>
              <w:t>Improving power factor of AP feeders</w:t>
            </w:r>
          </w:p>
          <w:p w:rsidR="001027A7" w:rsidRPr="001702D0" w:rsidRDefault="001027A7" w:rsidP="00495DF4">
            <w:pPr>
              <w:widowControl w:val="0"/>
              <w:spacing w:before="120" w:after="120"/>
              <w:jc w:val="both"/>
              <w:rPr>
                <w:rFonts w:ascii="Arial" w:hAnsi="Arial" w:cs="Arial"/>
              </w:rPr>
            </w:pPr>
          </w:p>
        </w:tc>
        <w:tc>
          <w:tcPr>
            <w:tcW w:w="4064" w:type="dxa"/>
          </w:tcPr>
          <w:p w:rsidR="001027A7" w:rsidRPr="001702D0" w:rsidRDefault="001027A7" w:rsidP="00495DF4">
            <w:pPr>
              <w:widowControl w:val="0"/>
              <w:spacing w:before="120" w:after="120"/>
              <w:jc w:val="both"/>
              <w:rPr>
                <w:rFonts w:ascii="Arial" w:hAnsi="Arial" w:cs="Arial"/>
              </w:rPr>
            </w:pPr>
            <w:r w:rsidRPr="001702D0">
              <w:rPr>
                <w:rFonts w:cs="Arial"/>
              </w:rPr>
              <w:t>During public hearings, some consumers raised the issue of poor power factor on the AP feeders due to non-installation of necessary capacitors by the farmers. PSPCL shall submit the power factor of AP feeders along with monthly pumped energy data to the Commission.  PSPCL is directed to take necessary steps to ensure installation/operation of adequate capacity of capacitors at AP motors.</w:t>
            </w:r>
          </w:p>
        </w:tc>
        <w:tc>
          <w:tcPr>
            <w:tcW w:w="13770" w:type="dxa"/>
          </w:tcPr>
          <w:p w:rsidR="00C13B51" w:rsidRDefault="00C13B51" w:rsidP="00495DF4">
            <w:pPr>
              <w:pStyle w:val="NormalWeb"/>
              <w:spacing w:before="0" w:beforeAutospacing="0" w:after="0" w:afterAutospacing="0"/>
              <w:ind w:left="148"/>
              <w:rPr>
                <w:rFonts w:ascii="Arial" w:eastAsia="Arial" w:hAnsi="Arial" w:cs="Arial"/>
                <w:b/>
                <w:sz w:val="20"/>
                <w:szCs w:val="20"/>
              </w:rPr>
            </w:pPr>
          </w:p>
          <w:p w:rsidR="00C13B51" w:rsidRDefault="00C13B51" w:rsidP="00495DF4">
            <w:pPr>
              <w:pStyle w:val="NormalWeb"/>
              <w:spacing w:before="0" w:beforeAutospacing="0" w:after="0" w:afterAutospacing="0"/>
              <w:ind w:left="148"/>
              <w:rPr>
                <w:rFonts w:ascii="Arial" w:eastAsia="Arial" w:hAnsi="Arial" w:cs="Arial"/>
                <w:b/>
                <w:sz w:val="20"/>
                <w:szCs w:val="20"/>
              </w:rPr>
            </w:pPr>
          </w:p>
          <w:p w:rsidR="005C6254" w:rsidRPr="005C6254" w:rsidRDefault="005C6254" w:rsidP="005C6254">
            <w:pPr>
              <w:jc w:val="both"/>
              <w:rPr>
                <w:rFonts w:ascii="Arial" w:hAnsi="Arial" w:cs="Arial"/>
                <w:color w:val="FF0000"/>
                <w:sz w:val="24"/>
                <w:szCs w:val="24"/>
              </w:rPr>
            </w:pPr>
            <w:r w:rsidRPr="005C6254">
              <w:rPr>
                <w:rFonts w:ascii="Arial" w:hAnsi="Arial" w:cs="Arial"/>
                <w:color w:val="FF0000"/>
                <w:sz w:val="24"/>
                <w:szCs w:val="24"/>
              </w:rPr>
              <w:t xml:space="preserve">The List of Power factor of AP Feeders for November-2019 and December-2019 is attached as </w:t>
            </w:r>
            <w:r w:rsidR="00CB06BE">
              <w:rPr>
                <w:rFonts w:ascii="Arial" w:hAnsi="Arial" w:cs="Arial"/>
                <w:b/>
                <w:color w:val="FF0000"/>
                <w:sz w:val="24"/>
                <w:szCs w:val="24"/>
              </w:rPr>
              <w:t>Annexure-I-1 &amp; I-</w:t>
            </w:r>
            <w:r w:rsidRPr="005C6254">
              <w:rPr>
                <w:rFonts w:ascii="Arial" w:hAnsi="Arial" w:cs="Arial"/>
                <w:b/>
                <w:color w:val="FF0000"/>
                <w:sz w:val="24"/>
                <w:szCs w:val="24"/>
              </w:rPr>
              <w:t>2.</w:t>
            </w:r>
            <w:r w:rsidRPr="005C6254">
              <w:rPr>
                <w:rFonts w:ascii="Arial" w:hAnsi="Arial" w:cs="Arial"/>
                <w:color w:val="FF0000"/>
                <w:sz w:val="24"/>
                <w:szCs w:val="24"/>
              </w:rPr>
              <w:t xml:space="preserve"> </w:t>
            </w:r>
          </w:p>
          <w:p w:rsidR="005C6254" w:rsidRPr="005C6254" w:rsidRDefault="005C6254" w:rsidP="005C6254">
            <w:pPr>
              <w:jc w:val="both"/>
              <w:rPr>
                <w:rFonts w:ascii="Arial" w:hAnsi="Arial" w:cs="Arial"/>
                <w:color w:val="FF0000"/>
                <w:sz w:val="24"/>
                <w:szCs w:val="24"/>
              </w:rPr>
            </w:pPr>
          </w:p>
          <w:p w:rsidR="005C6254" w:rsidRPr="005C6254" w:rsidRDefault="005C6254" w:rsidP="005C6254">
            <w:pPr>
              <w:jc w:val="both"/>
              <w:rPr>
                <w:rFonts w:ascii="Arial" w:hAnsi="Arial" w:cs="Arial"/>
                <w:color w:val="FF0000"/>
                <w:sz w:val="24"/>
                <w:szCs w:val="24"/>
              </w:rPr>
            </w:pPr>
          </w:p>
          <w:p w:rsidR="005C6254" w:rsidRPr="005C6254" w:rsidRDefault="005C6254" w:rsidP="005C6254">
            <w:pPr>
              <w:jc w:val="both"/>
              <w:rPr>
                <w:rFonts w:ascii="Arial" w:hAnsi="Arial" w:cs="Arial"/>
                <w:color w:val="FF0000"/>
                <w:sz w:val="24"/>
                <w:szCs w:val="24"/>
              </w:rPr>
            </w:pPr>
          </w:p>
          <w:p w:rsidR="00C13B51" w:rsidRPr="005C6254" w:rsidRDefault="005C6254" w:rsidP="005C6254">
            <w:pPr>
              <w:pStyle w:val="NormalWeb"/>
              <w:spacing w:before="0" w:beforeAutospacing="0" w:after="0" w:afterAutospacing="0"/>
              <w:ind w:left="148"/>
              <w:jc w:val="both"/>
              <w:rPr>
                <w:rFonts w:ascii="Arial" w:eastAsia="Arial" w:hAnsi="Arial" w:cs="Arial"/>
                <w:b/>
                <w:color w:val="FF0000"/>
              </w:rPr>
            </w:pPr>
            <w:r w:rsidRPr="005C6254">
              <w:rPr>
                <w:rFonts w:ascii="Arial" w:hAnsi="Arial" w:cs="Arial"/>
                <w:color w:val="FF0000"/>
              </w:rPr>
              <w:t>PSPCL has already issued instructions/directions to the field offices</w:t>
            </w:r>
            <w:r w:rsidRPr="005C6254">
              <w:rPr>
                <w:rFonts w:ascii="Arial" w:eastAsia="Arial" w:hAnsi="Arial" w:cs="Arial"/>
                <w:color w:val="FF0000"/>
              </w:rPr>
              <w:t xml:space="preserve"> to take necessary steps to ensure installation/operation of adequate capacity of shunt capacitors on 11 KV feeders wide Office Memo No. 797/801 Dated: 16.04.2019 and PSPCL has distributed Pamphlets in Kissan Union meetings and field offices, advertised on website and PSPCL APP to create awareness among farmers to ensure installation/operation of adequate capacity of capacitors at AP motors.</w:t>
            </w:r>
          </w:p>
          <w:p w:rsidR="00C13B51" w:rsidRPr="005C6254" w:rsidRDefault="00C13B51" w:rsidP="005C6254">
            <w:pPr>
              <w:pStyle w:val="NormalWeb"/>
              <w:spacing w:before="0" w:beforeAutospacing="0" w:after="0" w:afterAutospacing="0"/>
              <w:ind w:left="148"/>
              <w:jc w:val="both"/>
              <w:rPr>
                <w:rFonts w:ascii="Arial" w:eastAsia="Arial" w:hAnsi="Arial" w:cs="Arial"/>
                <w:b/>
                <w:color w:val="FF0000"/>
              </w:rPr>
            </w:pPr>
          </w:p>
          <w:p w:rsidR="00C54B74" w:rsidRDefault="00C54B74" w:rsidP="00495DF4">
            <w:pPr>
              <w:pStyle w:val="NormalWeb"/>
              <w:spacing w:before="0" w:beforeAutospacing="0" w:after="0" w:afterAutospacing="0"/>
              <w:ind w:left="148"/>
              <w:rPr>
                <w:rFonts w:ascii="Arial" w:eastAsia="Arial" w:hAnsi="Arial" w:cs="Arial"/>
                <w:b/>
                <w:sz w:val="20"/>
                <w:szCs w:val="20"/>
              </w:rPr>
            </w:pPr>
          </w:p>
          <w:p w:rsidR="00C54B74" w:rsidRDefault="00C54B74" w:rsidP="00495DF4">
            <w:pPr>
              <w:pStyle w:val="NormalWeb"/>
              <w:spacing w:before="0" w:beforeAutospacing="0" w:after="0" w:afterAutospacing="0"/>
              <w:ind w:left="148"/>
              <w:rPr>
                <w:rFonts w:ascii="Arial" w:eastAsia="Arial" w:hAnsi="Arial" w:cs="Arial"/>
                <w:b/>
                <w:sz w:val="20"/>
                <w:szCs w:val="20"/>
              </w:rPr>
            </w:pPr>
          </w:p>
          <w:p w:rsidR="00C54B74" w:rsidRDefault="00C54B74" w:rsidP="00495DF4">
            <w:pPr>
              <w:pStyle w:val="NormalWeb"/>
              <w:spacing w:before="0" w:beforeAutospacing="0" w:after="0" w:afterAutospacing="0"/>
              <w:ind w:left="148"/>
              <w:rPr>
                <w:rFonts w:ascii="Arial" w:eastAsia="Arial" w:hAnsi="Arial" w:cs="Arial"/>
                <w:b/>
                <w:sz w:val="20"/>
                <w:szCs w:val="20"/>
              </w:rPr>
            </w:pPr>
          </w:p>
          <w:p w:rsidR="00C13B51" w:rsidRPr="00311169" w:rsidRDefault="00C13B51" w:rsidP="00495DF4">
            <w:pPr>
              <w:pStyle w:val="NormalWeb"/>
              <w:spacing w:before="0" w:beforeAutospacing="0" w:after="0" w:afterAutospacing="0"/>
              <w:ind w:left="148"/>
              <w:rPr>
                <w:rFonts w:ascii="Arial" w:eastAsia="Arial" w:hAnsi="Arial" w:cs="Arial"/>
                <w:b/>
                <w:sz w:val="20"/>
                <w:szCs w:val="20"/>
              </w:rPr>
            </w:pPr>
          </w:p>
        </w:tc>
      </w:tr>
      <w:tr w:rsidR="001027A7" w:rsidTr="0029242F">
        <w:tc>
          <w:tcPr>
            <w:tcW w:w="1696" w:type="dxa"/>
          </w:tcPr>
          <w:p w:rsidR="001027A7" w:rsidRPr="001702D0" w:rsidRDefault="001027A7" w:rsidP="00604D56">
            <w:pPr>
              <w:widowControl w:val="0"/>
              <w:spacing w:before="120" w:after="120"/>
              <w:jc w:val="both"/>
              <w:rPr>
                <w:rFonts w:ascii="Arial" w:hAnsi="Arial" w:cs="Arial"/>
                <w:b/>
              </w:rPr>
            </w:pPr>
            <w:r w:rsidRPr="001702D0">
              <w:rPr>
                <w:rFonts w:ascii="Arial" w:hAnsi="Arial" w:cs="Arial"/>
                <w:b/>
              </w:rPr>
              <w:lastRenderedPageBreak/>
              <w:t>6.6</w:t>
            </w:r>
          </w:p>
          <w:p w:rsidR="001027A7" w:rsidRPr="001702D0" w:rsidRDefault="001027A7" w:rsidP="00604D56">
            <w:pPr>
              <w:widowControl w:val="0"/>
              <w:spacing w:before="120" w:after="120"/>
              <w:jc w:val="both"/>
              <w:rPr>
                <w:rFonts w:ascii="Arial" w:hAnsi="Arial" w:cs="Arial"/>
                <w:b/>
              </w:rPr>
            </w:pPr>
            <w:r w:rsidRPr="001702D0">
              <w:rPr>
                <w:rFonts w:ascii="Arial" w:hAnsi="Arial" w:cs="Arial"/>
                <w:b/>
              </w:rPr>
              <w:t>Receivables</w:t>
            </w:r>
          </w:p>
          <w:p w:rsidR="001027A7" w:rsidRPr="001702D0" w:rsidRDefault="001027A7" w:rsidP="00604D56">
            <w:pPr>
              <w:widowControl w:val="0"/>
              <w:spacing w:before="120" w:after="120"/>
              <w:jc w:val="both"/>
              <w:rPr>
                <w:rFonts w:ascii="Arial" w:hAnsi="Arial" w:cs="Arial"/>
              </w:rPr>
            </w:pPr>
          </w:p>
        </w:tc>
        <w:tc>
          <w:tcPr>
            <w:tcW w:w="4064" w:type="dxa"/>
          </w:tcPr>
          <w:p w:rsidR="001027A7" w:rsidRPr="001702D0" w:rsidRDefault="001027A7" w:rsidP="00604D56">
            <w:pPr>
              <w:pStyle w:val="ListParagraph"/>
              <w:widowControl w:val="0"/>
              <w:spacing w:before="120" w:after="120" w:line="240" w:lineRule="auto"/>
              <w:ind w:left="-4"/>
              <w:rPr>
                <w:rFonts w:cs="Arial"/>
                <w:szCs w:val="22"/>
              </w:rPr>
            </w:pPr>
            <w:r w:rsidRPr="001702D0">
              <w:rPr>
                <w:rFonts w:cs="Arial"/>
                <w:szCs w:val="22"/>
              </w:rPr>
              <w:t>PSPCL is directed to take action against the defaulters as per the provisions of the Supply Code, 2014.</w:t>
            </w:r>
          </w:p>
          <w:p w:rsidR="001027A7" w:rsidRPr="001702D0" w:rsidRDefault="001027A7" w:rsidP="00604D56">
            <w:pPr>
              <w:pStyle w:val="ListParagraph"/>
              <w:widowControl w:val="0"/>
              <w:spacing w:before="120" w:after="120" w:line="240" w:lineRule="auto"/>
              <w:ind w:left="-4"/>
              <w:rPr>
                <w:rFonts w:cs="Arial"/>
                <w:szCs w:val="22"/>
              </w:rPr>
            </w:pPr>
          </w:p>
        </w:tc>
        <w:tc>
          <w:tcPr>
            <w:tcW w:w="13770" w:type="dxa"/>
          </w:tcPr>
          <w:p w:rsidR="0026100D" w:rsidRPr="0026100D" w:rsidRDefault="0026100D" w:rsidP="0026100D">
            <w:pPr>
              <w:spacing w:before="60"/>
              <w:jc w:val="both"/>
              <w:rPr>
                <w:rFonts w:ascii="Arial" w:eastAsia="Arial" w:hAnsi="Arial" w:cs="Arial"/>
                <w:color w:val="FF0000"/>
                <w:sz w:val="20"/>
                <w:szCs w:val="20"/>
              </w:rPr>
            </w:pPr>
            <w:r w:rsidRPr="0026100D">
              <w:rPr>
                <w:rFonts w:ascii="Arial" w:eastAsia="Arial" w:hAnsi="Arial" w:cs="Arial"/>
                <w:b/>
                <w:color w:val="FF0000"/>
                <w:sz w:val="20"/>
                <w:szCs w:val="20"/>
              </w:rPr>
              <w:t>Status of Defaulting Amount ending 03-2019, 12-2019 is as under:-</w:t>
            </w:r>
          </w:p>
          <w:p w:rsidR="0026100D" w:rsidRPr="00311169" w:rsidRDefault="0026100D" w:rsidP="0026100D">
            <w:pPr>
              <w:rPr>
                <w:rFonts w:ascii="Arial" w:eastAsia="Arial" w:hAnsi="Arial" w:cs="Arial"/>
                <w:b/>
                <w:color w:val="FF0000"/>
                <w:sz w:val="24"/>
                <w:szCs w:val="24"/>
              </w:rPr>
            </w:pPr>
            <w:r w:rsidRPr="00311169">
              <w:rPr>
                <w:rFonts w:ascii="Arial" w:eastAsia="Arial" w:hAnsi="Arial" w:cs="Arial"/>
                <w:color w:val="FF0000"/>
                <w:sz w:val="24"/>
                <w:szCs w:val="24"/>
              </w:rPr>
              <w:t xml:space="preserve">                                                                                                                                                          </w:t>
            </w:r>
            <w:r w:rsidRPr="00311169">
              <w:rPr>
                <w:rFonts w:ascii="Arial" w:eastAsia="Arial" w:hAnsi="Arial" w:cs="Arial"/>
                <w:b/>
                <w:color w:val="FF0000"/>
                <w:sz w:val="24"/>
                <w:szCs w:val="24"/>
              </w:rPr>
              <w:t>( In Lacs)</w:t>
            </w:r>
          </w:p>
          <w:tbl>
            <w:tblPr>
              <w:tblW w:w="9750" w:type="dxa"/>
              <w:tblCellMar>
                <w:left w:w="115" w:type="dxa"/>
                <w:right w:w="115" w:type="dxa"/>
              </w:tblCellMar>
              <w:tblLook w:val="0400"/>
            </w:tblPr>
            <w:tblGrid>
              <w:gridCol w:w="1271"/>
              <w:gridCol w:w="1412"/>
              <w:gridCol w:w="1423"/>
              <w:gridCol w:w="1404"/>
              <w:gridCol w:w="1432"/>
              <w:gridCol w:w="1404"/>
              <w:gridCol w:w="1404"/>
            </w:tblGrid>
            <w:tr w:rsidR="0026100D" w:rsidRPr="00311169" w:rsidTr="006D2F98">
              <w:trPr>
                <w:trHeight w:val="360"/>
              </w:trPr>
              <w:tc>
                <w:tcPr>
                  <w:tcW w:w="11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6100D" w:rsidRPr="00311169" w:rsidRDefault="0026100D" w:rsidP="006D2F98">
                  <w:pPr>
                    <w:spacing w:before="60" w:after="0"/>
                    <w:jc w:val="center"/>
                    <w:rPr>
                      <w:rFonts w:ascii="Arial" w:eastAsia="Arial" w:hAnsi="Arial" w:cs="Arial"/>
                      <w:color w:val="FF0000"/>
                      <w:sz w:val="24"/>
                      <w:szCs w:val="24"/>
                    </w:rPr>
                  </w:pPr>
                  <w:r w:rsidRPr="00311169">
                    <w:rPr>
                      <w:rFonts w:ascii="Arial" w:eastAsia="Arial" w:hAnsi="Arial" w:cs="Arial"/>
                      <w:b/>
                      <w:color w:val="FF0000"/>
                      <w:sz w:val="24"/>
                      <w:szCs w:val="24"/>
                    </w:rPr>
                    <w:t>Category</w:t>
                  </w:r>
                </w:p>
              </w:tc>
              <w:tc>
                <w:tcPr>
                  <w:tcW w:w="1482"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jc w:val="center"/>
                    <w:rPr>
                      <w:rFonts w:ascii="Arial" w:eastAsia="Arial" w:hAnsi="Arial" w:cs="Arial"/>
                      <w:b/>
                      <w:color w:val="FF0000"/>
                      <w:sz w:val="24"/>
                      <w:szCs w:val="24"/>
                    </w:rPr>
                  </w:pPr>
                  <w:r w:rsidRPr="00311169">
                    <w:rPr>
                      <w:rFonts w:ascii="Arial" w:eastAsia="Arial" w:hAnsi="Arial" w:cs="Arial"/>
                      <w:b/>
                      <w:color w:val="FF0000"/>
                      <w:sz w:val="24"/>
                      <w:szCs w:val="24"/>
                    </w:rPr>
                    <w:t>Total Defaulting Ending 03/2019</w:t>
                  </w:r>
                </w:p>
              </w:tc>
              <w:tc>
                <w:tcPr>
                  <w:tcW w:w="1579"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jc w:val="center"/>
                    <w:rPr>
                      <w:rFonts w:ascii="Arial" w:eastAsia="Arial" w:hAnsi="Arial" w:cs="Arial"/>
                      <w:b/>
                      <w:color w:val="FF0000"/>
                      <w:sz w:val="24"/>
                      <w:szCs w:val="24"/>
                    </w:rPr>
                  </w:pPr>
                  <w:r w:rsidRPr="00311169">
                    <w:rPr>
                      <w:rFonts w:ascii="Arial" w:eastAsia="Arial" w:hAnsi="Arial" w:cs="Arial"/>
                      <w:b/>
                      <w:color w:val="FF0000"/>
                      <w:sz w:val="24"/>
                      <w:szCs w:val="24"/>
                    </w:rPr>
                    <w:t>Govt. Defaulting Ending 03/2019</w:t>
                  </w:r>
                </w:p>
              </w:tc>
              <w:tc>
                <w:tcPr>
                  <w:tcW w:w="1358"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jc w:val="center"/>
                    <w:rPr>
                      <w:rFonts w:ascii="Arial" w:eastAsia="Arial" w:hAnsi="Arial" w:cs="Arial"/>
                      <w:b/>
                      <w:color w:val="FF0000"/>
                      <w:sz w:val="24"/>
                      <w:szCs w:val="24"/>
                    </w:rPr>
                  </w:pPr>
                  <w:r w:rsidRPr="00311169">
                    <w:rPr>
                      <w:rFonts w:ascii="Arial" w:eastAsia="Arial" w:hAnsi="Arial" w:cs="Arial"/>
                      <w:b/>
                      <w:color w:val="FF0000"/>
                      <w:sz w:val="24"/>
                      <w:szCs w:val="24"/>
                    </w:rPr>
                    <w:t>General Defaulting Ending 03/2019</w:t>
                  </w:r>
                </w:p>
              </w:tc>
              <w:tc>
                <w:tcPr>
                  <w:tcW w:w="1660"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jc w:val="center"/>
                    <w:rPr>
                      <w:rFonts w:ascii="Arial" w:eastAsia="Arial" w:hAnsi="Arial" w:cs="Arial"/>
                      <w:b/>
                      <w:color w:val="FF0000"/>
                      <w:sz w:val="24"/>
                      <w:szCs w:val="24"/>
                    </w:rPr>
                  </w:pPr>
                  <w:r w:rsidRPr="00311169">
                    <w:rPr>
                      <w:rFonts w:ascii="Arial" w:eastAsia="Arial" w:hAnsi="Arial" w:cs="Arial"/>
                      <w:b/>
                      <w:color w:val="FF0000"/>
                      <w:sz w:val="24"/>
                      <w:szCs w:val="24"/>
                    </w:rPr>
                    <w:t>Total Defaulting Ending 12/2019</w:t>
                  </w:r>
                </w:p>
              </w:tc>
              <w:tc>
                <w:tcPr>
                  <w:tcW w:w="1263"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jc w:val="center"/>
                    <w:rPr>
                      <w:rFonts w:ascii="Arial" w:eastAsia="Arial" w:hAnsi="Arial" w:cs="Arial"/>
                      <w:b/>
                      <w:color w:val="FF0000"/>
                      <w:sz w:val="24"/>
                      <w:szCs w:val="24"/>
                    </w:rPr>
                  </w:pPr>
                  <w:r w:rsidRPr="00311169">
                    <w:rPr>
                      <w:rFonts w:ascii="Arial" w:eastAsia="Arial" w:hAnsi="Arial" w:cs="Arial"/>
                      <w:b/>
                      <w:color w:val="FF0000"/>
                      <w:sz w:val="24"/>
                      <w:szCs w:val="24"/>
                    </w:rPr>
                    <w:t>Govt. Defaulting Ending 12/2019</w:t>
                  </w:r>
                </w:p>
              </w:tc>
              <w:tc>
                <w:tcPr>
                  <w:tcW w:w="1287"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jc w:val="center"/>
                    <w:rPr>
                      <w:rFonts w:ascii="Arial" w:eastAsia="Arial" w:hAnsi="Arial" w:cs="Arial"/>
                      <w:b/>
                      <w:color w:val="FF0000"/>
                      <w:sz w:val="24"/>
                      <w:szCs w:val="24"/>
                    </w:rPr>
                  </w:pPr>
                  <w:r w:rsidRPr="00311169">
                    <w:rPr>
                      <w:rFonts w:ascii="Arial" w:eastAsia="Arial" w:hAnsi="Arial" w:cs="Arial"/>
                      <w:b/>
                      <w:color w:val="FF0000"/>
                      <w:sz w:val="24"/>
                      <w:szCs w:val="24"/>
                    </w:rPr>
                    <w:t>General Defaulting Ending 12/2019</w:t>
                  </w:r>
                </w:p>
              </w:tc>
            </w:tr>
            <w:tr w:rsidR="0026100D" w:rsidRPr="00311169" w:rsidTr="006D2F98">
              <w:trPr>
                <w:trHeight w:val="360"/>
              </w:trPr>
              <w:tc>
                <w:tcPr>
                  <w:tcW w:w="11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6100D" w:rsidRPr="00311169" w:rsidRDefault="0026100D" w:rsidP="006D2F98">
                  <w:pPr>
                    <w:spacing w:before="60" w:after="0"/>
                    <w:jc w:val="center"/>
                    <w:rPr>
                      <w:rFonts w:ascii="Arial" w:eastAsia="Arial" w:hAnsi="Arial" w:cs="Arial"/>
                      <w:b/>
                      <w:color w:val="FF0000"/>
                      <w:sz w:val="24"/>
                      <w:szCs w:val="24"/>
                    </w:rPr>
                  </w:pPr>
                  <w:r w:rsidRPr="00311169">
                    <w:rPr>
                      <w:rFonts w:ascii="Arial" w:eastAsia="Arial" w:hAnsi="Arial" w:cs="Arial"/>
                      <w:b/>
                      <w:color w:val="FF0000"/>
                      <w:sz w:val="24"/>
                      <w:szCs w:val="24"/>
                    </w:rPr>
                    <w:t>a</w:t>
                  </w:r>
                </w:p>
              </w:tc>
              <w:tc>
                <w:tcPr>
                  <w:tcW w:w="1482"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jc w:val="center"/>
                    <w:rPr>
                      <w:rFonts w:ascii="Arial" w:eastAsia="Arial" w:hAnsi="Arial" w:cs="Arial"/>
                      <w:b/>
                      <w:color w:val="FF0000"/>
                      <w:sz w:val="24"/>
                      <w:szCs w:val="24"/>
                    </w:rPr>
                  </w:pPr>
                  <w:r w:rsidRPr="00311169">
                    <w:rPr>
                      <w:rFonts w:ascii="Arial" w:eastAsia="Arial" w:hAnsi="Arial" w:cs="Arial"/>
                      <w:b/>
                      <w:color w:val="FF0000"/>
                      <w:sz w:val="24"/>
                      <w:szCs w:val="24"/>
                    </w:rPr>
                    <w:t>b</w:t>
                  </w:r>
                </w:p>
              </w:tc>
              <w:tc>
                <w:tcPr>
                  <w:tcW w:w="1579"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jc w:val="center"/>
                    <w:rPr>
                      <w:rFonts w:ascii="Arial" w:eastAsia="Arial" w:hAnsi="Arial" w:cs="Arial"/>
                      <w:b/>
                      <w:color w:val="FF0000"/>
                      <w:sz w:val="24"/>
                      <w:szCs w:val="24"/>
                    </w:rPr>
                  </w:pPr>
                  <w:r w:rsidRPr="00311169">
                    <w:rPr>
                      <w:rFonts w:ascii="Arial" w:eastAsia="Arial" w:hAnsi="Arial" w:cs="Arial"/>
                      <w:b/>
                      <w:color w:val="FF0000"/>
                      <w:sz w:val="24"/>
                      <w:szCs w:val="24"/>
                    </w:rPr>
                    <w:t>c</w:t>
                  </w:r>
                </w:p>
              </w:tc>
              <w:tc>
                <w:tcPr>
                  <w:tcW w:w="1358"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jc w:val="center"/>
                    <w:rPr>
                      <w:rFonts w:ascii="Arial" w:eastAsia="Arial" w:hAnsi="Arial" w:cs="Arial"/>
                      <w:b/>
                      <w:color w:val="FF0000"/>
                      <w:sz w:val="24"/>
                      <w:szCs w:val="24"/>
                    </w:rPr>
                  </w:pPr>
                  <w:r w:rsidRPr="00311169">
                    <w:rPr>
                      <w:rFonts w:ascii="Arial" w:eastAsia="Arial" w:hAnsi="Arial" w:cs="Arial"/>
                      <w:b/>
                      <w:color w:val="FF0000"/>
                      <w:sz w:val="24"/>
                      <w:szCs w:val="24"/>
                    </w:rPr>
                    <w:t>(b-c)</w:t>
                  </w:r>
                </w:p>
              </w:tc>
              <w:tc>
                <w:tcPr>
                  <w:tcW w:w="1660"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jc w:val="center"/>
                    <w:rPr>
                      <w:rFonts w:ascii="Arial" w:eastAsia="Arial" w:hAnsi="Arial" w:cs="Arial"/>
                      <w:b/>
                      <w:color w:val="FF0000"/>
                      <w:sz w:val="24"/>
                      <w:szCs w:val="24"/>
                    </w:rPr>
                  </w:pPr>
                  <w:r w:rsidRPr="00311169">
                    <w:rPr>
                      <w:rFonts w:ascii="Arial" w:eastAsia="Arial" w:hAnsi="Arial" w:cs="Arial"/>
                      <w:b/>
                      <w:color w:val="FF0000"/>
                      <w:sz w:val="24"/>
                      <w:szCs w:val="24"/>
                    </w:rPr>
                    <w:t>e</w:t>
                  </w:r>
                </w:p>
              </w:tc>
              <w:tc>
                <w:tcPr>
                  <w:tcW w:w="1263"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jc w:val="center"/>
                    <w:rPr>
                      <w:rFonts w:ascii="Arial" w:eastAsia="Arial" w:hAnsi="Arial" w:cs="Arial"/>
                      <w:b/>
                      <w:color w:val="FF0000"/>
                      <w:sz w:val="24"/>
                      <w:szCs w:val="24"/>
                    </w:rPr>
                  </w:pPr>
                  <w:r w:rsidRPr="00311169">
                    <w:rPr>
                      <w:rFonts w:ascii="Arial" w:eastAsia="Arial" w:hAnsi="Arial" w:cs="Arial"/>
                      <w:b/>
                      <w:color w:val="FF0000"/>
                      <w:sz w:val="24"/>
                      <w:szCs w:val="24"/>
                    </w:rPr>
                    <w:t>f</w:t>
                  </w:r>
                </w:p>
              </w:tc>
              <w:tc>
                <w:tcPr>
                  <w:tcW w:w="1287"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jc w:val="center"/>
                    <w:rPr>
                      <w:rFonts w:ascii="Arial" w:eastAsia="Arial" w:hAnsi="Arial" w:cs="Arial"/>
                      <w:b/>
                      <w:color w:val="FF0000"/>
                      <w:sz w:val="24"/>
                      <w:szCs w:val="24"/>
                    </w:rPr>
                  </w:pPr>
                  <w:r w:rsidRPr="00311169">
                    <w:rPr>
                      <w:rFonts w:ascii="Arial" w:eastAsia="Arial" w:hAnsi="Arial" w:cs="Arial"/>
                      <w:b/>
                      <w:color w:val="FF0000"/>
                      <w:sz w:val="24"/>
                      <w:szCs w:val="24"/>
                    </w:rPr>
                    <w:t>(e-f)</w:t>
                  </w:r>
                </w:p>
              </w:tc>
            </w:tr>
            <w:tr w:rsidR="0026100D" w:rsidRPr="00311169" w:rsidTr="006D2F98">
              <w:trPr>
                <w:trHeight w:val="260"/>
              </w:trPr>
              <w:tc>
                <w:tcPr>
                  <w:tcW w:w="11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6100D" w:rsidRPr="00311169" w:rsidRDefault="0026100D" w:rsidP="006D2F98">
                  <w:pPr>
                    <w:spacing w:before="60" w:after="0" w:line="240" w:lineRule="auto"/>
                    <w:jc w:val="both"/>
                    <w:rPr>
                      <w:rFonts w:ascii="Arial" w:eastAsia="Arial" w:hAnsi="Arial" w:cs="Arial"/>
                      <w:b/>
                      <w:color w:val="FF0000"/>
                      <w:sz w:val="24"/>
                      <w:szCs w:val="24"/>
                    </w:rPr>
                  </w:pPr>
                  <w:r w:rsidRPr="00311169">
                    <w:rPr>
                      <w:rFonts w:ascii="Arial" w:eastAsia="Arial" w:hAnsi="Arial" w:cs="Arial"/>
                      <w:b/>
                      <w:color w:val="FF0000"/>
                      <w:sz w:val="24"/>
                      <w:szCs w:val="24"/>
                    </w:rPr>
                    <w:t>Ind</w:t>
                  </w:r>
                </w:p>
              </w:tc>
              <w:tc>
                <w:tcPr>
                  <w:tcW w:w="1482"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line="240" w:lineRule="auto"/>
                    <w:jc w:val="center"/>
                    <w:rPr>
                      <w:rFonts w:ascii="Arial" w:eastAsia="Arial" w:hAnsi="Arial" w:cs="Arial"/>
                      <w:b/>
                      <w:color w:val="FF0000"/>
                      <w:sz w:val="24"/>
                      <w:szCs w:val="24"/>
                    </w:rPr>
                  </w:pPr>
                  <w:r w:rsidRPr="00311169">
                    <w:rPr>
                      <w:rFonts w:ascii="Arial" w:eastAsia="Arial" w:hAnsi="Arial" w:cs="Arial"/>
                      <w:b/>
                      <w:color w:val="FF0000"/>
                      <w:sz w:val="24"/>
                      <w:szCs w:val="24"/>
                    </w:rPr>
                    <w:t>181665</w:t>
                  </w:r>
                </w:p>
              </w:tc>
              <w:tc>
                <w:tcPr>
                  <w:tcW w:w="1579"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line="240" w:lineRule="auto"/>
                    <w:jc w:val="center"/>
                    <w:rPr>
                      <w:rFonts w:ascii="Arial" w:eastAsia="Arial" w:hAnsi="Arial" w:cs="Arial"/>
                      <w:b/>
                      <w:color w:val="FF0000"/>
                      <w:sz w:val="24"/>
                      <w:szCs w:val="24"/>
                    </w:rPr>
                  </w:pPr>
                  <w:r w:rsidRPr="00311169">
                    <w:rPr>
                      <w:rFonts w:ascii="Arial" w:eastAsia="Arial" w:hAnsi="Arial" w:cs="Arial"/>
                      <w:b/>
                      <w:color w:val="FF0000"/>
                      <w:sz w:val="24"/>
                      <w:szCs w:val="24"/>
                    </w:rPr>
                    <w:t>151290</w:t>
                  </w:r>
                </w:p>
              </w:tc>
              <w:tc>
                <w:tcPr>
                  <w:tcW w:w="1358"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line="240" w:lineRule="auto"/>
                    <w:jc w:val="center"/>
                    <w:rPr>
                      <w:rFonts w:ascii="Arial" w:eastAsia="Arial" w:hAnsi="Arial" w:cs="Arial"/>
                      <w:b/>
                      <w:color w:val="FF0000"/>
                      <w:sz w:val="24"/>
                      <w:szCs w:val="24"/>
                    </w:rPr>
                  </w:pPr>
                  <w:r w:rsidRPr="00311169">
                    <w:rPr>
                      <w:rFonts w:ascii="Arial" w:eastAsia="Arial" w:hAnsi="Arial" w:cs="Arial"/>
                      <w:b/>
                      <w:color w:val="FF0000"/>
                      <w:sz w:val="24"/>
                      <w:szCs w:val="24"/>
                    </w:rPr>
                    <w:t>30375</w:t>
                  </w:r>
                </w:p>
              </w:tc>
              <w:tc>
                <w:tcPr>
                  <w:tcW w:w="1660"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line="240" w:lineRule="auto"/>
                    <w:rPr>
                      <w:rFonts w:ascii="Arial" w:eastAsia="Arial" w:hAnsi="Arial" w:cs="Arial"/>
                      <w:b/>
                      <w:color w:val="FF0000"/>
                      <w:sz w:val="24"/>
                      <w:szCs w:val="24"/>
                    </w:rPr>
                  </w:pPr>
                  <w:r w:rsidRPr="00311169">
                    <w:rPr>
                      <w:rFonts w:ascii="Arial" w:eastAsia="Arial" w:hAnsi="Arial" w:cs="Arial"/>
                      <w:b/>
                      <w:color w:val="FF0000"/>
                      <w:sz w:val="24"/>
                      <w:szCs w:val="24"/>
                    </w:rPr>
                    <w:t>215271</w:t>
                  </w:r>
                </w:p>
              </w:tc>
              <w:tc>
                <w:tcPr>
                  <w:tcW w:w="1263"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line="240" w:lineRule="auto"/>
                    <w:rPr>
                      <w:rFonts w:ascii="Arial" w:eastAsia="Arial" w:hAnsi="Arial" w:cs="Arial"/>
                      <w:b/>
                      <w:color w:val="FF0000"/>
                      <w:sz w:val="24"/>
                      <w:szCs w:val="24"/>
                    </w:rPr>
                  </w:pPr>
                  <w:r w:rsidRPr="00311169">
                    <w:rPr>
                      <w:rFonts w:ascii="Arial" w:eastAsia="Arial" w:hAnsi="Arial" w:cs="Arial"/>
                      <w:b/>
                      <w:color w:val="FF0000"/>
                      <w:sz w:val="24"/>
                      <w:szCs w:val="24"/>
                    </w:rPr>
                    <w:t>183702</w:t>
                  </w:r>
                </w:p>
              </w:tc>
              <w:tc>
                <w:tcPr>
                  <w:tcW w:w="1287"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line="240" w:lineRule="auto"/>
                    <w:rPr>
                      <w:rFonts w:ascii="Arial" w:eastAsia="Arial" w:hAnsi="Arial" w:cs="Arial"/>
                      <w:b/>
                      <w:color w:val="FF0000"/>
                      <w:sz w:val="24"/>
                      <w:szCs w:val="24"/>
                    </w:rPr>
                  </w:pPr>
                  <w:r w:rsidRPr="00311169">
                    <w:rPr>
                      <w:rFonts w:ascii="Arial" w:eastAsia="Arial" w:hAnsi="Arial" w:cs="Arial"/>
                      <w:b/>
                      <w:color w:val="FF0000"/>
                      <w:sz w:val="24"/>
                      <w:szCs w:val="24"/>
                    </w:rPr>
                    <w:t>31569</w:t>
                  </w:r>
                </w:p>
              </w:tc>
            </w:tr>
            <w:tr w:rsidR="0026100D" w:rsidRPr="00311169" w:rsidTr="006D2F98">
              <w:trPr>
                <w:trHeight w:val="280"/>
              </w:trPr>
              <w:tc>
                <w:tcPr>
                  <w:tcW w:w="11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6100D" w:rsidRPr="00311169" w:rsidRDefault="0026100D" w:rsidP="006D2F98">
                  <w:pPr>
                    <w:spacing w:before="60" w:after="0" w:line="240" w:lineRule="auto"/>
                    <w:jc w:val="both"/>
                    <w:rPr>
                      <w:rFonts w:ascii="Arial" w:eastAsia="Arial" w:hAnsi="Arial" w:cs="Arial"/>
                      <w:b/>
                      <w:color w:val="FF0000"/>
                      <w:sz w:val="24"/>
                      <w:szCs w:val="24"/>
                    </w:rPr>
                  </w:pPr>
                  <w:r w:rsidRPr="00311169">
                    <w:rPr>
                      <w:rFonts w:ascii="Arial" w:eastAsia="Arial" w:hAnsi="Arial" w:cs="Arial"/>
                      <w:b/>
                      <w:color w:val="FF0000"/>
                      <w:sz w:val="24"/>
                      <w:szCs w:val="24"/>
                    </w:rPr>
                    <w:t>AP</w:t>
                  </w:r>
                </w:p>
              </w:tc>
              <w:tc>
                <w:tcPr>
                  <w:tcW w:w="1482"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line="240" w:lineRule="auto"/>
                    <w:jc w:val="center"/>
                    <w:rPr>
                      <w:rFonts w:ascii="Arial" w:eastAsia="Arial" w:hAnsi="Arial" w:cs="Arial"/>
                      <w:b/>
                      <w:color w:val="FF0000"/>
                      <w:sz w:val="24"/>
                      <w:szCs w:val="24"/>
                    </w:rPr>
                  </w:pPr>
                  <w:r w:rsidRPr="00311169">
                    <w:rPr>
                      <w:rFonts w:ascii="Arial" w:eastAsia="Arial" w:hAnsi="Arial" w:cs="Arial"/>
                      <w:b/>
                      <w:color w:val="FF0000"/>
                      <w:sz w:val="24"/>
                      <w:szCs w:val="24"/>
                    </w:rPr>
                    <w:t>361</w:t>
                  </w:r>
                </w:p>
              </w:tc>
              <w:tc>
                <w:tcPr>
                  <w:tcW w:w="1579"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line="240" w:lineRule="auto"/>
                    <w:jc w:val="center"/>
                    <w:rPr>
                      <w:rFonts w:ascii="Arial" w:eastAsia="Arial" w:hAnsi="Arial" w:cs="Arial"/>
                      <w:b/>
                      <w:color w:val="FF0000"/>
                      <w:sz w:val="24"/>
                      <w:szCs w:val="24"/>
                    </w:rPr>
                  </w:pPr>
                  <w:r w:rsidRPr="00311169">
                    <w:rPr>
                      <w:rFonts w:ascii="Arial" w:eastAsia="Arial" w:hAnsi="Arial" w:cs="Arial"/>
                      <w:b/>
                      <w:color w:val="FF0000"/>
                      <w:sz w:val="24"/>
                      <w:szCs w:val="24"/>
                    </w:rPr>
                    <w:t>0</w:t>
                  </w:r>
                </w:p>
              </w:tc>
              <w:tc>
                <w:tcPr>
                  <w:tcW w:w="1358"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line="240" w:lineRule="auto"/>
                    <w:jc w:val="center"/>
                    <w:rPr>
                      <w:rFonts w:ascii="Arial" w:eastAsia="Arial" w:hAnsi="Arial" w:cs="Arial"/>
                      <w:b/>
                      <w:color w:val="FF0000"/>
                      <w:sz w:val="24"/>
                      <w:szCs w:val="24"/>
                    </w:rPr>
                  </w:pPr>
                  <w:r w:rsidRPr="00311169">
                    <w:rPr>
                      <w:rFonts w:ascii="Arial" w:eastAsia="Arial" w:hAnsi="Arial" w:cs="Arial"/>
                      <w:b/>
                      <w:color w:val="FF0000"/>
                      <w:sz w:val="24"/>
                      <w:szCs w:val="24"/>
                    </w:rPr>
                    <w:t>361</w:t>
                  </w:r>
                </w:p>
              </w:tc>
              <w:tc>
                <w:tcPr>
                  <w:tcW w:w="1660"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line="240" w:lineRule="auto"/>
                    <w:rPr>
                      <w:rFonts w:ascii="Arial" w:eastAsia="Arial" w:hAnsi="Arial" w:cs="Arial"/>
                      <w:b/>
                      <w:color w:val="FF0000"/>
                      <w:sz w:val="24"/>
                      <w:szCs w:val="24"/>
                    </w:rPr>
                  </w:pPr>
                  <w:r w:rsidRPr="00311169">
                    <w:rPr>
                      <w:rFonts w:ascii="Arial" w:eastAsia="Arial" w:hAnsi="Arial" w:cs="Arial"/>
                      <w:b/>
                      <w:color w:val="FF0000"/>
                      <w:sz w:val="24"/>
                      <w:szCs w:val="24"/>
                    </w:rPr>
                    <w:t>313</w:t>
                  </w:r>
                </w:p>
              </w:tc>
              <w:tc>
                <w:tcPr>
                  <w:tcW w:w="1263"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line="240" w:lineRule="auto"/>
                    <w:rPr>
                      <w:rFonts w:ascii="Arial" w:eastAsia="Arial" w:hAnsi="Arial" w:cs="Arial"/>
                      <w:b/>
                      <w:color w:val="FF0000"/>
                      <w:sz w:val="24"/>
                      <w:szCs w:val="24"/>
                    </w:rPr>
                  </w:pPr>
                  <w:r w:rsidRPr="00311169">
                    <w:rPr>
                      <w:rFonts w:ascii="Arial" w:eastAsia="Arial" w:hAnsi="Arial" w:cs="Arial"/>
                      <w:b/>
                      <w:color w:val="FF0000"/>
                      <w:sz w:val="24"/>
                      <w:szCs w:val="24"/>
                    </w:rPr>
                    <w:t>1</w:t>
                  </w:r>
                </w:p>
              </w:tc>
              <w:tc>
                <w:tcPr>
                  <w:tcW w:w="1287"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line="240" w:lineRule="auto"/>
                    <w:rPr>
                      <w:rFonts w:ascii="Arial" w:eastAsia="Arial" w:hAnsi="Arial" w:cs="Arial"/>
                      <w:b/>
                      <w:color w:val="FF0000"/>
                      <w:sz w:val="24"/>
                      <w:szCs w:val="24"/>
                    </w:rPr>
                  </w:pPr>
                  <w:r w:rsidRPr="00311169">
                    <w:rPr>
                      <w:rFonts w:ascii="Arial" w:eastAsia="Arial" w:hAnsi="Arial" w:cs="Arial"/>
                      <w:b/>
                      <w:color w:val="FF0000"/>
                      <w:sz w:val="24"/>
                      <w:szCs w:val="24"/>
                    </w:rPr>
                    <w:t>313</w:t>
                  </w:r>
                </w:p>
              </w:tc>
            </w:tr>
            <w:tr w:rsidR="0026100D" w:rsidRPr="00311169" w:rsidTr="006D2F98">
              <w:trPr>
                <w:trHeight w:val="260"/>
              </w:trPr>
              <w:tc>
                <w:tcPr>
                  <w:tcW w:w="11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6100D" w:rsidRPr="00311169" w:rsidRDefault="0026100D" w:rsidP="006D2F98">
                  <w:pPr>
                    <w:spacing w:before="60" w:after="0" w:line="240" w:lineRule="auto"/>
                    <w:jc w:val="both"/>
                    <w:rPr>
                      <w:rFonts w:ascii="Arial" w:eastAsia="Arial" w:hAnsi="Arial" w:cs="Arial"/>
                      <w:b/>
                      <w:color w:val="FF0000"/>
                      <w:sz w:val="24"/>
                      <w:szCs w:val="24"/>
                    </w:rPr>
                  </w:pPr>
                  <w:r w:rsidRPr="00311169">
                    <w:rPr>
                      <w:rFonts w:ascii="Arial" w:eastAsia="Arial" w:hAnsi="Arial" w:cs="Arial"/>
                      <w:b/>
                      <w:color w:val="FF0000"/>
                      <w:sz w:val="24"/>
                      <w:szCs w:val="24"/>
                    </w:rPr>
                    <w:t>GSC</w:t>
                  </w:r>
                </w:p>
              </w:tc>
              <w:tc>
                <w:tcPr>
                  <w:tcW w:w="1482"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line="240" w:lineRule="auto"/>
                    <w:jc w:val="center"/>
                    <w:rPr>
                      <w:rFonts w:ascii="Arial" w:eastAsia="Arial" w:hAnsi="Arial" w:cs="Arial"/>
                      <w:b/>
                      <w:color w:val="FF0000"/>
                      <w:sz w:val="24"/>
                      <w:szCs w:val="24"/>
                    </w:rPr>
                  </w:pPr>
                  <w:r w:rsidRPr="00311169">
                    <w:rPr>
                      <w:rFonts w:ascii="Arial" w:eastAsia="Arial" w:hAnsi="Arial" w:cs="Arial"/>
                      <w:b/>
                      <w:color w:val="FF0000"/>
                      <w:sz w:val="24"/>
                      <w:szCs w:val="24"/>
                    </w:rPr>
                    <w:t>118721</w:t>
                  </w:r>
                </w:p>
              </w:tc>
              <w:tc>
                <w:tcPr>
                  <w:tcW w:w="1579"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line="240" w:lineRule="auto"/>
                    <w:jc w:val="center"/>
                    <w:rPr>
                      <w:rFonts w:ascii="Arial" w:eastAsia="Arial" w:hAnsi="Arial" w:cs="Arial"/>
                      <w:b/>
                      <w:color w:val="FF0000"/>
                      <w:sz w:val="24"/>
                      <w:szCs w:val="24"/>
                    </w:rPr>
                  </w:pPr>
                  <w:r w:rsidRPr="00311169">
                    <w:rPr>
                      <w:rFonts w:ascii="Arial" w:eastAsia="Arial" w:hAnsi="Arial" w:cs="Arial"/>
                      <w:b/>
                      <w:color w:val="FF0000"/>
                      <w:sz w:val="24"/>
                      <w:szCs w:val="24"/>
                    </w:rPr>
                    <w:t>19517</w:t>
                  </w:r>
                </w:p>
              </w:tc>
              <w:tc>
                <w:tcPr>
                  <w:tcW w:w="1358"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line="240" w:lineRule="auto"/>
                    <w:jc w:val="center"/>
                    <w:rPr>
                      <w:rFonts w:ascii="Arial" w:eastAsia="Arial" w:hAnsi="Arial" w:cs="Arial"/>
                      <w:b/>
                      <w:color w:val="FF0000"/>
                      <w:sz w:val="24"/>
                      <w:szCs w:val="24"/>
                    </w:rPr>
                  </w:pPr>
                  <w:r w:rsidRPr="00311169">
                    <w:rPr>
                      <w:rFonts w:ascii="Arial" w:eastAsia="Arial" w:hAnsi="Arial" w:cs="Arial"/>
                      <w:b/>
                      <w:color w:val="FF0000"/>
                      <w:sz w:val="24"/>
                      <w:szCs w:val="24"/>
                    </w:rPr>
                    <w:t>99204</w:t>
                  </w:r>
                </w:p>
              </w:tc>
              <w:tc>
                <w:tcPr>
                  <w:tcW w:w="1660"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line="240" w:lineRule="auto"/>
                    <w:rPr>
                      <w:rFonts w:ascii="Arial" w:eastAsia="Arial" w:hAnsi="Arial" w:cs="Arial"/>
                      <w:b/>
                      <w:color w:val="FF0000"/>
                      <w:sz w:val="24"/>
                      <w:szCs w:val="24"/>
                    </w:rPr>
                  </w:pPr>
                  <w:r w:rsidRPr="00311169">
                    <w:rPr>
                      <w:rFonts w:ascii="Arial" w:eastAsia="Arial" w:hAnsi="Arial" w:cs="Arial"/>
                      <w:b/>
                      <w:color w:val="FF0000"/>
                      <w:sz w:val="24"/>
                      <w:szCs w:val="24"/>
                    </w:rPr>
                    <w:t>126884</w:t>
                  </w:r>
                </w:p>
              </w:tc>
              <w:tc>
                <w:tcPr>
                  <w:tcW w:w="1263"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line="240" w:lineRule="auto"/>
                    <w:rPr>
                      <w:rFonts w:ascii="Arial" w:eastAsia="Arial" w:hAnsi="Arial" w:cs="Arial"/>
                      <w:b/>
                      <w:color w:val="FF0000"/>
                      <w:sz w:val="24"/>
                      <w:szCs w:val="24"/>
                    </w:rPr>
                  </w:pPr>
                  <w:r w:rsidRPr="00311169">
                    <w:rPr>
                      <w:rFonts w:ascii="Arial" w:eastAsia="Arial" w:hAnsi="Arial" w:cs="Arial"/>
                      <w:b/>
                      <w:color w:val="FF0000"/>
                      <w:sz w:val="24"/>
                      <w:szCs w:val="24"/>
                    </w:rPr>
                    <w:t>20780</w:t>
                  </w:r>
                </w:p>
              </w:tc>
              <w:tc>
                <w:tcPr>
                  <w:tcW w:w="1287"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line="240" w:lineRule="auto"/>
                    <w:rPr>
                      <w:rFonts w:ascii="Arial" w:eastAsia="Arial" w:hAnsi="Arial" w:cs="Arial"/>
                      <w:b/>
                      <w:color w:val="FF0000"/>
                      <w:sz w:val="24"/>
                      <w:szCs w:val="24"/>
                    </w:rPr>
                  </w:pPr>
                  <w:r w:rsidRPr="00311169">
                    <w:rPr>
                      <w:rFonts w:ascii="Arial" w:eastAsia="Arial" w:hAnsi="Arial" w:cs="Arial"/>
                      <w:b/>
                      <w:color w:val="FF0000"/>
                      <w:sz w:val="24"/>
                      <w:szCs w:val="24"/>
                    </w:rPr>
                    <w:t>106104</w:t>
                  </w:r>
                </w:p>
              </w:tc>
            </w:tr>
            <w:tr w:rsidR="0026100D" w:rsidRPr="00311169" w:rsidTr="006D2F98">
              <w:trPr>
                <w:trHeight w:val="280"/>
              </w:trPr>
              <w:tc>
                <w:tcPr>
                  <w:tcW w:w="11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6100D" w:rsidRPr="00311169" w:rsidRDefault="0026100D" w:rsidP="006D2F98">
                  <w:pPr>
                    <w:spacing w:before="60" w:after="0" w:line="240" w:lineRule="auto"/>
                    <w:jc w:val="both"/>
                    <w:rPr>
                      <w:rFonts w:ascii="Arial" w:eastAsia="Arial" w:hAnsi="Arial" w:cs="Arial"/>
                      <w:b/>
                      <w:color w:val="FF0000"/>
                      <w:sz w:val="24"/>
                      <w:szCs w:val="24"/>
                    </w:rPr>
                  </w:pPr>
                  <w:r w:rsidRPr="00311169">
                    <w:rPr>
                      <w:rFonts w:ascii="Arial" w:eastAsia="Arial" w:hAnsi="Arial" w:cs="Arial"/>
                      <w:b/>
                      <w:color w:val="FF0000"/>
                      <w:sz w:val="24"/>
                      <w:szCs w:val="24"/>
                    </w:rPr>
                    <w:t>Others</w:t>
                  </w:r>
                </w:p>
              </w:tc>
              <w:tc>
                <w:tcPr>
                  <w:tcW w:w="1482"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line="240" w:lineRule="auto"/>
                    <w:jc w:val="center"/>
                    <w:rPr>
                      <w:rFonts w:ascii="Arial" w:eastAsia="Arial" w:hAnsi="Arial" w:cs="Arial"/>
                      <w:b/>
                      <w:color w:val="FF0000"/>
                      <w:sz w:val="24"/>
                      <w:szCs w:val="24"/>
                    </w:rPr>
                  </w:pPr>
                  <w:r w:rsidRPr="00311169">
                    <w:rPr>
                      <w:rFonts w:ascii="Arial" w:eastAsia="Arial" w:hAnsi="Arial" w:cs="Arial"/>
                      <w:b/>
                      <w:color w:val="FF0000"/>
                      <w:sz w:val="24"/>
                      <w:szCs w:val="24"/>
                    </w:rPr>
                    <w:t>7412</w:t>
                  </w:r>
                </w:p>
              </w:tc>
              <w:tc>
                <w:tcPr>
                  <w:tcW w:w="1579"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line="240" w:lineRule="auto"/>
                    <w:jc w:val="center"/>
                    <w:rPr>
                      <w:rFonts w:ascii="Arial" w:eastAsia="Arial" w:hAnsi="Arial" w:cs="Arial"/>
                      <w:b/>
                      <w:color w:val="FF0000"/>
                      <w:sz w:val="24"/>
                      <w:szCs w:val="24"/>
                    </w:rPr>
                  </w:pPr>
                  <w:r w:rsidRPr="00311169">
                    <w:rPr>
                      <w:rFonts w:ascii="Arial" w:eastAsia="Arial" w:hAnsi="Arial" w:cs="Arial"/>
                      <w:b/>
                      <w:color w:val="FF0000"/>
                      <w:sz w:val="24"/>
                      <w:szCs w:val="24"/>
                    </w:rPr>
                    <w:t>6095</w:t>
                  </w:r>
                </w:p>
              </w:tc>
              <w:tc>
                <w:tcPr>
                  <w:tcW w:w="1358"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line="240" w:lineRule="auto"/>
                    <w:jc w:val="center"/>
                    <w:rPr>
                      <w:rFonts w:ascii="Arial" w:eastAsia="Arial" w:hAnsi="Arial" w:cs="Arial"/>
                      <w:b/>
                      <w:color w:val="FF0000"/>
                      <w:sz w:val="24"/>
                      <w:szCs w:val="24"/>
                    </w:rPr>
                  </w:pPr>
                  <w:r w:rsidRPr="00311169">
                    <w:rPr>
                      <w:rFonts w:ascii="Arial" w:eastAsia="Arial" w:hAnsi="Arial" w:cs="Arial"/>
                      <w:b/>
                      <w:color w:val="FF0000"/>
                      <w:sz w:val="24"/>
                      <w:szCs w:val="24"/>
                    </w:rPr>
                    <w:t>1317</w:t>
                  </w:r>
                </w:p>
              </w:tc>
              <w:tc>
                <w:tcPr>
                  <w:tcW w:w="1660"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line="240" w:lineRule="auto"/>
                    <w:rPr>
                      <w:rFonts w:ascii="Arial" w:eastAsia="Arial" w:hAnsi="Arial" w:cs="Arial"/>
                      <w:b/>
                      <w:color w:val="FF0000"/>
                      <w:sz w:val="24"/>
                      <w:szCs w:val="24"/>
                    </w:rPr>
                  </w:pPr>
                  <w:r w:rsidRPr="00311169">
                    <w:rPr>
                      <w:rFonts w:ascii="Arial" w:eastAsia="Arial" w:hAnsi="Arial" w:cs="Arial"/>
                      <w:b/>
                      <w:color w:val="FF0000"/>
                      <w:sz w:val="24"/>
                      <w:szCs w:val="24"/>
                    </w:rPr>
                    <w:t>9977</w:t>
                  </w:r>
                </w:p>
              </w:tc>
              <w:tc>
                <w:tcPr>
                  <w:tcW w:w="1263"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line="240" w:lineRule="auto"/>
                    <w:rPr>
                      <w:rFonts w:ascii="Arial" w:eastAsia="Arial" w:hAnsi="Arial" w:cs="Arial"/>
                      <w:b/>
                      <w:color w:val="FF0000"/>
                      <w:sz w:val="24"/>
                      <w:szCs w:val="24"/>
                    </w:rPr>
                  </w:pPr>
                  <w:r w:rsidRPr="00311169">
                    <w:rPr>
                      <w:rFonts w:ascii="Arial" w:eastAsia="Arial" w:hAnsi="Arial" w:cs="Arial"/>
                      <w:b/>
                      <w:color w:val="FF0000"/>
                      <w:sz w:val="24"/>
                      <w:szCs w:val="24"/>
                    </w:rPr>
                    <w:t>8496</w:t>
                  </w:r>
                </w:p>
              </w:tc>
              <w:tc>
                <w:tcPr>
                  <w:tcW w:w="1287"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line="240" w:lineRule="auto"/>
                    <w:rPr>
                      <w:rFonts w:ascii="Arial" w:eastAsia="Arial" w:hAnsi="Arial" w:cs="Arial"/>
                      <w:b/>
                      <w:color w:val="FF0000"/>
                      <w:sz w:val="24"/>
                      <w:szCs w:val="24"/>
                    </w:rPr>
                  </w:pPr>
                  <w:r w:rsidRPr="00311169">
                    <w:rPr>
                      <w:rFonts w:ascii="Arial" w:eastAsia="Arial" w:hAnsi="Arial" w:cs="Arial"/>
                      <w:b/>
                      <w:color w:val="FF0000"/>
                      <w:sz w:val="24"/>
                      <w:szCs w:val="24"/>
                    </w:rPr>
                    <w:t>1481</w:t>
                  </w:r>
                </w:p>
              </w:tc>
            </w:tr>
            <w:tr w:rsidR="0026100D" w:rsidRPr="00311169" w:rsidTr="006D2F98">
              <w:trPr>
                <w:trHeight w:val="240"/>
              </w:trPr>
              <w:tc>
                <w:tcPr>
                  <w:tcW w:w="11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6100D" w:rsidRPr="00311169" w:rsidRDefault="0026100D" w:rsidP="006D2F98">
                  <w:pPr>
                    <w:spacing w:before="60" w:after="0" w:line="240" w:lineRule="auto"/>
                    <w:jc w:val="both"/>
                    <w:rPr>
                      <w:rFonts w:ascii="Arial" w:eastAsia="Arial" w:hAnsi="Arial" w:cs="Arial"/>
                      <w:b/>
                      <w:color w:val="FF0000"/>
                      <w:sz w:val="24"/>
                      <w:szCs w:val="24"/>
                    </w:rPr>
                  </w:pPr>
                  <w:r w:rsidRPr="00311169">
                    <w:rPr>
                      <w:rFonts w:ascii="Arial" w:eastAsia="Arial" w:hAnsi="Arial" w:cs="Arial"/>
                      <w:b/>
                      <w:color w:val="FF0000"/>
                      <w:sz w:val="24"/>
                      <w:szCs w:val="24"/>
                    </w:rPr>
                    <w:t>Total</w:t>
                  </w:r>
                </w:p>
              </w:tc>
              <w:tc>
                <w:tcPr>
                  <w:tcW w:w="1482"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line="240" w:lineRule="auto"/>
                    <w:jc w:val="center"/>
                    <w:rPr>
                      <w:rFonts w:ascii="Arial" w:eastAsia="Arial" w:hAnsi="Arial" w:cs="Arial"/>
                      <w:b/>
                      <w:color w:val="FF0000"/>
                      <w:sz w:val="24"/>
                      <w:szCs w:val="24"/>
                    </w:rPr>
                  </w:pPr>
                  <w:r w:rsidRPr="00311169">
                    <w:rPr>
                      <w:rFonts w:ascii="Arial" w:eastAsia="Arial" w:hAnsi="Arial" w:cs="Arial"/>
                      <w:b/>
                      <w:color w:val="FF0000"/>
                      <w:sz w:val="24"/>
                      <w:szCs w:val="24"/>
                    </w:rPr>
                    <w:t>308159</w:t>
                  </w:r>
                </w:p>
              </w:tc>
              <w:tc>
                <w:tcPr>
                  <w:tcW w:w="1579"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line="240" w:lineRule="auto"/>
                    <w:jc w:val="center"/>
                    <w:rPr>
                      <w:rFonts w:ascii="Arial" w:eastAsia="Arial" w:hAnsi="Arial" w:cs="Arial"/>
                      <w:b/>
                      <w:color w:val="FF0000"/>
                      <w:sz w:val="24"/>
                      <w:szCs w:val="24"/>
                    </w:rPr>
                  </w:pPr>
                  <w:r w:rsidRPr="00311169">
                    <w:rPr>
                      <w:rFonts w:ascii="Arial" w:eastAsia="Arial" w:hAnsi="Arial" w:cs="Arial"/>
                      <w:b/>
                      <w:color w:val="FF0000"/>
                      <w:sz w:val="24"/>
                      <w:szCs w:val="24"/>
                    </w:rPr>
                    <w:t>176902</w:t>
                  </w:r>
                </w:p>
              </w:tc>
              <w:tc>
                <w:tcPr>
                  <w:tcW w:w="1358"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before="60" w:after="0" w:line="240" w:lineRule="auto"/>
                    <w:jc w:val="center"/>
                    <w:rPr>
                      <w:rFonts w:ascii="Arial" w:eastAsia="Arial" w:hAnsi="Arial" w:cs="Arial"/>
                      <w:b/>
                      <w:color w:val="FF0000"/>
                      <w:sz w:val="24"/>
                      <w:szCs w:val="24"/>
                    </w:rPr>
                  </w:pPr>
                  <w:r w:rsidRPr="00311169">
                    <w:rPr>
                      <w:rFonts w:ascii="Arial" w:eastAsia="Arial" w:hAnsi="Arial" w:cs="Arial"/>
                      <w:b/>
                      <w:color w:val="FF0000"/>
                      <w:sz w:val="24"/>
                      <w:szCs w:val="24"/>
                    </w:rPr>
                    <w:t>131257</w:t>
                  </w:r>
                </w:p>
              </w:tc>
              <w:tc>
                <w:tcPr>
                  <w:tcW w:w="1660"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line="240" w:lineRule="auto"/>
                    <w:rPr>
                      <w:rFonts w:ascii="Arial" w:eastAsia="Arial" w:hAnsi="Arial" w:cs="Arial"/>
                      <w:b/>
                      <w:color w:val="FF0000"/>
                      <w:sz w:val="24"/>
                      <w:szCs w:val="24"/>
                    </w:rPr>
                  </w:pPr>
                  <w:r w:rsidRPr="00311169">
                    <w:rPr>
                      <w:rFonts w:ascii="Arial" w:eastAsia="Arial" w:hAnsi="Arial" w:cs="Arial"/>
                      <w:b/>
                      <w:color w:val="FF0000"/>
                      <w:sz w:val="24"/>
                      <w:szCs w:val="24"/>
                    </w:rPr>
                    <w:t>352446</w:t>
                  </w:r>
                </w:p>
              </w:tc>
              <w:tc>
                <w:tcPr>
                  <w:tcW w:w="1263"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line="240" w:lineRule="auto"/>
                    <w:rPr>
                      <w:rFonts w:ascii="Arial" w:eastAsia="Arial" w:hAnsi="Arial" w:cs="Arial"/>
                      <w:b/>
                      <w:color w:val="FF0000"/>
                      <w:sz w:val="24"/>
                      <w:szCs w:val="24"/>
                    </w:rPr>
                  </w:pPr>
                  <w:r w:rsidRPr="00311169">
                    <w:rPr>
                      <w:rFonts w:ascii="Arial" w:eastAsia="Arial" w:hAnsi="Arial" w:cs="Arial"/>
                      <w:b/>
                      <w:color w:val="FF0000"/>
                      <w:sz w:val="24"/>
                      <w:szCs w:val="24"/>
                    </w:rPr>
                    <w:t>212979</w:t>
                  </w:r>
                </w:p>
              </w:tc>
              <w:tc>
                <w:tcPr>
                  <w:tcW w:w="1287" w:type="dxa"/>
                  <w:tcBorders>
                    <w:top w:val="single" w:sz="4" w:space="0" w:color="000000"/>
                    <w:left w:val="single" w:sz="4" w:space="0" w:color="000000"/>
                    <w:bottom w:val="single" w:sz="4" w:space="0" w:color="000000"/>
                    <w:right w:val="single" w:sz="4" w:space="0" w:color="000000"/>
                  </w:tcBorders>
                </w:tcPr>
                <w:p w:rsidR="0026100D" w:rsidRPr="00311169" w:rsidRDefault="0026100D" w:rsidP="006D2F98">
                  <w:pPr>
                    <w:spacing w:line="240" w:lineRule="auto"/>
                    <w:rPr>
                      <w:rFonts w:ascii="Arial" w:eastAsia="Arial" w:hAnsi="Arial" w:cs="Arial"/>
                      <w:b/>
                      <w:color w:val="FF0000"/>
                      <w:sz w:val="24"/>
                      <w:szCs w:val="24"/>
                    </w:rPr>
                  </w:pPr>
                  <w:r w:rsidRPr="00311169">
                    <w:rPr>
                      <w:rFonts w:ascii="Arial" w:eastAsia="Arial" w:hAnsi="Arial" w:cs="Arial"/>
                      <w:b/>
                      <w:color w:val="FF0000"/>
                      <w:sz w:val="24"/>
                      <w:szCs w:val="24"/>
                    </w:rPr>
                    <w:t>139467</w:t>
                  </w:r>
                </w:p>
              </w:tc>
            </w:tr>
          </w:tbl>
          <w:p w:rsidR="001027A7" w:rsidRPr="00311169" w:rsidRDefault="0026100D" w:rsidP="0026100D">
            <w:pPr>
              <w:pStyle w:val="ListParagraph"/>
              <w:widowControl w:val="0"/>
              <w:spacing w:before="120" w:after="120" w:line="240" w:lineRule="auto"/>
              <w:ind w:left="-4"/>
              <w:rPr>
                <w:rFonts w:eastAsia="Arial" w:cs="Arial"/>
                <w:b/>
                <w:color w:val="FF0000"/>
                <w:sz w:val="24"/>
                <w:u w:val="single"/>
              </w:rPr>
            </w:pPr>
            <w:r w:rsidRPr="00311169">
              <w:rPr>
                <w:rFonts w:eastAsia="Arial" w:cs="Arial"/>
                <w:color w:val="FF0000"/>
                <w:sz w:val="24"/>
              </w:rPr>
              <w:t>PSPCL is striving hard to recover the outstanding dues from defaulting consumers. Out of total outstanding amount of Rs 3524.46 Cr., amount to the tune of Rs. 2129.79 Cr. (</w:t>
            </w:r>
            <w:r w:rsidRPr="00311169">
              <w:rPr>
                <w:rFonts w:eastAsia="Arial" w:cs="Arial"/>
                <w:b/>
                <w:color w:val="FF0000"/>
                <w:sz w:val="24"/>
              </w:rPr>
              <w:t>Detail attached as Annexure-</w:t>
            </w:r>
            <w:r w:rsidR="00E50BA3">
              <w:rPr>
                <w:rFonts w:eastAsia="Arial" w:cs="Arial"/>
                <w:b/>
                <w:color w:val="FF0000"/>
                <w:sz w:val="24"/>
              </w:rPr>
              <w:t>A</w:t>
            </w:r>
            <w:r w:rsidRPr="00311169">
              <w:rPr>
                <w:rFonts w:eastAsia="Arial" w:cs="Arial"/>
                <w:color w:val="FF0000"/>
                <w:sz w:val="24"/>
              </w:rPr>
              <w:t xml:space="preserve">) is pending towards Govt. connections. All out efforts are being made by PSPCL for the recovery of this amount by making liaison with Govt. Departments time and again. It is pertinent to mention that PSPCL has recovered/adjusted around Rs1606.10 Cr against defaulting consumers up to 31-12-2019 during this Financial Year but at the same time outstanding amount of Rs.2107.97 Cr. has been added resulting into increase in total outstanding amount of PSPCL. As on 31-12-2019 Net Recoverable Amount of PSPCL excluding Court cases, DSC cases and Government Departments is Rs. 1026.71 Cr. For the recovery of this amount mass drive has been initiated by PSPCL and connections of defaulters except essential services are being disconnected in order to press them for depositing the outstanding dues. </w:t>
            </w:r>
            <w:r w:rsidR="00E50BA3">
              <w:rPr>
                <w:rFonts w:eastAsia="Arial" w:cs="Arial"/>
                <w:b/>
                <w:color w:val="FF0000"/>
                <w:sz w:val="24"/>
                <w:u w:val="single"/>
              </w:rPr>
              <w:t>Annexure-B</w:t>
            </w:r>
            <w:r w:rsidR="001027A7" w:rsidRPr="00311169">
              <w:rPr>
                <w:rFonts w:eastAsia="Arial" w:cs="Arial"/>
                <w:b/>
                <w:color w:val="FF0000"/>
                <w:sz w:val="24"/>
                <w:u w:val="single"/>
              </w:rPr>
              <w:t>.</w:t>
            </w:r>
          </w:p>
          <w:p w:rsidR="00F24269" w:rsidRDefault="00F24269" w:rsidP="0026100D">
            <w:pPr>
              <w:pStyle w:val="ListParagraph"/>
              <w:widowControl w:val="0"/>
              <w:spacing w:before="120" w:after="120" w:line="240" w:lineRule="auto"/>
              <w:ind w:left="-4"/>
              <w:rPr>
                <w:rFonts w:eastAsia="Arial" w:cs="Arial"/>
                <w:color w:val="FF0000"/>
                <w:sz w:val="20"/>
                <w:szCs w:val="20"/>
              </w:rPr>
            </w:pPr>
          </w:p>
          <w:p w:rsidR="00F24269" w:rsidRDefault="00F24269" w:rsidP="0026100D">
            <w:pPr>
              <w:pStyle w:val="ListParagraph"/>
              <w:widowControl w:val="0"/>
              <w:spacing w:before="120" w:after="120" w:line="240" w:lineRule="auto"/>
              <w:ind w:left="-4"/>
              <w:rPr>
                <w:rFonts w:eastAsia="Arial" w:cs="Arial"/>
                <w:color w:val="FF0000"/>
                <w:sz w:val="20"/>
                <w:szCs w:val="20"/>
              </w:rPr>
            </w:pPr>
          </w:p>
          <w:p w:rsidR="00C13B51" w:rsidRDefault="00C13B51" w:rsidP="0026100D">
            <w:pPr>
              <w:pStyle w:val="ListParagraph"/>
              <w:widowControl w:val="0"/>
              <w:spacing w:before="120" w:after="120" w:line="240" w:lineRule="auto"/>
              <w:ind w:left="-4"/>
              <w:rPr>
                <w:rFonts w:eastAsia="Arial" w:cs="Arial"/>
                <w:color w:val="FF0000"/>
                <w:sz w:val="20"/>
                <w:szCs w:val="20"/>
              </w:rPr>
            </w:pPr>
          </w:p>
          <w:p w:rsidR="00C13B51" w:rsidRPr="0026100D" w:rsidRDefault="00C13B51" w:rsidP="0026100D">
            <w:pPr>
              <w:pStyle w:val="ListParagraph"/>
              <w:widowControl w:val="0"/>
              <w:spacing w:before="120" w:after="120" w:line="240" w:lineRule="auto"/>
              <w:ind w:left="-4"/>
              <w:rPr>
                <w:rFonts w:eastAsia="Arial" w:cs="Arial"/>
                <w:color w:val="FF0000"/>
                <w:sz w:val="20"/>
                <w:szCs w:val="20"/>
              </w:rPr>
            </w:pPr>
          </w:p>
          <w:p w:rsidR="001027A7" w:rsidRPr="00C429F9" w:rsidRDefault="001027A7" w:rsidP="00604D56">
            <w:pPr>
              <w:pStyle w:val="NormalWeb"/>
              <w:spacing w:before="0" w:beforeAutospacing="0" w:after="0" w:afterAutospacing="0"/>
              <w:ind w:left="148"/>
              <w:rPr>
                <w:rFonts w:ascii="Arial" w:eastAsia="Arial" w:hAnsi="Arial" w:cs="Arial"/>
                <w:b/>
                <w:sz w:val="20"/>
                <w:szCs w:val="20"/>
              </w:rPr>
            </w:pPr>
          </w:p>
        </w:tc>
      </w:tr>
      <w:tr w:rsidR="001027A7" w:rsidTr="0029242F">
        <w:tc>
          <w:tcPr>
            <w:tcW w:w="1696" w:type="dxa"/>
          </w:tcPr>
          <w:p w:rsidR="001027A7" w:rsidRPr="001702D0" w:rsidRDefault="001027A7" w:rsidP="00604D56">
            <w:pPr>
              <w:widowControl w:val="0"/>
              <w:spacing w:before="120" w:after="120"/>
              <w:jc w:val="both"/>
              <w:rPr>
                <w:rFonts w:ascii="Arial" w:hAnsi="Arial" w:cs="Arial"/>
                <w:b/>
              </w:rPr>
            </w:pPr>
            <w:r w:rsidRPr="001702D0">
              <w:rPr>
                <w:rFonts w:ascii="Arial" w:hAnsi="Arial" w:cs="Arial"/>
                <w:b/>
              </w:rPr>
              <w:lastRenderedPageBreak/>
              <w:t>6.7</w:t>
            </w:r>
          </w:p>
          <w:p w:rsidR="001027A7" w:rsidRPr="001702D0" w:rsidRDefault="001027A7" w:rsidP="00604D56">
            <w:pPr>
              <w:widowControl w:val="0"/>
              <w:spacing w:before="120" w:after="120"/>
              <w:jc w:val="both"/>
              <w:rPr>
                <w:rFonts w:ascii="Arial" w:hAnsi="Arial" w:cs="Arial"/>
                <w:b/>
              </w:rPr>
            </w:pPr>
            <w:r w:rsidRPr="001702D0">
              <w:rPr>
                <w:rFonts w:ascii="Arial" w:hAnsi="Arial" w:cs="Arial"/>
                <w:b/>
              </w:rPr>
              <w:t>Consumer Service</w:t>
            </w:r>
          </w:p>
          <w:p w:rsidR="001027A7" w:rsidRPr="001702D0" w:rsidRDefault="001027A7" w:rsidP="00604D56">
            <w:pPr>
              <w:widowControl w:val="0"/>
              <w:spacing w:before="120" w:after="120"/>
              <w:jc w:val="both"/>
              <w:rPr>
                <w:rFonts w:ascii="Arial" w:hAnsi="Arial" w:cs="Arial"/>
              </w:rPr>
            </w:pPr>
          </w:p>
        </w:tc>
        <w:tc>
          <w:tcPr>
            <w:tcW w:w="4064" w:type="dxa"/>
          </w:tcPr>
          <w:p w:rsidR="001027A7" w:rsidRPr="001702D0" w:rsidRDefault="001027A7" w:rsidP="005549C8">
            <w:pPr>
              <w:widowControl w:val="0"/>
              <w:numPr>
                <w:ilvl w:val="0"/>
                <w:numId w:val="21"/>
              </w:numPr>
              <w:spacing w:before="120" w:after="120"/>
              <w:ind w:left="536" w:hanging="540"/>
              <w:jc w:val="both"/>
              <w:rPr>
                <w:rFonts w:ascii="Arial" w:hAnsi="Arial" w:cs="Arial"/>
                <w:b/>
              </w:rPr>
            </w:pPr>
            <w:r w:rsidRPr="001702D0">
              <w:rPr>
                <w:rFonts w:ascii="Arial" w:hAnsi="Arial" w:cs="Arial"/>
                <w:b/>
              </w:rPr>
              <w:t>Interest on Security</w:t>
            </w:r>
          </w:p>
          <w:p w:rsidR="001027A7" w:rsidRPr="001702D0" w:rsidRDefault="001027A7" w:rsidP="00604D56">
            <w:pPr>
              <w:widowControl w:val="0"/>
              <w:spacing w:before="120" w:after="120"/>
              <w:jc w:val="both"/>
              <w:rPr>
                <w:rFonts w:ascii="Arial" w:hAnsi="Arial" w:cs="Arial"/>
              </w:rPr>
            </w:pPr>
            <w:r w:rsidRPr="001702D0">
              <w:rPr>
                <w:rFonts w:ascii="Arial" w:hAnsi="Arial" w:cs="Arial"/>
              </w:rPr>
              <w:t>The Commission reiterates its directive that PSPCL should ensure that no consumer is deprived of the right to get interest on security deposit as per the provisions of the Supply Code. As per regulation 17.2 of the Supply Code, 2014, the distribution licensee shall credit the interest on security to the account of the consumer annually and shall adjust it in the first bill raised after 1</w:t>
            </w:r>
            <w:r w:rsidRPr="001702D0">
              <w:rPr>
                <w:rFonts w:ascii="Arial" w:hAnsi="Arial" w:cs="Arial"/>
                <w:vertAlign w:val="superscript"/>
              </w:rPr>
              <w:t>st</w:t>
            </w:r>
            <w:r w:rsidRPr="001702D0">
              <w:rPr>
                <w:rFonts w:ascii="Arial" w:hAnsi="Arial" w:cs="Arial"/>
              </w:rPr>
              <w:t xml:space="preserve"> April. PSPCL shall submit a certificate on affidavit by 30</w:t>
            </w:r>
            <w:r w:rsidRPr="001702D0">
              <w:rPr>
                <w:rFonts w:ascii="Arial" w:hAnsi="Arial" w:cs="Arial"/>
                <w:vertAlign w:val="superscript"/>
              </w:rPr>
              <w:t>th</w:t>
            </w:r>
            <w:r w:rsidRPr="001702D0">
              <w:rPr>
                <w:rFonts w:ascii="Arial" w:hAnsi="Arial" w:cs="Arial"/>
              </w:rPr>
              <w:t xml:space="preserve"> June, 2019 that necessary compliance has been made</w:t>
            </w:r>
          </w:p>
        </w:tc>
        <w:tc>
          <w:tcPr>
            <w:tcW w:w="13770" w:type="dxa"/>
          </w:tcPr>
          <w:p w:rsidR="00F24269" w:rsidRPr="00311169" w:rsidRDefault="00F24269" w:rsidP="00604D56">
            <w:pPr>
              <w:rPr>
                <w:rFonts w:ascii="Arial" w:hAnsi="Arial" w:cs="Arial"/>
                <w:sz w:val="24"/>
                <w:szCs w:val="24"/>
              </w:rPr>
            </w:pPr>
          </w:p>
          <w:p w:rsidR="00F24269" w:rsidRPr="00311169" w:rsidRDefault="00F24269" w:rsidP="00604D56">
            <w:pPr>
              <w:rPr>
                <w:rFonts w:ascii="Arial" w:hAnsi="Arial" w:cs="Arial"/>
                <w:sz w:val="24"/>
                <w:szCs w:val="24"/>
              </w:rPr>
            </w:pPr>
          </w:p>
          <w:p w:rsidR="005C2009" w:rsidRPr="005C2009" w:rsidRDefault="005C2009" w:rsidP="005C2009">
            <w:pPr>
              <w:pStyle w:val="NormalWeb"/>
              <w:shd w:val="clear" w:color="auto" w:fill="FFFFFF"/>
              <w:spacing w:before="0" w:beforeAutospacing="0" w:after="0" w:afterAutospacing="0" w:line="362" w:lineRule="atLeast"/>
              <w:rPr>
                <w:rFonts w:ascii="Calibri" w:hAnsi="Calibri"/>
                <w:b/>
                <w:bCs/>
                <w:color w:val="FF0000"/>
                <w:sz w:val="22"/>
                <w:szCs w:val="22"/>
              </w:rPr>
            </w:pPr>
            <w:r w:rsidRPr="005C2009">
              <w:rPr>
                <w:rFonts w:ascii="Calibri" w:hAnsi="Calibri"/>
                <w:b/>
                <w:bCs/>
                <w:color w:val="FF0000"/>
              </w:rPr>
              <w:t>Total consumers:          55299</w:t>
            </w:r>
          </w:p>
          <w:p w:rsidR="005C2009" w:rsidRPr="005C2009" w:rsidRDefault="005C2009" w:rsidP="005C2009">
            <w:pPr>
              <w:pStyle w:val="NormalWeb"/>
              <w:shd w:val="clear" w:color="auto" w:fill="FFFFFF"/>
              <w:spacing w:before="0" w:beforeAutospacing="0" w:after="0" w:afterAutospacing="0" w:line="362" w:lineRule="atLeast"/>
              <w:rPr>
                <w:rFonts w:ascii="Calibri" w:hAnsi="Calibri"/>
                <w:b/>
                <w:bCs/>
                <w:color w:val="FF0000"/>
                <w:sz w:val="22"/>
                <w:szCs w:val="22"/>
              </w:rPr>
            </w:pPr>
            <w:r w:rsidRPr="005C2009">
              <w:rPr>
                <w:rFonts w:ascii="Calibri" w:hAnsi="Calibri"/>
                <w:b/>
                <w:bCs/>
                <w:color w:val="FF0000"/>
              </w:rPr>
              <w:t>New consumers:          10052</w:t>
            </w:r>
          </w:p>
          <w:p w:rsidR="005C2009" w:rsidRPr="005C2009" w:rsidRDefault="005C2009" w:rsidP="005C2009">
            <w:pPr>
              <w:pStyle w:val="NormalWeb"/>
              <w:shd w:val="clear" w:color="auto" w:fill="FFFFFF"/>
              <w:spacing w:before="0" w:beforeAutospacing="0" w:after="0" w:afterAutospacing="0" w:line="362" w:lineRule="atLeast"/>
              <w:rPr>
                <w:rFonts w:ascii="Calibri" w:hAnsi="Calibri"/>
                <w:b/>
                <w:bCs/>
                <w:color w:val="FF0000"/>
                <w:sz w:val="22"/>
                <w:szCs w:val="22"/>
              </w:rPr>
            </w:pPr>
            <w:r w:rsidRPr="005C2009">
              <w:rPr>
                <w:rFonts w:ascii="Calibri" w:hAnsi="Calibri"/>
                <w:b/>
                <w:bCs/>
                <w:color w:val="FF0000"/>
              </w:rPr>
              <w:t>Change of Name:         170</w:t>
            </w:r>
          </w:p>
          <w:p w:rsidR="005C2009" w:rsidRPr="005C2009" w:rsidRDefault="005C2009" w:rsidP="005C2009">
            <w:pPr>
              <w:pStyle w:val="NormalWeb"/>
              <w:shd w:val="clear" w:color="auto" w:fill="FFFFFF"/>
              <w:spacing w:before="0" w:beforeAutospacing="0" w:after="0" w:afterAutospacing="0" w:line="362" w:lineRule="atLeast"/>
              <w:rPr>
                <w:rFonts w:ascii="Calibri" w:hAnsi="Calibri"/>
                <w:b/>
                <w:bCs/>
                <w:color w:val="FF0000"/>
                <w:sz w:val="22"/>
                <w:szCs w:val="22"/>
              </w:rPr>
            </w:pPr>
            <w:r w:rsidRPr="005C2009">
              <w:rPr>
                <w:rFonts w:ascii="Calibri" w:hAnsi="Calibri"/>
                <w:b/>
                <w:bCs/>
                <w:color w:val="FF0000"/>
              </w:rPr>
              <w:t>Locked:                         1185</w:t>
            </w:r>
          </w:p>
          <w:p w:rsidR="005C2009" w:rsidRPr="005C2009" w:rsidRDefault="005C2009" w:rsidP="005C2009">
            <w:pPr>
              <w:pStyle w:val="NormalWeb"/>
              <w:shd w:val="clear" w:color="auto" w:fill="FFFFFF"/>
              <w:spacing w:before="0" w:beforeAutospacing="0" w:after="0" w:afterAutospacing="0" w:line="362" w:lineRule="atLeast"/>
              <w:rPr>
                <w:rFonts w:ascii="Calibri" w:hAnsi="Calibri"/>
                <w:b/>
                <w:bCs/>
                <w:color w:val="FF0000"/>
                <w:sz w:val="22"/>
                <w:szCs w:val="22"/>
              </w:rPr>
            </w:pPr>
            <w:r w:rsidRPr="005C2009">
              <w:rPr>
                <w:rFonts w:ascii="Calibri" w:hAnsi="Calibri"/>
                <w:b/>
                <w:bCs/>
                <w:color w:val="FF0000"/>
              </w:rPr>
              <w:t>Moved Out:                   5028</w:t>
            </w:r>
          </w:p>
          <w:p w:rsidR="005C2009" w:rsidRPr="005C2009" w:rsidRDefault="005C2009" w:rsidP="005C2009">
            <w:pPr>
              <w:pStyle w:val="NormalWeb"/>
              <w:shd w:val="clear" w:color="auto" w:fill="FFFFFF"/>
              <w:spacing w:before="0" w:beforeAutospacing="0" w:after="0" w:afterAutospacing="0" w:line="362" w:lineRule="atLeast"/>
              <w:rPr>
                <w:rFonts w:ascii="Calibri" w:hAnsi="Calibri"/>
                <w:b/>
                <w:bCs/>
                <w:color w:val="FF0000"/>
                <w:sz w:val="22"/>
                <w:szCs w:val="22"/>
              </w:rPr>
            </w:pPr>
            <w:r w:rsidRPr="005C2009">
              <w:rPr>
                <w:rFonts w:ascii="Calibri" w:hAnsi="Calibri"/>
                <w:b/>
                <w:bCs/>
                <w:color w:val="FF0000"/>
              </w:rPr>
              <w:t>Less than Rs. 1            38864</w:t>
            </w:r>
          </w:p>
          <w:p w:rsidR="005C2009" w:rsidRPr="005C2009" w:rsidRDefault="005C2009" w:rsidP="005C2009">
            <w:pPr>
              <w:pStyle w:val="NormalWeb"/>
              <w:shd w:val="clear" w:color="auto" w:fill="FFFFFF"/>
              <w:spacing w:before="0" w:beforeAutospacing="0" w:after="200" w:afterAutospacing="0" w:line="362" w:lineRule="atLeast"/>
              <w:rPr>
                <w:rFonts w:ascii="Calibri" w:hAnsi="Calibri"/>
                <w:b/>
                <w:bCs/>
                <w:color w:val="FF0000"/>
                <w:sz w:val="22"/>
                <w:szCs w:val="22"/>
              </w:rPr>
            </w:pPr>
            <w:r w:rsidRPr="005C2009">
              <w:rPr>
                <w:rFonts w:ascii="Calibri" w:hAnsi="Calibri"/>
                <w:b/>
                <w:bCs/>
                <w:color w:val="FF0000"/>
              </w:rPr>
              <w:t>Interest :</w:t>
            </w:r>
          </w:p>
          <w:p w:rsidR="00F24269" w:rsidRPr="005C2009" w:rsidRDefault="005C2009" w:rsidP="005C2009">
            <w:pPr>
              <w:pStyle w:val="NormalWeb"/>
              <w:spacing w:before="0" w:beforeAutospacing="0" w:after="0" w:afterAutospacing="0"/>
              <w:ind w:left="148"/>
              <w:rPr>
                <w:rFonts w:ascii="Arial" w:eastAsia="Arial" w:hAnsi="Arial" w:cs="Arial"/>
                <w:b/>
                <w:color w:val="FF0000"/>
                <w:sz w:val="20"/>
                <w:szCs w:val="20"/>
              </w:rPr>
            </w:pPr>
            <w:r w:rsidRPr="005C2009">
              <w:rPr>
                <w:rFonts w:ascii="Arial" w:hAnsi="Arial" w:cs="Arial"/>
                <w:b/>
                <w:bCs/>
                <w:color w:val="FF0000"/>
                <w:shd w:val="clear" w:color="auto" w:fill="FFFFFF"/>
              </w:rPr>
              <w:t>From above, it is clear that interest on security of 38864 consumers is insignificant and interest on security to the remaining consumers will be posted as per the due date after March-2020 as per PSPCL Regulations.</w:t>
            </w:r>
          </w:p>
          <w:p w:rsidR="00F24269" w:rsidRPr="005C2009" w:rsidRDefault="00F24269" w:rsidP="00604D56">
            <w:pPr>
              <w:pStyle w:val="NormalWeb"/>
              <w:spacing w:before="0" w:beforeAutospacing="0" w:after="0" w:afterAutospacing="0"/>
              <w:ind w:left="148"/>
              <w:rPr>
                <w:rFonts w:ascii="Arial" w:eastAsia="Arial" w:hAnsi="Arial" w:cs="Arial"/>
                <w:b/>
                <w:color w:val="FF0000"/>
                <w:sz w:val="20"/>
                <w:szCs w:val="20"/>
              </w:rPr>
            </w:pPr>
          </w:p>
          <w:p w:rsidR="00F24269" w:rsidRPr="00311169" w:rsidRDefault="00F24269" w:rsidP="00604D56">
            <w:pPr>
              <w:pStyle w:val="NormalWeb"/>
              <w:spacing w:before="0" w:beforeAutospacing="0" w:after="0" w:afterAutospacing="0"/>
              <w:ind w:left="148"/>
              <w:rPr>
                <w:rFonts w:ascii="Arial" w:eastAsia="Arial" w:hAnsi="Arial" w:cs="Arial"/>
                <w:b/>
                <w:sz w:val="20"/>
                <w:szCs w:val="20"/>
              </w:rPr>
            </w:pPr>
          </w:p>
        </w:tc>
      </w:tr>
      <w:tr w:rsidR="001027A7" w:rsidTr="0029242F">
        <w:tc>
          <w:tcPr>
            <w:tcW w:w="1696" w:type="dxa"/>
          </w:tcPr>
          <w:p w:rsidR="001027A7" w:rsidRPr="001702D0" w:rsidRDefault="001027A7" w:rsidP="00604D56">
            <w:pPr>
              <w:jc w:val="center"/>
              <w:rPr>
                <w:rFonts w:ascii="Arial" w:hAnsi="Arial" w:cs="Arial"/>
              </w:rPr>
            </w:pPr>
            <w:r w:rsidRPr="001702D0">
              <w:rPr>
                <w:rFonts w:ascii="Arial" w:hAnsi="Arial" w:cs="Arial"/>
                <w:b/>
              </w:rPr>
              <w:t>6.7</w:t>
            </w:r>
          </w:p>
          <w:p w:rsidR="001027A7" w:rsidRPr="001702D0" w:rsidRDefault="001027A7" w:rsidP="00604D56">
            <w:pPr>
              <w:widowControl w:val="0"/>
              <w:spacing w:before="120" w:after="120"/>
              <w:jc w:val="both"/>
              <w:rPr>
                <w:rFonts w:ascii="Arial" w:hAnsi="Arial" w:cs="Arial"/>
                <w:b/>
              </w:rPr>
            </w:pPr>
            <w:r w:rsidRPr="001702D0">
              <w:rPr>
                <w:rFonts w:ascii="Arial" w:hAnsi="Arial" w:cs="Arial"/>
                <w:b/>
              </w:rPr>
              <w:t>Consumer Service</w:t>
            </w:r>
          </w:p>
          <w:p w:rsidR="001027A7" w:rsidRPr="001702D0" w:rsidRDefault="001027A7" w:rsidP="00604D56">
            <w:pPr>
              <w:widowControl w:val="0"/>
              <w:spacing w:before="120" w:after="120"/>
              <w:jc w:val="both"/>
              <w:rPr>
                <w:rFonts w:ascii="Arial" w:hAnsi="Arial" w:cs="Arial"/>
              </w:rPr>
            </w:pPr>
          </w:p>
        </w:tc>
        <w:tc>
          <w:tcPr>
            <w:tcW w:w="4064" w:type="dxa"/>
          </w:tcPr>
          <w:p w:rsidR="001027A7" w:rsidRPr="001702D0" w:rsidRDefault="001027A7" w:rsidP="00612750">
            <w:pPr>
              <w:widowControl w:val="0"/>
              <w:spacing w:before="120" w:after="120"/>
              <w:ind w:left="-86"/>
              <w:jc w:val="both"/>
              <w:rPr>
                <w:rFonts w:ascii="Arial" w:hAnsi="Arial" w:cs="Arial"/>
              </w:rPr>
            </w:pPr>
            <w:r>
              <w:rPr>
                <w:rFonts w:ascii="Arial" w:hAnsi="Arial" w:cs="Arial"/>
              </w:rPr>
              <w:t>(ii)</w:t>
            </w:r>
            <w:r w:rsidRPr="001702D0">
              <w:rPr>
                <w:rFonts w:ascii="Arial" w:hAnsi="Arial" w:cs="Arial"/>
              </w:rPr>
              <w:t xml:space="preserve"> PSPCL shall ensure release of all new connections within the time period specified in Supply Code 2014 </w:t>
            </w:r>
          </w:p>
          <w:p w:rsidR="001027A7" w:rsidRPr="001702D0" w:rsidRDefault="001027A7" w:rsidP="00604D56">
            <w:pPr>
              <w:widowControl w:val="0"/>
              <w:spacing w:before="120" w:after="120"/>
              <w:jc w:val="both"/>
              <w:rPr>
                <w:rFonts w:ascii="Arial" w:hAnsi="Arial" w:cs="Arial"/>
              </w:rPr>
            </w:pPr>
          </w:p>
        </w:tc>
        <w:tc>
          <w:tcPr>
            <w:tcW w:w="13770" w:type="dxa"/>
          </w:tcPr>
          <w:p w:rsidR="00F24269" w:rsidRPr="00311169" w:rsidRDefault="00F24269" w:rsidP="00F24269">
            <w:pPr>
              <w:rPr>
                <w:rFonts w:ascii="Arial" w:eastAsia="Arial" w:hAnsi="Arial" w:cs="Arial"/>
                <w:color w:val="FF0000"/>
                <w:sz w:val="24"/>
                <w:szCs w:val="24"/>
              </w:rPr>
            </w:pPr>
            <w:r w:rsidRPr="00311169">
              <w:rPr>
                <w:rFonts w:ascii="Arial" w:eastAsia="Arial" w:hAnsi="Arial" w:cs="Arial"/>
                <w:b/>
                <w:color w:val="FF0000"/>
                <w:sz w:val="24"/>
                <w:szCs w:val="24"/>
              </w:rPr>
              <w:t>ii</w:t>
            </w:r>
            <w:r w:rsidRPr="00311169">
              <w:rPr>
                <w:rFonts w:ascii="Arial" w:eastAsia="Arial" w:hAnsi="Arial" w:cs="Arial"/>
                <w:color w:val="FF0000"/>
                <w:sz w:val="24"/>
                <w:szCs w:val="24"/>
              </w:rPr>
              <w:t xml:space="preserve">) </w:t>
            </w:r>
            <w:r w:rsidRPr="00311169">
              <w:rPr>
                <w:rFonts w:ascii="Arial" w:eastAsia="Arial" w:hAnsi="Arial" w:cs="Arial"/>
                <w:color w:val="FF0000"/>
                <w:sz w:val="24"/>
                <w:szCs w:val="24"/>
                <w:highlight w:val="yellow"/>
              </w:rPr>
              <w:t>All connections are being released within stipulated time period irrespective of technical constraints and disputes. PSPCL only lags behind in case of GSC connections due to shortage of meters and after March-2020 all connections of GSC shall also release within the time periods specified in  Supply Code, 2014.</w:t>
            </w:r>
          </w:p>
          <w:p w:rsidR="00F24269" w:rsidRPr="00311169" w:rsidRDefault="00F24269" w:rsidP="00F24269">
            <w:pPr>
              <w:rPr>
                <w:rFonts w:ascii="Arial" w:eastAsia="Arial" w:hAnsi="Arial" w:cs="Arial"/>
                <w:color w:val="FF0000"/>
                <w:sz w:val="24"/>
                <w:szCs w:val="24"/>
              </w:rPr>
            </w:pPr>
          </w:p>
          <w:p w:rsidR="001027A7" w:rsidRDefault="001027A7" w:rsidP="00604D56">
            <w:pPr>
              <w:pStyle w:val="NormalWeb"/>
              <w:spacing w:before="0" w:beforeAutospacing="0" w:after="0" w:afterAutospacing="0"/>
              <w:ind w:left="148"/>
              <w:rPr>
                <w:rFonts w:ascii="Arial" w:eastAsia="Arial" w:hAnsi="Arial" w:cs="Arial"/>
                <w:b/>
                <w:sz w:val="20"/>
                <w:szCs w:val="20"/>
              </w:rPr>
            </w:pPr>
          </w:p>
          <w:p w:rsidR="00C13B51" w:rsidRPr="00311169" w:rsidRDefault="00C13B51" w:rsidP="00604D56">
            <w:pPr>
              <w:pStyle w:val="NormalWeb"/>
              <w:spacing w:before="0" w:beforeAutospacing="0" w:after="0" w:afterAutospacing="0"/>
              <w:ind w:left="148"/>
              <w:rPr>
                <w:rFonts w:ascii="Arial" w:eastAsia="Arial" w:hAnsi="Arial" w:cs="Arial"/>
                <w:b/>
                <w:sz w:val="20"/>
                <w:szCs w:val="20"/>
              </w:rPr>
            </w:pPr>
          </w:p>
        </w:tc>
      </w:tr>
      <w:tr w:rsidR="001027A7" w:rsidTr="0029242F">
        <w:tc>
          <w:tcPr>
            <w:tcW w:w="1696" w:type="dxa"/>
          </w:tcPr>
          <w:p w:rsidR="00F24269" w:rsidRDefault="00F24269" w:rsidP="00612750">
            <w:pPr>
              <w:widowControl w:val="0"/>
              <w:spacing w:before="120" w:after="120"/>
              <w:jc w:val="both"/>
              <w:rPr>
                <w:rFonts w:ascii="Arial" w:hAnsi="Arial" w:cs="Arial"/>
                <w:b/>
              </w:rPr>
            </w:pPr>
          </w:p>
          <w:p w:rsidR="001027A7" w:rsidRPr="001702D0" w:rsidRDefault="001027A7" w:rsidP="00612750">
            <w:pPr>
              <w:widowControl w:val="0"/>
              <w:spacing w:before="120" w:after="120"/>
              <w:jc w:val="both"/>
              <w:rPr>
                <w:rFonts w:ascii="Arial" w:hAnsi="Arial" w:cs="Arial"/>
                <w:b/>
              </w:rPr>
            </w:pPr>
            <w:r w:rsidRPr="001702D0">
              <w:rPr>
                <w:rFonts w:ascii="Arial" w:hAnsi="Arial" w:cs="Arial"/>
                <w:b/>
              </w:rPr>
              <w:t>6.7</w:t>
            </w:r>
          </w:p>
          <w:p w:rsidR="001027A7" w:rsidRPr="001702D0" w:rsidRDefault="001027A7" w:rsidP="00612750">
            <w:pPr>
              <w:widowControl w:val="0"/>
              <w:spacing w:before="120" w:after="120"/>
              <w:jc w:val="both"/>
              <w:rPr>
                <w:rFonts w:ascii="Arial" w:hAnsi="Arial" w:cs="Arial"/>
                <w:b/>
              </w:rPr>
            </w:pPr>
            <w:r w:rsidRPr="001702D0">
              <w:rPr>
                <w:rFonts w:ascii="Arial" w:hAnsi="Arial" w:cs="Arial"/>
                <w:b/>
              </w:rPr>
              <w:t>Consumer Service</w:t>
            </w:r>
          </w:p>
          <w:p w:rsidR="001027A7" w:rsidRPr="001702D0" w:rsidRDefault="001027A7" w:rsidP="00604D56">
            <w:pPr>
              <w:widowControl w:val="0"/>
              <w:spacing w:before="120" w:after="120"/>
              <w:jc w:val="both"/>
              <w:rPr>
                <w:rFonts w:ascii="Arial" w:hAnsi="Arial" w:cs="Arial"/>
              </w:rPr>
            </w:pPr>
          </w:p>
        </w:tc>
        <w:tc>
          <w:tcPr>
            <w:tcW w:w="4064" w:type="dxa"/>
          </w:tcPr>
          <w:p w:rsidR="00F24269" w:rsidRDefault="00F24269" w:rsidP="00604D56">
            <w:pPr>
              <w:widowControl w:val="0"/>
              <w:spacing w:before="120" w:after="120"/>
              <w:jc w:val="both"/>
            </w:pPr>
          </w:p>
          <w:p w:rsidR="001027A7" w:rsidRPr="001702D0" w:rsidRDefault="001027A7" w:rsidP="00604D56">
            <w:pPr>
              <w:widowControl w:val="0"/>
              <w:spacing w:before="120" w:after="120"/>
              <w:jc w:val="both"/>
              <w:rPr>
                <w:rFonts w:ascii="Arial" w:hAnsi="Arial" w:cs="Arial"/>
              </w:rPr>
            </w:pPr>
            <w:r>
              <w:t>(iii )</w:t>
            </w:r>
            <w:r w:rsidRPr="001702D0">
              <w:t>PSPCL is directed to resolve the billing disputes within the time period specified in Supply Code, 2014</w:t>
            </w:r>
          </w:p>
        </w:tc>
        <w:tc>
          <w:tcPr>
            <w:tcW w:w="13770" w:type="dxa"/>
          </w:tcPr>
          <w:p w:rsidR="00667AF7" w:rsidRPr="00311169" w:rsidRDefault="00667AF7" w:rsidP="00667AF7">
            <w:pPr>
              <w:rPr>
                <w:rFonts w:ascii="Arial" w:eastAsia="Arial" w:hAnsi="Arial" w:cs="Arial"/>
                <w:sz w:val="24"/>
                <w:szCs w:val="24"/>
              </w:rPr>
            </w:pPr>
          </w:p>
          <w:p w:rsidR="00667AF7" w:rsidRPr="00311169" w:rsidRDefault="00667AF7" w:rsidP="00667AF7">
            <w:pPr>
              <w:rPr>
                <w:rFonts w:ascii="Arial" w:eastAsia="Arial" w:hAnsi="Arial" w:cs="Arial"/>
                <w:sz w:val="24"/>
                <w:szCs w:val="24"/>
              </w:rPr>
            </w:pPr>
          </w:p>
          <w:p w:rsidR="00667AF7" w:rsidRPr="00E50BA3" w:rsidRDefault="00667AF7" w:rsidP="00C54B74">
            <w:pPr>
              <w:pStyle w:val="ListParagraph"/>
              <w:spacing w:line="240" w:lineRule="auto"/>
              <w:ind w:left="1080"/>
              <w:rPr>
                <w:rFonts w:eastAsia="Arial" w:cs="Arial"/>
                <w:color w:val="FF0000"/>
                <w:sz w:val="24"/>
              </w:rPr>
            </w:pPr>
            <w:r w:rsidRPr="00E50BA3">
              <w:rPr>
                <w:rFonts w:eastAsia="Arial" w:cs="Arial"/>
                <w:color w:val="FF0000"/>
                <w:sz w:val="24"/>
              </w:rPr>
              <w:t>PSPCL endeavors to resolve the billing disputes in a timely manner. However, in order to monitor the timely redressal of billing related complaints, a pilot project on 1912 as a Single Touch Point has been started under 5 nos. PSPCL's DS Sub Divisions. This project will be further rolled out in other DS Sub Divisions in a phased manner after analyzing the performance and usefulness of this project to consumers.</w:t>
            </w:r>
          </w:p>
          <w:p w:rsidR="00E50BA3" w:rsidRDefault="00E50BA3" w:rsidP="00E50BA3">
            <w:pPr>
              <w:rPr>
                <w:rFonts w:eastAsia="Arial" w:cs="Arial"/>
                <w:color w:val="FF0000"/>
                <w:sz w:val="24"/>
              </w:rPr>
            </w:pPr>
          </w:p>
          <w:p w:rsidR="00E50BA3" w:rsidRDefault="00E50BA3" w:rsidP="00E50BA3">
            <w:pPr>
              <w:rPr>
                <w:rFonts w:eastAsia="Arial" w:cs="Arial"/>
                <w:color w:val="FF0000"/>
                <w:sz w:val="24"/>
              </w:rPr>
            </w:pPr>
          </w:p>
          <w:p w:rsidR="00E50BA3" w:rsidRDefault="00E50BA3" w:rsidP="00E50BA3">
            <w:pPr>
              <w:rPr>
                <w:rFonts w:eastAsia="Arial" w:cs="Arial"/>
                <w:color w:val="FF0000"/>
                <w:sz w:val="24"/>
              </w:rPr>
            </w:pPr>
          </w:p>
          <w:p w:rsidR="00E50BA3" w:rsidRPr="00E50BA3" w:rsidRDefault="00E50BA3" w:rsidP="00E50BA3">
            <w:pPr>
              <w:rPr>
                <w:rFonts w:eastAsia="Arial" w:cs="Arial"/>
                <w:color w:val="FF0000"/>
                <w:sz w:val="24"/>
              </w:rPr>
            </w:pPr>
          </w:p>
          <w:p w:rsidR="00667AF7" w:rsidRPr="00311169" w:rsidRDefault="00667AF7" w:rsidP="001C7B0E">
            <w:pPr>
              <w:jc w:val="both"/>
              <w:rPr>
                <w:rFonts w:ascii="Times New Roman" w:eastAsia="Times New Roman" w:hAnsi="Times New Roman" w:cs="Times New Roman"/>
                <w:color w:val="FF0000"/>
                <w:sz w:val="24"/>
                <w:szCs w:val="24"/>
              </w:rPr>
            </w:pPr>
            <w:r w:rsidRPr="00311169">
              <w:rPr>
                <w:rFonts w:ascii="Arial" w:eastAsia="Arial" w:hAnsi="Arial" w:cs="Arial"/>
                <w:color w:val="FF0000"/>
                <w:sz w:val="24"/>
                <w:szCs w:val="24"/>
              </w:rPr>
              <w:t>The generated report of above project for billing related complaints received and resolved thereof from 1-10-2019 to 31-12-2019 under these 5 no. Sub Divisions is as under.</w:t>
            </w:r>
            <w:r w:rsidRPr="00311169">
              <w:rPr>
                <w:rFonts w:ascii="Arial" w:eastAsia="Times New Roman" w:hAnsi="Arial" w:cs="Arial"/>
                <w:color w:val="FF0000"/>
                <w:sz w:val="24"/>
                <w:szCs w:val="24"/>
              </w:rPr>
              <w:tab/>
              <w:t xml:space="preserve"> </w:t>
            </w:r>
            <w:r w:rsidRPr="00311169">
              <w:rPr>
                <w:rFonts w:ascii="Arial" w:eastAsia="Times New Roman" w:hAnsi="Arial" w:cs="Arial"/>
                <w:color w:val="FF0000"/>
                <w:sz w:val="24"/>
                <w:szCs w:val="24"/>
              </w:rPr>
              <w:tab/>
              <w:t xml:space="preserve"> </w:t>
            </w:r>
            <w:r w:rsidRPr="00311169">
              <w:rPr>
                <w:rFonts w:ascii="Arial" w:eastAsia="Times New Roman" w:hAnsi="Arial" w:cs="Arial"/>
                <w:color w:val="FF0000"/>
                <w:sz w:val="24"/>
                <w:szCs w:val="24"/>
              </w:rPr>
              <w:tab/>
            </w:r>
          </w:p>
          <w:tbl>
            <w:tblPr>
              <w:tblW w:w="0" w:type="auto"/>
              <w:tblCellMar>
                <w:top w:w="15" w:type="dxa"/>
                <w:left w:w="15" w:type="dxa"/>
                <w:bottom w:w="15" w:type="dxa"/>
                <w:right w:w="15" w:type="dxa"/>
              </w:tblCellMar>
              <w:tblLook w:val="04A0"/>
            </w:tblPr>
            <w:tblGrid>
              <w:gridCol w:w="2436"/>
              <w:gridCol w:w="1467"/>
              <w:gridCol w:w="3060"/>
              <w:gridCol w:w="2944"/>
            </w:tblGrid>
            <w:tr w:rsidR="00667AF7" w:rsidRPr="00311169" w:rsidTr="00667AF7">
              <w:trPr>
                <w:trHeight w:val="488"/>
              </w:trPr>
              <w:tc>
                <w:tcPr>
                  <w:tcW w:w="243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667AF7" w:rsidRPr="00311169" w:rsidRDefault="00667AF7" w:rsidP="00667AF7">
                  <w:pPr>
                    <w:spacing w:after="0" w:line="240" w:lineRule="auto"/>
                    <w:rPr>
                      <w:rFonts w:ascii="Times New Roman" w:eastAsia="Times New Roman" w:hAnsi="Times New Roman" w:cs="Times New Roman"/>
                      <w:color w:val="FF0000"/>
                      <w:sz w:val="24"/>
                      <w:szCs w:val="24"/>
                    </w:rPr>
                  </w:pPr>
                  <w:r w:rsidRPr="00311169">
                    <w:rPr>
                      <w:rFonts w:ascii="Arial" w:eastAsia="Times New Roman" w:hAnsi="Arial" w:cs="Arial"/>
                      <w:b/>
                      <w:bCs/>
                      <w:color w:val="FF0000"/>
                      <w:sz w:val="24"/>
                      <w:szCs w:val="24"/>
                    </w:rPr>
                    <w:lastRenderedPageBreak/>
                    <w:t>Complaint Type</w:t>
                  </w:r>
                </w:p>
              </w:tc>
              <w:tc>
                <w:tcPr>
                  <w:tcW w:w="13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667AF7" w:rsidRPr="00311169" w:rsidRDefault="00667AF7" w:rsidP="00667AF7">
                  <w:pPr>
                    <w:spacing w:after="0" w:line="240" w:lineRule="auto"/>
                    <w:rPr>
                      <w:rFonts w:ascii="Times New Roman" w:eastAsia="Times New Roman" w:hAnsi="Times New Roman" w:cs="Times New Roman"/>
                      <w:color w:val="FF0000"/>
                      <w:sz w:val="24"/>
                      <w:szCs w:val="24"/>
                    </w:rPr>
                  </w:pPr>
                  <w:r w:rsidRPr="00311169">
                    <w:rPr>
                      <w:rFonts w:ascii="Arial" w:eastAsia="Times New Roman" w:hAnsi="Arial" w:cs="Arial"/>
                      <w:b/>
                      <w:bCs/>
                      <w:color w:val="FF0000"/>
                      <w:sz w:val="24"/>
                      <w:szCs w:val="24"/>
                    </w:rPr>
                    <w:t>Total No. of complaints</w:t>
                  </w:r>
                </w:p>
              </w:tc>
              <w:tc>
                <w:tcPr>
                  <w:tcW w:w="30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667AF7" w:rsidRPr="00311169" w:rsidRDefault="00667AF7" w:rsidP="00667AF7">
                  <w:pPr>
                    <w:spacing w:after="0" w:line="240" w:lineRule="auto"/>
                    <w:rPr>
                      <w:rFonts w:ascii="Times New Roman" w:eastAsia="Times New Roman" w:hAnsi="Times New Roman" w:cs="Times New Roman"/>
                      <w:color w:val="FF0000"/>
                      <w:sz w:val="24"/>
                      <w:szCs w:val="24"/>
                    </w:rPr>
                  </w:pPr>
                  <w:r w:rsidRPr="00311169">
                    <w:rPr>
                      <w:rFonts w:ascii="Arial" w:eastAsia="Times New Roman" w:hAnsi="Arial" w:cs="Arial"/>
                      <w:b/>
                      <w:bCs/>
                      <w:color w:val="FF0000"/>
                      <w:sz w:val="24"/>
                      <w:szCs w:val="24"/>
                    </w:rPr>
                    <w:t>No. of complaints redressed within SERC time limit</w:t>
                  </w:r>
                </w:p>
              </w:tc>
              <w:tc>
                <w:tcPr>
                  <w:tcW w:w="2944"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667AF7" w:rsidRPr="00311169" w:rsidRDefault="00667AF7" w:rsidP="00667AF7">
                  <w:pPr>
                    <w:spacing w:after="0" w:line="240" w:lineRule="auto"/>
                    <w:rPr>
                      <w:rFonts w:ascii="Times New Roman" w:eastAsia="Times New Roman" w:hAnsi="Times New Roman" w:cs="Times New Roman"/>
                      <w:color w:val="FF0000"/>
                      <w:sz w:val="24"/>
                      <w:szCs w:val="24"/>
                    </w:rPr>
                  </w:pPr>
                  <w:r w:rsidRPr="00311169">
                    <w:rPr>
                      <w:rFonts w:ascii="Arial" w:eastAsia="Times New Roman" w:hAnsi="Arial" w:cs="Arial"/>
                      <w:b/>
                      <w:bCs/>
                      <w:color w:val="FF0000"/>
                      <w:sz w:val="24"/>
                      <w:szCs w:val="24"/>
                    </w:rPr>
                    <w:t>No. of complaints redressed beyond SERC time limit</w:t>
                  </w:r>
                </w:p>
              </w:tc>
            </w:tr>
            <w:tr w:rsidR="00667AF7" w:rsidRPr="00311169" w:rsidTr="00667AF7">
              <w:trPr>
                <w:trHeight w:val="137"/>
              </w:trPr>
              <w:tc>
                <w:tcPr>
                  <w:tcW w:w="243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667AF7" w:rsidRPr="00311169" w:rsidRDefault="00667AF7" w:rsidP="00667AF7">
                  <w:pPr>
                    <w:spacing w:after="0" w:line="240" w:lineRule="auto"/>
                    <w:rPr>
                      <w:rFonts w:ascii="Times New Roman" w:eastAsia="Times New Roman" w:hAnsi="Times New Roman" w:cs="Times New Roman"/>
                      <w:color w:val="FF0000"/>
                      <w:sz w:val="24"/>
                      <w:szCs w:val="24"/>
                    </w:rPr>
                  </w:pPr>
                  <w:r w:rsidRPr="00311169">
                    <w:rPr>
                      <w:rFonts w:ascii="Arial" w:eastAsia="Times New Roman" w:hAnsi="Arial" w:cs="Arial"/>
                      <w:color w:val="FF0000"/>
                      <w:sz w:val="24"/>
                      <w:szCs w:val="24"/>
                    </w:rPr>
                    <w:t>Incorrect Bill</w:t>
                  </w:r>
                </w:p>
              </w:tc>
              <w:tc>
                <w:tcPr>
                  <w:tcW w:w="13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Times New Roman" w:eastAsia="Times New Roman" w:hAnsi="Times New Roman" w:cs="Times New Roman"/>
                      <w:color w:val="FF0000"/>
                      <w:sz w:val="24"/>
                      <w:szCs w:val="24"/>
                      <w:highlight w:val="yellow"/>
                    </w:rPr>
                  </w:pPr>
                  <w:r w:rsidRPr="00311169">
                    <w:rPr>
                      <w:rFonts w:ascii="Times New Roman" w:eastAsia="Times New Roman" w:hAnsi="Times New Roman" w:cs="Times New Roman"/>
                      <w:color w:val="FF0000"/>
                      <w:sz w:val="24"/>
                      <w:szCs w:val="24"/>
                      <w:highlight w:val="yellow"/>
                    </w:rPr>
                    <w:t>54</w:t>
                  </w:r>
                </w:p>
              </w:tc>
              <w:tc>
                <w:tcPr>
                  <w:tcW w:w="30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Times New Roman" w:eastAsia="Times New Roman" w:hAnsi="Times New Roman" w:cs="Times New Roman"/>
                      <w:color w:val="FF0000"/>
                      <w:sz w:val="24"/>
                      <w:szCs w:val="24"/>
                      <w:highlight w:val="yellow"/>
                    </w:rPr>
                  </w:pPr>
                  <w:r w:rsidRPr="00311169">
                    <w:rPr>
                      <w:rFonts w:ascii="Times New Roman" w:eastAsia="Times New Roman" w:hAnsi="Times New Roman" w:cs="Times New Roman"/>
                      <w:color w:val="FF0000"/>
                      <w:sz w:val="24"/>
                      <w:szCs w:val="24"/>
                      <w:highlight w:val="yellow"/>
                    </w:rPr>
                    <w:t>52</w:t>
                  </w:r>
                </w:p>
              </w:tc>
              <w:tc>
                <w:tcPr>
                  <w:tcW w:w="2944"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Times New Roman" w:eastAsia="Times New Roman" w:hAnsi="Times New Roman" w:cs="Times New Roman"/>
                      <w:color w:val="FF0000"/>
                      <w:sz w:val="24"/>
                      <w:szCs w:val="24"/>
                      <w:highlight w:val="yellow"/>
                    </w:rPr>
                  </w:pPr>
                  <w:r w:rsidRPr="00311169">
                    <w:rPr>
                      <w:rFonts w:ascii="Times New Roman" w:eastAsia="Times New Roman" w:hAnsi="Times New Roman" w:cs="Times New Roman"/>
                      <w:color w:val="FF0000"/>
                      <w:sz w:val="24"/>
                      <w:szCs w:val="24"/>
                      <w:highlight w:val="yellow"/>
                    </w:rPr>
                    <w:t>2</w:t>
                  </w:r>
                </w:p>
              </w:tc>
            </w:tr>
            <w:tr w:rsidR="00667AF7" w:rsidRPr="00311169" w:rsidTr="00667AF7">
              <w:trPr>
                <w:trHeight w:val="290"/>
              </w:trPr>
              <w:tc>
                <w:tcPr>
                  <w:tcW w:w="243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667AF7" w:rsidRPr="00311169" w:rsidRDefault="00667AF7" w:rsidP="00667AF7">
                  <w:pPr>
                    <w:spacing w:after="0" w:line="240" w:lineRule="auto"/>
                    <w:rPr>
                      <w:rFonts w:ascii="Times New Roman" w:eastAsia="Times New Roman" w:hAnsi="Times New Roman" w:cs="Times New Roman"/>
                      <w:color w:val="FF0000"/>
                      <w:sz w:val="24"/>
                      <w:szCs w:val="24"/>
                    </w:rPr>
                  </w:pPr>
                  <w:r w:rsidRPr="00311169">
                    <w:rPr>
                      <w:rFonts w:ascii="Arial" w:eastAsia="Times New Roman" w:hAnsi="Arial" w:cs="Arial"/>
                      <w:color w:val="FF0000"/>
                      <w:sz w:val="24"/>
                      <w:szCs w:val="24"/>
                    </w:rPr>
                    <w:t>Bill not Received</w:t>
                  </w:r>
                </w:p>
              </w:tc>
              <w:tc>
                <w:tcPr>
                  <w:tcW w:w="13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Times New Roman" w:eastAsia="Times New Roman" w:hAnsi="Times New Roman" w:cs="Times New Roman"/>
                      <w:color w:val="FF0000"/>
                      <w:sz w:val="24"/>
                      <w:szCs w:val="24"/>
                      <w:highlight w:val="yellow"/>
                    </w:rPr>
                  </w:pPr>
                  <w:r w:rsidRPr="00311169">
                    <w:rPr>
                      <w:rFonts w:ascii="Times New Roman" w:eastAsia="Times New Roman" w:hAnsi="Times New Roman" w:cs="Times New Roman"/>
                      <w:color w:val="FF0000"/>
                      <w:sz w:val="24"/>
                      <w:szCs w:val="24"/>
                      <w:highlight w:val="yellow"/>
                    </w:rPr>
                    <w:t>33</w:t>
                  </w:r>
                </w:p>
              </w:tc>
              <w:tc>
                <w:tcPr>
                  <w:tcW w:w="30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Times New Roman" w:eastAsia="Times New Roman" w:hAnsi="Times New Roman" w:cs="Times New Roman"/>
                      <w:color w:val="FF0000"/>
                      <w:sz w:val="24"/>
                      <w:szCs w:val="24"/>
                      <w:highlight w:val="yellow"/>
                    </w:rPr>
                  </w:pPr>
                  <w:r w:rsidRPr="00311169">
                    <w:rPr>
                      <w:rFonts w:ascii="Times New Roman" w:eastAsia="Times New Roman" w:hAnsi="Times New Roman" w:cs="Times New Roman"/>
                      <w:color w:val="FF0000"/>
                      <w:sz w:val="24"/>
                      <w:szCs w:val="24"/>
                      <w:highlight w:val="yellow"/>
                    </w:rPr>
                    <w:t>33</w:t>
                  </w:r>
                </w:p>
              </w:tc>
              <w:tc>
                <w:tcPr>
                  <w:tcW w:w="2944"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Times New Roman" w:eastAsia="Times New Roman" w:hAnsi="Times New Roman" w:cs="Times New Roman"/>
                      <w:color w:val="FF0000"/>
                      <w:sz w:val="24"/>
                      <w:szCs w:val="24"/>
                      <w:highlight w:val="yellow"/>
                    </w:rPr>
                  </w:pPr>
                  <w:r w:rsidRPr="00311169">
                    <w:rPr>
                      <w:rFonts w:ascii="Times New Roman" w:eastAsia="Times New Roman" w:hAnsi="Times New Roman" w:cs="Times New Roman"/>
                      <w:color w:val="FF0000"/>
                      <w:sz w:val="24"/>
                      <w:szCs w:val="24"/>
                      <w:highlight w:val="yellow"/>
                    </w:rPr>
                    <w:t>0</w:t>
                  </w:r>
                </w:p>
              </w:tc>
            </w:tr>
            <w:tr w:rsidR="00667AF7" w:rsidRPr="00311169" w:rsidTr="00667AF7">
              <w:trPr>
                <w:trHeight w:val="317"/>
              </w:trPr>
              <w:tc>
                <w:tcPr>
                  <w:tcW w:w="243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667AF7" w:rsidRPr="00311169" w:rsidRDefault="00667AF7" w:rsidP="00667AF7">
                  <w:pPr>
                    <w:spacing w:after="0" w:line="240" w:lineRule="auto"/>
                    <w:rPr>
                      <w:rFonts w:ascii="Times New Roman" w:eastAsia="Times New Roman" w:hAnsi="Times New Roman" w:cs="Times New Roman"/>
                      <w:color w:val="FF0000"/>
                      <w:sz w:val="24"/>
                      <w:szCs w:val="24"/>
                    </w:rPr>
                  </w:pPr>
                  <w:r w:rsidRPr="00311169">
                    <w:rPr>
                      <w:rFonts w:ascii="Arial" w:eastAsia="Times New Roman" w:hAnsi="Arial" w:cs="Arial"/>
                      <w:color w:val="FF0000"/>
                      <w:sz w:val="24"/>
                      <w:szCs w:val="24"/>
                    </w:rPr>
                    <w:t>Online Payment Problem</w:t>
                  </w:r>
                </w:p>
              </w:tc>
              <w:tc>
                <w:tcPr>
                  <w:tcW w:w="13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Times New Roman" w:eastAsia="Times New Roman" w:hAnsi="Times New Roman" w:cs="Times New Roman"/>
                      <w:color w:val="FF0000"/>
                      <w:sz w:val="24"/>
                      <w:szCs w:val="24"/>
                      <w:highlight w:val="yellow"/>
                    </w:rPr>
                  </w:pPr>
                  <w:r w:rsidRPr="00311169">
                    <w:rPr>
                      <w:rFonts w:ascii="Times New Roman" w:eastAsia="Times New Roman" w:hAnsi="Times New Roman" w:cs="Times New Roman"/>
                      <w:color w:val="FF0000"/>
                      <w:sz w:val="24"/>
                      <w:szCs w:val="24"/>
                      <w:highlight w:val="yellow"/>
                    </w:rPr>
                    <w:t>2</w:t>
                  </w:r>
                </w:p>
              </w:tc>
              <w:tc>
                <w:tcPr>
                  <w:tcW w:w="30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Times New Roman" w:eastAsia="Times New Roman" w:hAnsi="Times New Roman" w:cs="Times New Roman"/>
                      <w:color w:val="FF0000"/>
                      <w:sz w:val="24"/>
                      <w:szCs w:val="24"/>
                      <w:highlight w:val="yellow"/>
                    </w:rPr>
                  </w:pPr>
                  <w:r w:rsidRPr="00311169">
                    <w:rPr>
                      <w:rFonts w:ascii="Times New Roman" w:eastAsia="Times New Roman" w:hAnsi="Times New Roman" w:cs="Times New Roman"/>
                      <w:color w:val="FF0000"/>
                      <w:sz w:val="24"/>
                      <w:szCs w:val="24"/>
                      <w:highlight w:val="yellow"/>
                    </w:rPr>
                    <w:t>2</w:t>
                  </w:r>
                </w:p>
              </w:tc>
              <w:tc>
                <w:tcPr>
                  <w:tcW w:w="2944"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Times New Roman" w:eastAsia="Times New Roman" w:hAnsi="Times New Roman" w:cs="Times New Roman"/>
                      <w:color w:val="FF0000"/>
                      <w:sz w:val="24"/>
                      <w:szCs w:val="24"/>
                      <w:highlight w:val="yellow"/>
                    </w:rPr>
                  </w:pPr>
                  <w:r w:rsidRPr="00311169">
                    <w:rPr>
                      <w:rFonts w:ascii="Times New Roman" w:eastAsia="Times New Roman" w:hAnsi="Times New Roman" w:cs="Times New Roman"/>
                      <w:color w:val="FF0000"/>
                      <w:sz w:val="24"/>
                      <w:szCs w:val="24"/>
                      <w:highlight w:val="yellow"/>
                    </w:rPr>
                    <w:t>0</w:t>
                  </w:r>
                </w:p>
              </w:tc>
            </w:tr>
            <w:tr w:rsidR="00667AF7" w:rsidRPr="00311169" w:rsidTr="00667AF7">
              <w:trPr>
                <w:trHeight w:val="308"/>
              </w:trPr>
              <w:tc>
                <w:tcPr>
                  <w:tcW w:w="243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667AF7" w:rsidRPr="00311169" w:rsidRDefault="00667AF7" w:rsidP="00667AF7">
                  <w:pPr>
                    <w:spacing w:after="0" w:line="240" w:lineRule="auto"/>
                    <w:rPr>
                      <w:rFonts w:ascii="Times New Roman" w:eastAsia="Times New Roman" w:hAnsi="Times New Roman" w:cs="Times New Roman"/>
                      <w:color w:val="FF0000"/>
                      <w:sz w:val="24"/>
                      <w:szCs w:val="24"/>
                    </w:rPr>
                  </w:pPr>
                  <w:r w:rsidRPr="00311169">
                    <w:rPr>
                      <w:rFonts w:ascii="Arial" w:eastAsia="Times New Roman" w:hAnsi="Arial" w:cs="Arial"/>
                      <w:color w:val="FF0000"/>
                      <w:sz w:val="24"/>
                      <w:szCs w:val="24"/>
                    </w:rPr>
                    <w:t>Enquiries Regarding Bill</w:t>
                  </w:r>
                </w:p>
              </w:tc>
              <w:tc>
                <w:tcPr>
                  <w:tcW w:w="13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Times New Roman" w:eastAsia="Times New Roman" w:hAnsi="Times New Roman" w:cs="Times New Roman"/>
                      <w:color w:val="FF0000"/>
                      <w:sz w:val="24"/>
                      <w:szCs w:val="24"/>
                      <w:highlight w:val="yellow"/>
                    </w:rPr>
                  </w:pPr>
                  <w:r w:rsidRPr="00311169">
                    <w:rPr>
                      <w:rFonts w:ascii="Times New Roman" w:eastAsia="Times New Roman" w:hAnsi="Times New Roman" w:cs="Times New Roman"/>
                      <w:color w:val="FF0000"/>
                      <w:sz w:val="24"/>
                      <w:szCs w:val="24"/>
                      <w:highlight w:val="yellow"/>
                    </w:rPr>
                    <w:t>90</w:t>
                  </w:r>
                </w:p>
              </w:tc>
              <w:tc>
                <w:tcPr>
                  <w:tcW w:w="30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Times New Roman" w:eastAsia="Times New Roman" w:hAnsi="Times New Roman" w:cs="Times New Roman"/>
                      <w:color w:val="FF0000"/>
                      <w:sz w:val="24"/>
                      <w:szCs w:val="24"/>
                      <w:highlight w:val="yellow"/>
                    </w:rPr>
                  </w:pPr>
                  <w:r w:rsidRPr="00311169">
                    <w:rPr>
                      <w:rFonts w:ascii="Times New Roman" w:eastAsia="Times New Roman" w:hAnsi="Times New Roman" w:cs="Times New Roman"/>
                      <w:color w:val="FF0000"/>
                      <w:sz w:val="24"/>
                      <w:szCs w:val="24"/>
                      <w:highlight w:val="yellow"/>
                    </w:rPr>
                    <w:t>89</w:t>
                  </w:r>
                </w:p>
              </w:tc>
              <w:tc>
                <w:tcPr>
                  <w:tcW w:w="2944"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Times New Roman" w:eastAsia="Times New Roman" w:hAnsi="Times New Roman" w:cs="Times New Roman"/>
                      <w:color w:val="FF0000"/>
                      <w:sz w:val="24"/>
                      <w:szCs w:val="24"/>
                      <w:highlight w:val="yellow"/>
                    </w:rPr>
                  </w:pPr>
                  <w:r w:rsidRPr="00311169">
                    <w:rPr>
                      <w:rFonts w:ascii="Times New Roman" w:eastAsia="Times New Roman" w:hAnsi="Times New Roman" w:cs="Times New Roman"/>
                      <w:color w:val="FF0000"/>
                      <w:sz w:val="24"/>
                      <w:szCs w:val="24"/>
                      <w:highlight w:val="yellow"/>
                    </w:rPr>
                    <w:t>1</w:t>
                  </w:r>
                </w:p>
              </w:tc>
            </w:tr>
            <w:tr w:rsidR="00667AF7" w:rsidRPr="00311169" w:rsidTr="00667AF7">
              <w:trPr>
                <w:trHeight w:val="263"/>
              </w:trPr>
              <w:tc>
                <w:tcPr>
                  <w:tcW w:w="243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667AF7" w:rsidRPr="00311169" w:rsidRDefault="00667AF7" w:rsidP="00667AF7">
                  <w:pPr>
                    <w:spacing w:after="0" w:line="240" w:lineRule="auto"/>
                    <w:rPr>
                      <w:rFonts w:ascii="Times New Roman" w:eastAsia="Times New Roman" w:hAnsi="Times New Roman" w:cs="Times New Roman"/>
                      <w:color w:val="FF0000"/>
                      <w:sz w:val="24"/>
                      <w:szCs w:val="24"/>
                    </w:rPr>
                  </w:pPr>
                  <w:r w:rsidRPr="00311169">
                    <w:rPr>
                      <w:rFonts w:ascii="Arial" w:eastAsia="Times New Roman" w:hAnsi="Arial" w:cs="Arial"/>
                      <w:color w:val="FF0000"/>
                      <w:sz w:val="24"/>
                      <w:szCs w:val="24"/>
                    </w:rPr>
                    <w:t>Dispute Regarding Bill</w:t>
                  </w:r>
                </w:p>
              </w:tc>
              <w:tc>
                <w:tcPr>
                  <w:tcW w:w="13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Times New Roman" w:eastAsia="Times New Roman" w:hAnsi="Times New Roman" w:cs="Times New Roman"/>
                      <w:color w:val="FF0000"/>
                      <w:sz w:val="24"/>
                      <w:szCs w:val="24"/>
                      <w:highlight w:val="yellow"/>
                    </w:rPr>
                  </w:pPr>
                  <w:r w:rsidRPr="00311169">
                    <w:rPr>
                      <w:rFonts w:ascii="Times New Roman" w:eastAsia="Times New Roman" w:hAnsi="Times New Roman" w:cs="Times New Roman"/>
                      <w:color w:val="FF0000"/>
                      <w:sz w:val="24"/>
                      <w:szCs w:val="24"/>
                      <w:highlight w:val="yellow"/>
                    </w:rPr>
                    <w:t>1</w:t>
                  </w:r>
                </w:p>
              </w:tc>
              <w:tc>
                <w:tcPr>
                  <w:tcW w:w="30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Times New Roman" w:eastAsia="Times New Roman" w:hAnsi="Times New Roman" w:cs="Times New Roman"/>
                      <w:color w:val="FF0000"/>
                      <w:sz w:val="24"/>
                      <w:szCs w:val="24"/>
                      <w:highlight w:val="yellow"/>
                    </w:rPr>
                  </w:pPr>
                  <w:r w:rsidRPr="00311169">
                    <w:rPr>
                      <w:rFonts w:ascii="Times New Roman" w:eastAsia="Times New Roman" w:hAnsi="Times New Roman" w:cs="Times New Roman"/>
                      <w:color w:val="FF0000"/>
                      <w:sz w:val="24"/>
                      <w:szCs w:val="24"/>
                      <w:highlight w:val="yellow"/>
                    </w:rPr>
                    <w:t>1</w:t>
                  </w:r>
                </w:p>
              </w:tc>
              <w:tc>
                <w:tcPr>
                  <w:tcW w:w="2944"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Times New Roman" w:eastAsia="Times New Roman" w:hAnsi="Times New Roman" w:cs="Times New Roman"/>
                      <w:color w:val="FF0000"/>
                      <w:sz w:val="24"/>
                      <w:szCs w:val="24"/>
                      <w:highlight w:val="yellow"/>
                    </w:rPr>
                  </w:pPr>
                  <w:r w:rsidRPr="00311169">
                    <w:rPr>
                      <w:rFonts w:ascii="Times New Roman" w:eastAsia="Times New Roman" w:hAnsi="Times New Roman" w:cs="Times New Roman"/>
                      <w:color w:val="FF0000"/>
                      <w:sz w:val="24"/>
                      <w:szCs w:val="24"/>
                      <w:highlight w:val="yellow"/>
                    </w:rPr>
                    <w:t>0</w:t>
                  </w:r>
                </w:p>
              </w:tc>
            </w:tr>
          </w:tbl>
          <w:p w:rsidR="00667AF7" w:rsidRPr="00311169" w:rsidRDefault="00667AF7" w:rsidP="00667AF7">
            <w:pPr>
              <w:rPr>
                <w:rFonts w:ascii="Arial" w:eastAsia="Arial" w:hAnsi="Arial" w:cs="Arial"/>
                <w:b/>
                <w:color w:val="FF0000"/>
                <w:sz w:val="24"/>
                <w:szCs w:val="24"/>
              </w:rPr>
            </w:pPr>
            <w:r w:rsidRPr="00311169">
              <w:rPr>
                <w:rFonts w:ascii="Arial" w:eastAsia="Arial" w:hAnsi="Arial" w:cs="Arial"/>
                <w:b/>
                <w:color w:val="FF0000"/>
                <w:sz w:val="24"/>
                <w:szCs w:val="24"/>
              </w:rPr>
              <w:t>The detail of cases Registered  and Decided  at Zonal, Circle and Division Level DSCs at the end of 2nd quarter of FY2019-20 under PSPCL is as below :-</w:t>
            </w:r>
          </w:p>
          <w:p w:rsidR="00667AF7" w:rsidRPr="00311169" w:rsidRDefault="00667AF7" w:rsidP="00667AF7">
            <w:pPr>
              <w:rPr>
                <w:rFonts w:ascii="Arial" w:eastAsia="Arial" w:hAnsi="Arial" w:cs="Arial"/>
                <w:b/>
                <w:color w:val="FF0000"/>
                <w:sz w:val="24"/>
                <w:szCs w:val="24"/>
              </w:rPr>
            </w:pPr>
          </w:p>
          <w:tbl>
            <w:tblPr>
              <w:tblW w:w="0" w:type="auto"/>
              <w:tblCellMar>
                <w:top w:w="15" w:type="dxa"/>
                <w:left w:w="15" w:type="dxa"/>
                <w:bottom w:w="15" w:type="dxa"/>
                <w:right w:w="15" w:type="dxa"/>
              </w:tblCellMar>
              <w:tblLook w:val="04A0"/>
            </w:tblPr>
            <w:tblGrid>
              <w:gridCol w:w="2076"/>
              <w:gridCol w:w="2070"/>
              <w:gridCol w:w="2160"/>
              <w:gridCol w:w="1620"/>
              <w:gridCol w:w="1864"/>
            </w:tblGrid>
            <w:tr w:rsidR="00667AF7" w:rsidRPr="00311169" w:rsidTr="00667AF7">
              <w:trPr>
                <w:trHeight w:val="542"/>
              </w:trPr>
              <w:tc>
                <w:tcPr>
                  <w:tcW w:w="207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667AF7" w:rsidRPr="00311169" w:rsidRDefault="00667AF7" w:rsidP="00667AF7">
                  <w:pPr>
                    <w:spacing w:after="0" w:line="240" w:lineRule="auto"/>
                    <w:rPr>
                      <w:rFonts w:ascii="Arial" w:eastAsia="Times New Roman" w:hAnsi="Arial" w:cs="Arial"/>
                      <w:b/>
                      <w:color w:val="FF0000"/>
                      <w:sz w:val="24"/>
                      <w:szCs w:val="24"/>
                    </w:rPr>
                  </w:pPr>
                  <w:r w:rsidRPr="00311169">
                    <w:rPr>
                      <w:rFonts w:ascii="Arial" w:eastAsia="Times New Roman" w:hAnsi="Arial" w:cs="Arial"/>
                      <w:b/>
                      <w:color w:val="FF0000"/>
                      <w:sz w:val="24"/>
                      <w:szCs w:val="24"/>
                    </w:rPr>
                    <w:t>Name of DSC</w:t>
                  </w:r>
                </w:p>
              </w:tc>
              <w:tc>
                <w:tcPr>
                  <w:tcW w:w="20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667AF7" w:rsidRPr="00311169" w:rsidRDefault="00667AF7" w:rsidP="00667AF7">
                  <w:pPr>
                    <w:spacing w:after="0" w:line="240" w:lineRule="auto"/>
                    <w:jc w:val="center"/>
                    <w:rPr>
                      <w:rFonts w:ascii="Arial" w:eastAsia="Times New Roman" w:hAnsi="Arial" w:cs="Arial"/>
                      <w:b/>
                      <w:color w:val="FF0000"/>
                      <w:sz w:val="24"/>
                      <w:szCs w:val="24"/>
                    </w:rPr>
                  </w:pPr>
                  <w:r w:rsidRPr="00311169">
                    <w:rPr>
                      <w:rFonts w:ascii="Arial" w:eastAsia="Times New Roman" w:hAnsi="Arial" w:cs="Arial"/>
                      <w:b/>
                      <w:color w:val="FF0000"/>
                      <w:sz w:val="24"/>
                      <w:szCs w:val="24"/>
                    </w:rPr>
                    <w:t>Total No. of Cases Registered upto 12.2019</w:t>
                  </w:r>
                </w:p>
              </w:tc>
              <w:tc>
                <w:tcPr>
                  <w:tcW w:w="21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667AF7" w:rsidRPr="00311169" w:rsidRDefault="00667AF7" w:rsidP="00667AF7">
                  <w:pPr>
                    <w:spacing w:after="0" w:line="240" w:lineRule="auto"/>
                    <w:jc w:val="center"/>
                    <w:rPr>
                      <w:rFonts w:ascii="Arial" w:eastAsia="Times New Roman" w:hAnsi="Arial" w:cs="Arial"/>
                      <w:b/>
                      <w:color w:val="FF0000"/>
                      <w:sz w:val="24"/>
                      <w:szCs w:val="24"/>
                    </w:rPr>
                  </w:pPr>
                  <w:r w:rsidRPr="00311169">
                    <w:rPr>
                      <w:rFonts w:ascii="Arial" w:eastAsia="Times New Roman" w:hAnsi="Arial" w:cs="Arial"/>
                      <w:b/>
                      <w:color w:val="FF0000"/>
                      <w:sz w:val="24"/>
                      <w:szCs w:val="24"/>
                    </w:rPr>
                    <w:t>Total Nos. of cases Decided</w:t>
                  </w:r>
                </w:p>
              </w:tc>
              <w:tc>
                <w:tcPr>
                  <w:tcW w:w="1620" w:type="dxa"/>
                  <w:tcBorders>
                    <w:top w:val="single" w:sz="6" w:space="0" w:color="000000"/>
                    <w:left w:val="single" w:sz="6" w:space="0" w:color="000000"/>
                    <w:bottom w:val="single" w:sz="6" w:space="0" w:color="000000"/>
                    <w:right w:val="single" w:sz="6" w:space="0" w:color="000000"/>
                  </w:tcBorders>
                </w:tcPr>
                <w:p w:rsidR="00667AF7" w:rsidRPr="00311169" w:rsidRDefault="00667AF7" w:rsidP="00667AF7">
                  <w:pPr>
                    <w:spacing w:after="0" w:line="240" w:lineRule="auto"/>
                    <w:jc w:val="center"/>
                    <w:rPr>
                      <w:rFonts w:ascii="Arial" w:eastAsia="Times New Roman" w:hAnsi="Arial" w:cs="Arial"/>
                      <w:b/>
                      <w:color w:val="FF0000"/>
                      <w:sz w:val="24"/>
                      <w:szCs w:val="24"/>
                    </w:rPr>
                  </w:pPr>
                  <w:r w:rsidRPr="00311169">
                    <w:rPr>
                      <w:rFonts w:ascii="Arial" w:eastAsia="Times New Roman" w:hAnsi="Arial" w:cs="Arial"/>
                      <w:b/>
                      <w:color w:val="FF0000"/>
                      <w:sz w:val="24"/>
                      <w:szCs w:val="24"/>
                    </w:rPr>
                    <w:t>No. of cases decided within 90 days</w:t>
                  </w:r>
                </w:p>
              </w:tc>
              <w:tc>
                <w:tcPr>
                  <w:tcW w:w="1864"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667AF7" w:rsidRPr="00311169" w:rsidRDefault="00667AF7" w:rsidP="00667AF7">
                  <w:pPr>
                    <w:spacing w:after="0" w:line="240" w:lineRule="auto"/>
                    <w:jc w:val="center"/>
                    <w:rPr>
                      <w:rFonts w:ascii="Arial" w:eastAsia="Times New Roman" w:hAnsi="Arial" w:cs="Arial"/>
                      <w:b/>
                      <w:color w:val="FF0000"/>
                      <w:sz w:val="24"/>
                      <w:szCs w:val="24"/>
                    </w:rPr>
                  </w:pPr>
                  <w:r w:rsidRPr="00311169">
                    <w:rPr>
                      <w:rFonts w:ascii="Arial" w:eastAsia="Times New Roman" w:hAnsi="Arial" w:cs="Arial"/>
                      <w:b/>
                      <w:color w:val="FF0000"/>
                      <w:sz w:val="24"/>
                      <w:szCs w:val="24"/>
                    </w:rPr>
                    <w:t>No. of cases decided beyond 90 days</w:t>
                  </w:r>
                </w:p>
              </w:tc>
            </w:tr>
            <w:tr w:rsidR="00667AF7" w:rsidRPr="00311169" w:rsidTr="00667AF7">
              <w:trPr>
                <w:trHeight w:val="245"/>
              </w:trPr>
              <w:tc>
                <w:tcPr>
                  <w:tcW w:w="207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667AF7" w:rsidRPr="00311169" w:rsidRDefault="00667AF7" w:rsidP="00667AF7">
                  <w:pPr>
                    <w:spacing w:after="0" w:line="240" w:lineRule="auto"/>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ZONAL DSC's</w:t>
                  </w:r>
                </w:p>
              </w:tc>
              <w:tc>
                <w:tcPr>
                  <w:tcW w:w="20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Arial" w:eastAsia="Times New Roman" w:hAnsi="Arial" w:cs="Arial"/>
                      <w:color w:val="FF0000"/>
                      <w:sz w:val="24"/>
                      <w:szCs w:val="24"/>
                      <w:highlight w:val="yellow"/>
                    </w:rPr>
                  </w:pPr>
                  <w:r w:rsidRPr="00311169">
                    <w:rPr>
                      <w:rFonts w:ascii="Arial" w:eastAsia="Times New Roman" w:hAnsi="Arial" w:cs="Arial"/>
                      <w:color w:val="FF0000"/>
                      <w:sz w:val="24"/>
                      <w:szCs w:val="24"/>
                      <w:highlight w:val="yellow"/>
                    </w:rPr>
                    <w:t>27</w:t>
                  </w:r>
                </w:p>
              </w:tc>
              <w:tc>
                <w:tcPr>
                  <w:tcW w:w="21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Arial" w:eastAsia="Times New Roman" w:hAnsi="Arial" w:cs="Arial"/>
                      <w:color w:val="FF0000"/>
                      <w:sz w:val="24"/>
                      <w:szCs w:val="24"/>
                      <w:highlight w:val="yellow"/>
                    </w:rPr>
                  </w:pPr>
                  <w:r w:rsidRPr="00311169">
                    <w:rPr>
                      <w:rFonts w:ascii="Arial" w:eastAsia="Times New Roman" w:hAnsi="Arial" w:cs="Arial"/>
                      <w:color w:val="FF0000"/>
                      <w:sz w:val="24"/>
                      <w:szCs w:val="24"/>
                      <w:highlight w:val="yellow"/>
                    </w:rPr>
                    <w:t>15</w:t>
                  </w:r>
                </w:p>
              </w:tc>
              <w:tc>
                <w:tcPr>
                  <w:tcW w:w="1620" w:type="dxa"/>
                  <w:tcBorders>
                    <w:top w:val="single" w:sz="6" w:space="0" w:color="000000"/>
                    <w:left w:val="single" w:sz="6" w:space="0" w:color="000000"/>
                    <w:bottom w:val="single" w:sz="6" w:space="0" w:color="000000"/>
                    <w:right w:val="single" w:sz="6" w:space="0" w:color="000000"/>
                  </w:tcBorders>
                  <w:vAlign w:val="center"/>
                </w:tcPr>
                <w:p w:rsidR="00667AF7" w:rsidRPr="00311169" w:rsidRDefault="00667AF7" w:rsidP="00667AF7">
                  <w:pPr>
                    <w:spacing w:after="0" w:line="240" w:lineRule="auto"/>
                    <w:jc w:val="center"/>
                    <w:rPr>
                      <w:rFonts w:ascii="Arial" w:eastAsia="Times New Roman" w:hAnsi="Arial" w:cs="Arial"/>
                      <w:color w:val="FF0000"/>
                      <w:sz w:val="24"/>
                      <w:szCs w:val="24"/>
                      <w:highlight w:val="yellow"/>
                    </w:rPr>
                  </w:pPr>
                  <w:r w:rsidRPr="00311169">
                    <w:rPr>
                      <w:rFonts w:ascii="Arial" w:eastAsia="Times New Roman" w:hAnsi="Arial" w:cs="Arial"/>
                      <w:color w:val="FF0000"/>
                      <w:sz w:val="24"/>
                      <w:szCs w:val="24"/>
                      <w:highlight w:val="yellow"/>
                    </w:rPr>
                    <w:t>14</w:t>
                  </w:r>
                </w:p>
              </w:tc>
              <w:tc>
                <w:tcPr>
                  <w:tcW w:w="1864"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Arial" w:eastAsia="Times New Roman" w:hAnsi="Arial" w:cs="Arial"/>
                      <w:color w:val="FF0000"/>
                      <w:sz w:val="24"/>
                      <w:szCs w:val="24"/>
                      <w:highlight w:val="yellow"/>
                    </w:rPr>
                  </w:pPr>
                  <w:r w:rsidRPr="00311169">
                    <w:rPr>
                      <w:rFonts w:ascii="Arial" w:eastAsia="Times New Roman" w:hAnsi="Arial" w:cs="Arial"/>
                      <w:color w:val="FF0000"/>
                      <w:sz w:val="24"/>
                      <w:szCs w:val="24"/>
                      <w:highlight w:val="yellow"/>
                    </w:rPr>
                    <w:t>1</w:t>
                  </w:r>
                </w:p>
              </w:tc>
            </w:tr>
            <w:tr w:rsidR="00667AF7" w:rsidRPr="00311169" w:rsidTr="00667AF7">
              <w:trPr>
                <w:trHeight w:val="227"/>
              </w:trPr>
              <w:tc>
                <w:tcPr>
                  <w:tcW w:w="207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667AF7" w:rsidRPr="00311169" w:rsidRDefault="00667AF7" w:rsidP="00667AF7">
                  <w:pPr>
                    <w:spacing w:after="0" w:line="240" w:lineRule="auto"/>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CIRCLE DSC's</w:t>
                  </w:r>
                </w:p>
              </w:tc>
              <w:tc>
                <w:tcPr>
                  <w:tcW w:w="20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Arial" w:eastAsia="Times New Roman" w:hAnsi="Arial" w:cs="Arial"/>
                      <w:color w:val="FF0000"/>
                      <w:sz w:val="24"/>
                      <w:szCs w:val="24"/>
                      <w:highlight w:val="yellow"/>
                    </w:rPr>
                  </w:pPr>
                  <w:r w:rsidRPr="00311169">
                    <w:rPr>
                      <w:rFonts w:ascii="Arial" w:eastAsia="Times New Roman" w:hAnsi="Arial" w:cs="Arial"/>
                      <w:color w:val="FF0000"/>
                      <w:sz w:val="24"/>
                      <w:szCs w:val="24"/>
                      <w:highlight w:val="yellow"/>
                    </w:rPr>
                    <w:t>238</w:t>
                  </w:r>
                </w:p>
              </w:tc>
              <w:tc>
                <w:tcPr>
                  <w:tcW w:w="21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Arial" w:eastAsia="Times New Roman" w:hAnsi="Arial" w:cs="Arial"/>
                      <w:color w:val="FF0000"/>
                      <w:sz w:val="24"/>
                      <w:szCs w:val="24"/>
                      <w:highlight w:val="yellow"/>
                    </w:rPr>
                  </w:pPr>
                  <w:r w:rsidRPr="00311169">
                    <w:rPr>
                      <w:rFonts w:ascii="Arial" w:eastAsia="Times New Roman" w:hAnsi="Arial" w:cs="Arial"/>
                      <w:color w:val="FF0000"/>
                      <w:sz w:val="24"/>
                      <w:szCs w:val="24"/>
                      <w:highlight w:val="yellow"/>
                    </w:rPr>
                    <w:t>146</w:t>
                  </w:r>
                </w:p>
              </w:tc>
              <w:tc>
                <w:tcPr>
                  <w:tcW w:w="1620" w:type="dxa"/>
                  <w:tcBorders>
                    <w:top w:val="single" w:sz="6" w:space="0" w:color="000000"/>
                    <w:left w:val="single" w:sz="6" w:space="0" w:color="000000"/>
                    <w:bottom w:val="single" w:sz="6" w:space="0" w:color="000000"/>
                    <w:right w:val="single" w:sz="6" w:space="0" w:color="000000"/>
                  </w:tcBorders>
                  <w:vAlign w:val="center"/>
                </w:tcPr>
                <w:p w:rsidR="00667AF7" w:rsidRPr="00311169" w:rsidRDefault="00667AF7" w:rsidP="00667AF7">
                  <w:pPr>
                    <w:spacing w:after="0" w:line="240" w:lineRule="auto"/>
                    <w:jc w:val="center"/>
                    <w:rPr>
                      <w:rFonts w:ascii="Arial" w:eastAsia="Times New Roman" w:hAnsi="Arial" w:cs="Arial"/>
                      <w:color w:val="FF0000"/>
                      <w:sz w:val="24"/>
                      <w:szCs w:val="24"/>
                      <w:highlight w:val="yellow"/>
                    </w:rPr>
                  </w:pPr>
                  <w:r w:rsidRPr="00311169">
                    <w:rPr>
                      <w:rFonts w:ascii="Arial" w:eastAsia="Times New Roman" w:hAnsi="Arial" w:cs="Arial"/>
                      <w:color w:val="FF0000"/>
                      <w:sz w:val="24"/>
                      <w:szCs w:val="24"/>
                      <w:highlight w:val="yellow"/>
                    </w:rPr>
                    <w:t>143</w:t>
                  </w:r>
                </w:p>
              </w:tc>
              <w:tc>
                <w:tcPr>
                  <w:tcW w:w="1864"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Arial" w:eastAsia="Times New Roman" w:hAnsi="Arial" w:cs="Arial"/>
                      <w:color w:val="FF0000"/>
                      <w:sz w:val="24"/>
                      <w:szCs w:val="24"/>
                      <w:highlight w:val="yellow"/>
                    </w:rPr>
                  </w:pPr>
                  <w:r w:rsidRPr="00311169">
                    <w:rPr>
                      <w:rFonts w:ascii="Arial" w:eastAsia="Times New Roman" w:hAnsi="Arial" w:cs="Arial"/>
                      <w:color w:val="FF0000"/>
                      <w:sz w:val="24"/>
                      <w:szCs w:val="24"/>
                      <w:highlight w:val="yellow"/>
                    </w:rPr>
                    <w:t>3</w:t>
                  </w:r>
                </w:p>
              </w:tc>
            </w:tr>
            <w:tr w:rsidR="00667AF7" w:rsidRPr="00311169" w:rsidTr="00667AF7">
              <w:trPr>
                <w:trHeight w:val="263"/>
              </w:trPr>
              <w:tc>
                <w:tcPr>
                  <w:tcW w:w="207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667AF7" w:rsidRPr="00311169" w:rsidRDefault="00667AF7" w:rsidP="00667AF7">
                  <w:pPr>
                    <w:spacing w:after="0" w:line="240" w:lineRule="auto"/>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DIVISIONAL DSC'c</w:t>
                  </w:r>
                </w:p>
              </w:tc>
              <w:tc>
                <w:tcPr>
                  <w:tcW w:w="20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Arial" w:eastAsia="Times New Roman" w:hAnsi="Arial" w:cs="Arial"/>
                      <w:color w:val="FF0000"/>
                      <w:sz w:val="24"/>
                      <w:szCs w:val="24"/>
                      <w:highlight w:val="yellow"/>
                    </w:rPr>
                  </w:pPr>
                  <w:r w:rsidRPr="00311169">
                    <w:rPr>
                      <w:rFonts w:ascii="Arial" w:eastAsia="Times New Roman" w:hAnsi="Arial" w:cs="Arial"/>
                      <w:color w:val="FF0000"/>
                      <w:sz w:val="24"/>
                      <w:szCs w:val="24"/>
                      <w:highlight w:val="yellow"/>
                    </w:rPr>
                    <w:t>533</w:t>
                  </w:r>
                </w:p>
              </w:tc>
              <w:tc>
                <w:tcPr>
                  <w:tcW w:w="21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Arial" w:eastAsia="Times New Roman" w:hAnsi="Arial" w:cs="Arial"/>
                      <w:color w:val="FF0000"/>
                      <w:sz w:val="24"/>
                      <w:szCs w:val="24"/>
                      <w:highlight w:val="yellow"/>
                    </w:rPr>
                  </w:pPr>
                  <w:r w:rsidRPr="00311169">
                    <w:rPr>
                      <w:rFonts w:ascii="Arial" w:eastAsia="Times New Roman" w:hAnsi="Arial" w:cs="Arial"/>
                      <w:color w:val="FF0000"/>
                      <w:sz w:val="24"/>
                      <w:szCs w:val="24"/>
                      <w:highlight w:val="yellow"/>
                    </w:rPr>
                    <w:t>306</w:t>
                  </w:r>
                </w:p>
              </w:tc>
              <w:tc>
                <w:tcPr>
                  <w:tcW w:w="1620" w:type="dxa"/>
                  <w:tcBorders>
                    <w:top w:val="single" w:sz="6" w:space="0" w:color="000000"/>
                    <w:left w:val="single" w:sz="6" w:space="0" w:color="000000"/>
                    <w:bottom w:val="single" w:sz="6" w:space="0" w:color="000000"/>
                    <w:right w:val="single" w:sz="6" w:space="0" w:color="000000"/>
                  </w:tcBorders>
                  <w:vAlign w:val="center"/>
                </w:tcPr>
                <w:p w:rsidR="00667AF7" w:rsidRPr="00311169" w:rsidRDefault="00667AF7" w:rsidP="00667AF7">
                  <w:pPr>
                    <w:spacing w:after="0" w:line="240" w:lineRule="auto"/>
                    <w:jc w:val="center"/>
                    <w:rPr>
                      <w:rFonts w:ascii="Arial" w:eastAsia="Times New Roman" w:hAnsi="Arial" w:cs="Arial"/>
                      <w:color w:val="FF0000"/>
                      <w:sz w:val="24"/>
                      <w:szCs w:val="24"/>
                      <w:highlight w:val="yellow"/>
                    </w:rPr>
                  </w:pPr>
                  <w:r w:rsidRPr="00311169">
                    <w:rPr>
                      <w:rFonts w:ascii="Arial" w:eastAsia="Times New Roman" w:hAnsi="Arial" w:cs="Arial"/>
                      <w:color w:val="FF0000"/>
                      <w:sz w:val="24"/>
                      <w:szCs w:val="24"/>
                      <w:highlight w:val="yellow"/>
                    </w:rPr>
                    <w:t>306</w:t>
                  </w:r>
                </w:p>
              </w:tc>
              <w:tc>
                <w:tcPr>
                  <w:tcW w:w="1864"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667AF7" w:rsidRPr="00311169" w:rsidRDefault="00667AF7" w:rsidP="00667AF7">
                  <w:pPr>
                    <w:spacing w:after="0" w:line="240" w:lineRule="auto"/>
                    <w:jc w:val="center"/>
                    <w:rPr>
                      <w:rFonts w:ascii="Arial" w:eastAsia="Times New Roman" w:hAnsi="Arial" w:cs="Arial"/>
                      <w:color w:val="FF0000"/>
                      <w:sz w:val="24"/>
                      <w:szCs w:val="24"/>
                      <w:highlight w:val="yellow"/>
                    </w:rPr>
                  </w:pPr>
                  <w:r w:rsidRPr="00311169">
                    <w:rPr>
                      <w:rFonts w:ascii="Arial" w:eastAsia="Times New Roman" w:hAnsi="Arial" w:cs="Arial"/>
                      <w:color w:val="FF0000"/>
                      <w:sz w:val="24"/>
                      <w:szCs w:val="24"/>
                      <w:highlight w:val="yellow"/>
                    </w:rPr>
                    <w:t>3</w:t>
                  </w:r>
                </w:p>
              </w:tc>
            </w:tr>
            <w:tr w:rsidR="00667AF7" w:rsidRPr="00311169" w:rsidTr="00667AF7">
              <w:trPr>
                <w:trHeight w:val="398"/>
              </w:trPr>
              <w:tc>
                <w:tcPr>
                  <w:tcW w:w="207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667AF7" w:rsidRPr="00311169" w:rsidRDefault="00667AF7" w:rsidP="00667AF7">
                  <w:pPr>
                    <w:spacing w:after="0" w:line="240" w:lineRule="auto"/>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TOTAL</w:t>
                  </w:r>
                </w:p>
              </w:tc>
              <w:tc>
                <w:tcPr>
                  <w:tcW w:w="20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hideMark/>
                </w:tcPr>
                <w:p w:rsidR="00667AF7" w:rsidRPr="00311169" w:rsidRDefault="00667AF7" w:rsidP="00667AF7">
                  <w:pPr>
                    <w:spacing w:after="0" w:line="240" w:lineRule="auto"/>
                    <w:jc w:val="center"/>
                    <w:rPr>
                      <w:rFonts w:ascii="Arial" w:eastAsia="Times New Roman" w:hAnsi="Arial" w:cs="Arial"/>
                      <w:b/>
                      <w:bCs/>
                      <w:color w:val="FF0000"/>
                      <w:sz w:val="24"/>
                      <w:szCs w:val="24"/>
                      <w:highlight w:val="yellow"/>
                    </w:rPr>
                  </w:pPr>
                  <w:r w:rsidRPr="00311169">
                    <w:rPr>
                      <w:rFonts w:ascii="Arial" w:eastAsia="Times New Roman" w:hAnsi="Arial" w:cs="Arial"/>
                      <w:b/>
                      <w:bCs/>
                      <w:color w:val="FF0000"/>
                      <w:sz w:val="24"/>
                      <w:szCs w:val="24"/>
                      <w:highlight w:val="yellow"/>
                    </w:rPr>
                    <w:t>798</w:t>
                  </w:r>
                </w:p>
              </w:tc>
              <w:tc>
                <w:tcPr>
                  <w:tcW w:w="21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hideMark/>
                </w:tcPr>
                <w:p w:rsidR="00667AF7" w:rsidRPr="00311169" w:rsidRDefault="00667AF7" w:rsidP="00667AF7">
                  <w:pPr>
                    <w:spacing w:after="0" w:line="240" w:lineRule="auto"/>
                    <w:jc w:val="center"/>
                    <w:rPr>
                      <w:rFonts w:ascii="Arial" w:eastAsia="Times New Roman" w:hAnsi="Arial" w:cs="Arial"/>
                      <w:b/>
                      <w:bCs/>
                      <w:color w:val="FF0000"/>
                      <w:sz w:val="24"/>
                      <w:szCs w:val="24"/>
                      <w:highlight w:val="yellow"/>
                    </w:rPr>
                  </w:pPr>
                  <w:r w:rsidRPr="00311169">
                    <w:rPr>
                      <w:rFonts w:ascii="Arial" w:eastAsia="Times New Roman" w:hAnsi="Arial" w:cs="Arial"/>
                      <w:b/>
                      <w:bCs/>
                      <w:color w:val="FF0000"/>
                      <w:sz w:val="24"/>
                      <w:szCs w:val="24"/>
                      <w:highlight w:val="yellow"/>
                    </w:rPr>
                    <w:t>467</w:t>
                  </w:r>
                </w:p>
              </w:tc>
              <w:tc>
                <w:tcPr>
                  <w:tcW w:w="1620" w:type="dxa"/>
                  <w:tcBorders>
                    <w:top w:val="single" w:sz="6" w:space="0" w:color="000000"/>
                    <w:left w:val="single" w:sz="6" w:space="0" w:color="000000"/>
                    <w:bottom w:val="single" w:sz="6" w:space="0" w:color="000000"/>
                    <w:right w:val="single" w:sz="6" w:space="0" w:color="000000"/>
                  </w:tcBorders>
                  <w:vAlign w:val="center"/>
                </w:tcPr>
                <w:p w:rsidR="00667AF7" w:rsidRPr="00311169" w:rsidRDefault="00667AF7" w:rsidP="00667AF7">
                  <w:pPr>
                    <w:spacing w:after="0" w:line="240" w:lineRule="auto"/>
                    <w:jc w:val="center"/>
                    <w:rPr>
                      <w:rFonts w:ascii="Arial" w:eastAsia="Times New Roman" w:hAnsi="Arial" w:cs="Arial"/>
                      <w:b/>
                      <w:bCs/>
                      <w:color w:val="FF0000"/>
                      <w:sz w:val="24"/>
                      <w:szCs w:val="24"/>
                      <w:highlight w:val="yellow"/>
                    </w:rPr>
                  </w:pPr>
                  <w:r w:rsidRPr="00311169">
                    <w:rPr>
                      <w:rFonts w:ascii="Arial" w:eastAsia="Times New Roman" w:hAnsi="Arial" w:cs="Arial"/>
                      <w:b/>
                      <w:bCs/>
                      <w:color w:val="FF0000"/>
                      <w:sz w:val="24"/>
                      <w:szCs w:val="24"/>
                      <w:highlight w:val="yellow"/>
                    </w:rPr>
                    <w:t>460</w:t>
                  </w:r>
                </w:p>
              </w:tc>
              <w:tc>
                <w:tcPr>
                  <w:tcW w:w="1864"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hideMark/>
                </w:tcPr>
                <w:p w:rsidR="00667AF7" w:rsidRPr="00311169" w:rsidRDefault="00667AF7" w:rsidP="00667AF7">
                  <w:pPr>
                    <w:spacing w:after="0" w:line="240" w:lineRule="auto"/>
                    <w:jc w:val="center"/>
                    <w:rPr>
                      <w:rFonts w:ascii="Arial" w:eastAsia="Times New Roman" w:hAnsi="Arial" w:cs="Arial"/>
                      <w:b/>
                      <w:bCs/>
                      <w:color w:val="FF0000"/>
                      <w:sz w:val="24"/>
                      <w:szCs w:val="24"/>
                      <w:highlight w:val="yellow"/>
                    </w:rPr>
                  </w:pPr>
                  <w:r w:rsidRPr="00311169">
                    <w:rPr>
                      <w:rFonts w:ascii="Arial" w:eastAsia="Times New Roman" w:hAnsi="Arial" w:cs="Arial"/>
                      <w:b/>
                      <w:bCs/>
                      <w:color w:val="FF0000"/>
                      <w:sz w:val="24"/>
                      <w:szCs w:val="24"/>
                      <w:highlight w:val="yellow"/>
                    </w:rPr>
                    <w:t>7</w:t>
                  </w:r>
                </w:p>
              </w:tc>
            </w:tr>
          </w:tbl>
          <w:p w:rsidR="00E50BA3" w:rsidRDefault="00E50BA3" w:rsidP="00667AF7">
            <w:pPr>
              <w:pStyle w:val="NormalWeb"/>
              <w:spacing w:before="0" w:beforeAutospacing="0" w:after="0" w:afterAutospacing="0"/>
              <w:ind w:left="148"/>
              <w:rPr>
                <w:rFonts w:ascii="Arial" w:eastAsia="Arial" w:hAnsi="Arial" w:cs="Arial"/>
                <w:b/>
                <w:color w:val="FF0000"/>
              </w:rPr>
            </w:pPr>
          </w:p>
          <w:p w:rsidR="001027A7" w:rsidRPr="00311169" w:rsidRDefault="00667AF7" w:rsidP="00667AF7">
            <w:pPr>
              <w:pStyle w:val="NormalWeb"/>
              <w:spacing w:before="0" w:beforeAutospacing="0" w:after="0" w:afterAutospacing="0"/>
              <w:ind w:left="148"/>
              <w:rPr>
                <w:rFonts w:ascii="Arial" w:eastAsia="Arial" w:hAnsi="Arial" w:cs="Arial"/>
                <w:b/>
                <w:color w:val="FF0000"/>
              </w:rPr>
            </w:pPr>
            <w:r w:rsidRPr="00311169">
              <w:rPr>
                <w:rFonts w:ascii="Arial" w:eastAsia="Arial" w:hAnsi="Arial" w:cs="Arial"/>
                <w:b/>
                <w:color w:val="FF0000"/>
              </w:rPr>
              <w:lastRenderedPageBreak/>
              <w:t xml:space="preserve">Note:- As per status of DSCs ending </w:t>
            </w:r>
            <w:r w:rsidRPr="00311169">
              <w:rPr>
                <w:rFonts w:ascii="Arial" w:eastAsia="Arial" w:hAnsi="Arial" w:cs="Arial"/>
                <w:b/>
                <w:color w:val="FF0000"/>
                <w:highlight w:val="yellow"/>
              </w:rPr>
              <w:t>31-12-2019, only 15 Nos.</w:t>
            </w:r>
            <w:r w:rsidRPr="00311169">
              <w:rPr>
                <w:rFonts w:ascii="Arial" w:eastAsia="Arial" w:hAnsi="Arial" w:cs="Arial"/>
                <w:b/>
                <w:color w:val="FF0000"/>
              </w:rPr>
              <w:t xml:space="preserve"> cases were pending beyond stipulated time period specified by Hon'able PSERC </w:t>
            </w:r>
            <w:r w:rsidR="001027A7" w:rsidRPr="00311169">
              <w:rPr>
                <w:rFonts w:ascii="Arial" w:eastAsia="Arial" w:hAnsi="Arial" w:cs="Arial"/>
                <w:b/>
                <w:color w:val="FF0000"/>
              </w:rPr>
              <w:t>.</w:t>
            </w:r>
          </w:p>
          <w:p w:rsidR="001027A7" w:rsidRPr="00311169" w:rsidRDefault="001027A7" w:rsidP="00612750">
            <w:pPr>
              <w:pStyle w:val="NormalWeb"/>
              <w:spacing w:before="0" w:beforeAutospacing="0" w:after="0" w:afterAutospacing="0"/>
              <w:ind w:left="148"/>
              <w:rPr>
                <w:rFonts w:ascii="Arial" w:eastAsia="Arial" w:hAnsi="Arial" w:cs="Arial"/>
                <w:b/>
              </w:rPr>
            </w:pPr>
          </w:p>
        </w:tc>
      </w:tr>
      <w:tr w:rsidR="001027A7" w:rsidTr="0029242F">
        <w:tc>
          <w:tcPr>
            <w:tcW w:w="1696" w:type="dxa"/>
          </w:tcPr>
          <w:p w:rsidR="001027A7" w:rsidRPr="001702D0" w:rsidRDefault="001027A7" w:rsidP="00612750">
            <w:pPr>
              <w:widowControl w:val="0"/>
              <w:spacing w:before="120" w:after="120"/>
              <w:jc w:val="both"/>
              <w:rPr>
                <w:rFonts w:ascii="Arial" w:hAnsi="Arial" w:cs="Arial"/>
                <w:b/>
              </w:rPr>
            </w:pPr>
            <w:r w:rsidRPr="001702D0">
              <w:rPr>
                <w:rFonts w:ascii="Arial" w:hAnsi="Arial" w:cs="Arial"/>
                <w:b/>
              </w:rPr>
              <w:lastRenderedPageBreak/>
              <w:t>6.7</w:t>
            </w:r>
          </w:p>
          <w:p w:rsidR="001027A7" w:rsidRPr="001702D0" w:rsidRDefault="001027A7" w:rsidP="00612750">
            <w:pPr>
              <w:widowControl w:val="0"/>
              <w:spacing w:before="120" w:after="120"/>
              <w:jc w:val="both"/>
              <w:rPr>
                <w:rFonts w:ascii="Arial" w:hAnsi="Arial" w:cs="Arial"/>
                <w:b/>
              </w:rPr>
            </w:pPr>
            <w:r w:rsidRPr="001702D0">
              <w:rPr>
                <w:rFonts w:ascii="Arial" w:hAnsi="Arial" w:cs="Arial"/>
                <w:b/>
              </w:rPr>
              <w:t>Consumer Service</w:t>
            </w:r>
          </w:p>
          <w:p w:rsidR="001027A7" w:rsidRPr="001702D0" w:rsidRDefault="001027A7" w:rsidP="00604D56">
            <w:pPr>
              <w:widowControl w:val="0"/>
              <w:spacing w:before="120" w:after="120"/>
              <w:jc w:val="both"/>
              <w:rPr>
                <w:rFonts w:ascii="Arial" w:hAnsi="Arial" w:cs="Arial"/>
              </w:rPr>
            </w:pPr>
          </w:p>
        </w:tc>
        <w:tc>
          <w:tcPr>
            <w:tcW w:w="4064" w:type="dxa"/>
          </w:tcPr>
          <w:p w:rsidR="001027A7" w:rsidRPr="001702D0" w:rsidRDefault="001027A7" w:rsidP="00612750">
            <w:pPr>
              <w:widowControl w:val="0"/>
              <w:spacing w:before="120" w:after="120"/>
              <w:jc w:val="both"/>
              <w:rPr>
                <w:rFonts w:ascii="Arial" w:hAnsi="Arial" w:cs="Arial"/>
              </w:rPr>
            </w:pPr>
            <w:r w:rsidRPr="001702D0">
              <w:rPr>
                <w:rFonts w:ascii="Arial" w:hAnsi="Arial" w:cs="Arial"/>
              </w:rPr>
              <w:t>iv)PSPCL shall extend the facility of on-line registration of all new connection applications during FY 2019-20.</w:t>
            </w:r>
          </w:p>
          <w:p w:rsidR="001027A7" w:rsidRPr="001702D0" w:rsidRDefault="001027A7" w:rsidP="00612750">
            <w:pPr>
              <w:widowControl w:val="0"/>
              <w:spacing w:before="120" w:after="120"/>
              <w:jc w:val="both"/>
              <w:rPr>
                <w:rFonts w:ascii="Arial" w:hAnsi="Arial" w:cs="Arial"/>
              </w:rPr>
            </w:pPr>
          </w:p>
          <w:p w:rsidR="001027A7" w:rsidRPr="001702D0" w:rsidRDefault="001027A7" w:rsidP="00604D56">
            <w:pPr>
              <w:widowControl w:val="0"/>
              <w:spacing w:before="120" w:after="120"/>
              <w:jc w:val="both"/>
              <w:rPr>
                <w:rFonts w:ascii="Arial" w:hAnsi="Arial" w:cs="Arial"/>
              </w:rPr>
            </w:pPr>
          </w:p>
        </w:tc>
        <w:tc>
          <w:tcPr>
            <w:tcW w:w="13770" w:type="dxa"/>
          </w:tcPr>
          <w:p w:rsidR="001027A7" w:rsidRPr="00311169" w:rsidRDefault="001E268A" w:rsidP="00612750">
            <w:pPr>
              <w:pStyle w:val="ListParagraph"/>
              <w:spacing w:line="240" w:lineRule="auto"/>
              <w:ind w:left="0"/>
              <w:rPr>
                <w:rFonts w:eastAsiaTheme="minorHAnsi" w:cs="Arial"/>
                <w:b/>
                <w:bCs/>
                <w:color w:val="FF0000"/>
                <w:sz w:val="24"/>
              </w:rPr>
            </w:pPr>
            <w:r w:rsidRPr="00311169">
              <w:rPr>
                <w:rFonts w:eastAsiaTheme="minorHAnsi" w:cs="Arial"/>
                <w:color w:val="FF0000"/>
                <w:sz w:val="24"/>
              </w:rPr>
              <w:t xml:space="preserve">The </w:t>
            </w:r>
            <w:r w:rsidR="001027A7" w:rsidRPr="00311169">
              <w:rPr>
                <w:rFonts w:eastAsiaTheme="minorHAnsi" w:cs="Arial"/>
                <w:color w:val="FF0000"/>
                <w:sz w:val="24"/>
              </w:rPr>
              <w:t xml:space="preserve">feature of Online registration of application for load above 100 KVA is already running on single window system provided by M/s Yeah and by In-house IT office. There is also provision of registration of connections online for load below 100KVA (SAP Area) which is being run under IT office. For left out Non SAP consumer below 100 kW separate application has been developed by IT office, which has been made live. A Commercial Circular No. 02 dated 03.01.2020 has been issued for registration of application below 100KVA (Non-SAP).  </w:t>
            </w:r>
            <w:r w:rsidR="001027A7" w:rsidRPr="00311169">
              <w:rPr>
                <w:rFonts w:eastAsiaTheme="minorHAnsi" w:cs="Arial"/>
                <w:b/>
                <w:bCs/>
                <w:color w:val="FF0000"/>
                <w:sz w:val="24"/>
              </w:rPr>
              <w:t>With this, registration of all new/extension load applications has bee</w:t>
            </w:r>
            <w:r w:rsidR="009B6ACA">
              <w:rPr>
                <w:rFonts w:eastAsiaTheme="minorHAnsi" w:cs="Arial"/>
                <w:b/>
                <w:bCs/>
                <w:color w:val="FF0000"/>
                <w:sz w:val="24"/>
              </w:rPr>
              <w:t>n made online during FY 2019-20.</w:t>
            </w:r>
            <w:r w:rsidR="001027A7" w:rsidRPr="00311169">
              <w:rPr>
                <w:rFonts w:eastAsiaTheme="minorHAnsi" w:cs="Arial"/>
                <w:b/>
                <w:bCs/>
                <w:color w:val="FF0000"/>
                <w:sz w:val="24"/>
              </w:rPr>
              <w:t xml:space="preserve"> </w:t>
            </w:r>
          </w:p>
          <w:p w:rsidR="001027A7" w:rsidRPr="00311169" w:rsidRDefault="001027A7" w:rsidP="00612750">
            <w:pPr>
              <w:pStyle w:val="ListParagraph"/>
              <w:spacing w:line="240" w:lineRule="auto"/>
              <w:ind w:left="0"/>
              <w:rPr>
                <w:rFonts w:eastAsiaTheme="minorHAnsi" w:cs="Arial"/>
                <w:b/>
                <w:bCs/>
                <w:color w:val="FF0000"/>
                <w:sz w:val="24"/>
              </w:rPr>
            </w:pPr>
          </w:p>
          <w:p w:rsidR="001027A7" w:rsidRPr="00311169" w:rsidRDefault="001027A7" w:rsidP="00612750">
            <w:pPr>
              <w:pStyle w:val="ListParagraph"/>
              <w:spacing w:line="240" w:lineRule="auto"/>
              <w:ind w:left="0"/>
              <w:rPr>
                <w:rFonts w:eastAsiaTheme="minorHAnsi" w:cs="Arial"/>
                <w:b/>
                <w:bCs/>
                <w:color w:val="FF0000"/>
                <w:sz w:val="24"/>
              </w:rPr>
            </w:pPr>
          </w:p>
          <w:p w:rsidR="001027A7" w:rsidRPr="00311169" w:rsidRDefault="001027A7" w:rsidP="00612750">
            <w:pPr>
              <w:pStyle w:val="ListParagraph"/>
              <w:spacing w:line="240" w:lineRule="auto"/>
              <w:ind w:left="0"/>
              <w:rPr>
                <w:rFonts w:eastAsiaTheme="minorHAnsi" w:cs="Arial"/>
                <w:b/>
                <w:bCs/>
                <w:color w:val="FF0000"/>
                <w:sz w:val="24"/>
              </w:rPr>
            </w:pPr>
          </w:p>
          <w:p w:rsidR="001027A7" w:rsidRPr="00311169" w:rsidRDefault="001027A7" w:rsidP="00612750">
            <w:pPr>
              <w:pStyle w:val="ListParagraph"/>
              <w:spacing w:line="240" w:lineRule="auto"/>
              <w:ind w:left="0"/>
              <w:rPr>
                <w:rFonts w:eastAsia="Arial" w:cs="Arial"/>
                <w:b/>
                <w:sz w:val="24"/>
              </w:rPr>
            </w:pPr>
          </w:p>
        </w:tc>
      </w:tr>
      <w:tr w:rsidR="001027A7" w:rsidTr="0029242F">
        <w:tc>
          <w:tcPr>
            <w:tcW w:w="1696" w:type="dxa"/>
          </w:tcPr>
          <w:p w:rsidR="001027A7" w:rsidRPr="001702D0" w:rsidRDefault="001027A7" w:rsidP="00612750">
            <w:pPr>
              <w:widowControl w:val="0"/>
              <w:spacing w:before="120" w:after="120"/>
              <w:jc w:val="both"/>
              <w:rPr>
                <w:rFonts w:ascii="Arial" w:hAnsi="Arial" w:cs="Arial"/>
                <w:b/>
              </w:rPr>
            </w:pPr>
            <w:r w:rsidRPr="001702D0">
              <w:rPr>
                <w:rFonts w:ascii="Arial" w:hAnsi="Arial" w:cs="Arial"/>
                <w:b/>
              </w:rPr>
              <w:t>6.7</w:t>
            </w:r>
          </w:p>
          <w:p w:rsidR="001027A7" w:rsidRPr="001702D0" w:rsidRDefault="001027A7" w:rsidP="00612750">
            <w:pPr>
              <w:widowControl w:val="0"/>
              <w:spacing w:before="120" w:after="120"/>
              <w:jc w:val="both"/>
              <w:rPr>
                <w:rFonts w:ascii="Arial" w:hAnsi="Arial" w:cs="Arial"/>
                <w:b/>
              </w:rPr>
            </w:pPr>
            <w:r w:rsidRPr="001702D0">
              <w:rPr>
                <w:rFonts w:ascii="Arial" w:hAnsi="Arial" w:cs="Arial"/>
                <w:b/>
              </w:rPr>
              <w:t>Consumer Service</w:t>
            </w:r>
          </w:p>
          <w:p w:rsidR="001027A7" w:rsidRPr="001702D0" w:rsidRDefault="001027A7" w:rsidP="00604D56">
            <w:pPr>
              <w:widowControl w:val="0"/>
              <w:spacing w:before="120" w:after="120"/>
              <w:jc w:val="both"/>
              <w:rPr>
                <w:rFonts w:ascii="Arial" w:hAnsi="Arial" w:cs="Arial"/>
              </w:rPr>
            </w:pPr>
          </w:p>
        </w:tc>
        <w:tc>
          <w:tcPr>
            <w:tcW w:w="4064" w:type="dxa"/>
          </w:tcPr>
          <w:p w:rsidR="001027A7" w:rsidRPr="001702D0" w:rsidRDefault="001027A7" w:rsidP="00AC6015">
            <w:pPr>
              <w:widowControl w:val="0"/>
              <w:spacing w:before="120" w:after="120"/>
              <w:jc w:val="both"/>
              <w:rPr>
                <w:rFonts w:ascii="Arial" w:hAnsi="Arial" w:cs="Arial"/>
              </w:rPr>
            </w:pPr>
            <w:r w:rsidRPr="001702D0">
              <w:t>(</w:t>
            </w:r>
            <w:r w:rsidRPr="001702D0">
              <w:rPr>
                <w:rFonts w:ascii="Arial" w:hAnsi="Arial" w:cs="Arial"/>
              </w:rPr>
              <w:t>v)The website of the PSPCL is not user-friendly from the point of view of a consumer. A separate consumer services portal/page may be created where all copies of formats used to avail various services, the charges payable by the applicant/consumer, rights and obligations of consumers with all relevant rules and regulations shall be made available in an easy to understand and viewable format</w:t>
            </w:r>
            <w:r w:rsidRPr="001702D0">
              <w:t>.</w:t>
            </w:r>
          </w:p>
        </w:tc>
        <w:tc>
          <w:tcPr>
            <w:tcW w:w="13770" w:type="dxa"/>
          </w:tcPr>
          <w:p w:rsidR="007B7928" w:rsidRPr="00E50BA3" w:rsidRDefault="007B7928" w:rsidP="007B7928">
            <w:pPr>
              <w:jc w:val="both"/>
              <w:rPr>
                <w:rFonts w:ascii="Arial" w:hAnsi="Arial" w:cs="Arial"/>
                <w:bCs/>
                <w:color w:val="FF0000"/>
                <w:sz w:val="24"/>
                <w:szCs w:val="24"/>
              </w:rPr>
            </w:pPr>
            <w:r w:rsidRPr="00311169">
              <w:rPr>
                <w:rFonts w:ascii="Times New Roman" w:hAnsi="Times New Roman" w:cs="Times New Roman"/>
                <w:bCs/>
                <w:color w:val="FF0000"/>
                <w:sz w:val="24"/>
                <w:szCs w:val="24"/>
              </w:rPr>
              <w:t>.</w:t>
            </w:r>
            <w:bookmarkStart w:id="2" w:name="OLE_LINK4"/>
            <w:r w:rsidRPr="00311169">
              <w:rPr>
                <w:rFonts w:ascii="Times New Roman" w:hAnsi="Times New Roman" w:cs="Times New Roman"/>
                <w:bCs/>
                <w:color w:val="FF0000"/>
                <w:sz w:val="24"/>
                <w:szCs w:val="24"/>
              </w:rPr>
              <w:t xml:space="preserve"> </w:t>
            </w:r>
            <w:r w:rsidRPr="00E50BA3">
              <w:rPr>
                <w:rFonts w:ascii="Arial" w:hAnsi="Arial" w:cs="Arial"/>
                <w:bCs/>
                <w:color w:val="FF0000"/>
                <w:sz w:val="24"/>
                <w:szCs w:val="24"/>
              </w:rPr>
              <w:t>“Online Consumer services “ webpage has been re-designed to make it more user friendly from the point of view of consumers and make them aware about the online services provided by PSPCL. In this webpage, consumers are having the facility of consumer login for new connection, extension of loads, NOC etc., Load calculator, LDHF Calculator, bill payment, download bill receipt, current tariff, documents for consumers. A screenshot of the redesigned –homepage of PSPCL website is attached at Annexure-</w:t>
            </w:r>
            <w:bookmarkEnd w:id="2"/>
            <w:r w:rsidR="00E50BA3">
              <w:rPr>
                <w:rFonts w:ascii="Arial" w:hAnsi="Arial" w:cs="Arial"/>
                <w:bCs/>
                <w:color w:val="FF0000"/>
                <w:sz w:val="24"/>
                <w:szCs w:val="24"/>
              </w:rPr>
              <w:t>C</w:t>
            </w:r>
          </w:p>
          <w:p w:rsidR="00AC6015" w:rsidRPr="00311169" w:rsidRDefault="00AC6015" w:rsidP="00AC6015">
            <w:pPr>
              <w:pStyle w:val="NormalWeb"/>
              <w:spacing w:before="0" w:beforeAutospacing="0" w:after="0" w:afterAutospacing="0"/>
              <w:rPr>
                <w:rFonts w:ascii="Arial" w:eastAsia="Arial" w:hAnsi="Arial" w:cs="Arial"/>
                <w:b/>
              </w:rPr>
            </w:pPr>
          </w:p>
        </w:tc>
      </w:tr>
      <w:tr w:rsidR="001027A7" w:rsidTr="0029242F">
        <w:tc>
          <w:tcPr>
            <w:tcW w:w="1696" w:type="dxa"/>
          </w:tcPr>
          <w:p w:rsidR="001027A7" w:rsidRPr="001702D0" w:rsidRDefault="001027A7" w:rsidP="00612750">
            <w:pPr>
              <w:widowControl w:val="0"/>
              <w:spacing w:before="120" w:after="120"/>
              <w:jc w:val="both"/>
              <w:rPr>
                <w:rFonts w:ascii="Arial" w:hAnsi="Arial" w:cs="Arial"/>
                <w:b/>
              </w:rPr>
            </w:pPr>
            <w:r w:rsidRPr="001702D0">
              <w:rPr>
                <w:rFonts w:ascii="Arial" w:hAnsi="Arial" w:cs="Arial"/>
                <w:b/>
              </w:rPr>
              <w:t>6.7</w:t>
            </w:r>
          </w:p>
          <w:p w:rsidR="001027A7" w:rsidRPr="001702D0" w:rsidRDefault="001027A7" w:rsidP="00612750">
            <w:pPr>
              <w:widowControl w:val="0"/>
              <w:spacing w:before="120" w:after="120"/>
              <w:jc w:val="both"/>
              <w:rPr>
                <w:rFonts w:ascii="Arial" w:hAnsi="Arial" w:cs="Arial"/>
                <w:b/>
              </w:rPr>
            </w:pPr>
            <w:r w:rsidRPr="001702D0">
              <w:rPr>
                <w:rFonts w:ascii="Arial" w:hAnsi="Arial" w:cs="Arial"/>
                <w:b/>
              </w:rPr>
              <w:t>Consumer Service</w:t>
            </w:r>
          </w:p>
          <w:p w:rsidR="001027A7" w:rsidRPr="001702D0" w:rsidRDefault="001027A7" w:rsidP="00604D56">
            <w:pPr>
              <w:widowControl w:val="0"/>
              <w:spacing w:before="120" w:after="120"/>
              <w:jc w:val="both"/>
              <w:rPr>
                <w:rFonts w:ascii="Arial" w:hAnsi="Arial" w:cs="Arial"/>
              </w:rPr>
            </w:pPr>
          </w:p>
        </w:tc>
        <w:tc>
          <w:tcPr>
            <w:tcW w:w="4064" w:type="dxa"/>
          </w:tcPr>
          <w:p w:rsidR="001027A7" w:rsidRPr="001702D0" w:rsidRDefault="001027A7" w:rsidP="00612750">
            <w:pPr>
              <w:widowControl w:val="0"/>
              <w:spacing w:before="120" w:after="120"/>
              <w:jc w:val="both"/>
            </w:pPr>
            <w:r w:rsidRPr="001702D0">
              <w:t>(</w:t>
            </w:r>
            <w:r w:rsidRPr="001702D0">
              <w:rPr>
                <w:rFonts w:ascii="Arial" w:hAnsi="Arial" w:cs="Arial"/>
              </w:rPr>
              <w:t>vi) To create awareness amongst consumers, PSPCL shall use electronic media, social media and all other means to reach the consumers</w:t>
            </w:r>
            <w:r w:rsidRPr="001702D0">
              <w:t>.</w:t>
            </w:r>
          </w:p>
          <w:p w:rsidR="001027A7" w:rsidRDefault="001027A7" w:rsidP="00612750">
            <w:pPr>
              <w:widowControl w:val="0"/>
              <w:spacing w:before="120" w:after="120"/>
              <w:jc w:val="both"/>
              <w:rPr>
                <w:rFonts w:ascii="Arial" w:hAnsi="Arial" w:cs="Arial"/>
              </w:rPr>
            </w:pPr>
          </w:p>
          <w:p w:rsidR="001027A7" w:rsidRPr="001702D0" w:rsidRDefault="001027A7" w:rsidP="00604D56">
            <w:pPr>
              <w:widowControl w:val="0"/>
              <w:spacing w:before="120" w:after="120"/>
              <w:jc w:val="both"/>
              <w:rPr>
                <w:rFonts w:ascii="Arial" w:hAnsi="Arial" w:cs="Arial"/>
              </w:rPr>
            </w:pPr>
          </w:p>
        </w:tc>
        <w:tc>
          <w:tcPr>
            <w:tcW w:w="13770" w:type="dxa"/>
          </w:tcPr>
          <w:p w:rsidR="00E866AE" w:rsidRPr="00311169" w:rsidRDefault="00E866AE" w:rsidP="00E866AE">
            <w:pPr>
              <w:rPr>
                <w:rFonts w:ascii="Arial" w:eastAsia="Arial" w:hAnsi="Arial" w:cs="Arial"/>
                <w:b/>
                <w:color w:val="FF0000"/>
                <w:sz w:val="24"/>
                <w:szCs w:val="24"/>
              </w:rPr>
            </w:pPr>
            <w:r w:rsidRPr="00311169">
              <w:rPr>
                <w:rFonts w:ascii="Arial" w:eastAsia="Arial" w:hAnsi="Arial" w:cs="Arial"/>
                <w:b/>
                <w:color w:val="FF0000"/>
                <w:sz w:val="24"/>
                <w:szCs w:val="24"/>
              </w:rPr>
              <w:t>(vi)</w:t>
            </w:r>
            <w:r w:rsidRPr="00311169">
              <w:rPr>
                <w:rFonts w:ascii="Arial" w:eastAsia="Arial" w:hAnsi="Arial" w:cs="Arial"/>
                <w:color w:val="FF0000"/>
                <w:sz w:val="24"/>
                <w:szCs w:val="24"/>
              </w:rPr>
              <w:t xml:space="preserve"> 24x7 social media control room established to answer queries of consumers on social media twitter.com/PSPCLPb, facebook.com/PSPCLPb, instagram.com/PSPCLPb, Telegram: t.me/PSPCLPb, Email: 1912@pspcl.in, PSPCL WhatsApp (+91-9646106835) number and PSPCL Mobile APP have been made available for the convenience of consumers.</w:t>
            </w:r>
          </w:p>
          <w:p w:rsidR="00E866AE" w:rsidRPr="00311169" w:rsidRDefault="00E866AE" w:rsidP="00E866AE">
            <w:pPr>
              <w:rPr>
                <w:rFonts w:ascii="Arial" w:eastAsia="Arial" w:hAnsi="Arial" w:cs="Arial"/>
                <w:color w:val="FF0000"/>
                <w:sz w:val="24"/>
                <w:szCs w:val="24"/>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2"/>
              <w:gridCol w:w="1211"/>
              <w:gridCol w:w="1590"/>
              <w:gridCol w:w="1283"/>
              <w:gridCol w:w="1590"/>
              <w:gridCol w:w="1180"/>
            </w:tblGrid>
            <w:tr w:rsidR="00E866AE" w:rsidRPr="00311169" w:rsidTr="00311169">
              <w:trPr>
                <w:trHeight w:val="287"/>
              </w:trPr>
              <w:tc>
                <w:tcPr>
                  <w:tcW w:w="3429" w:type="dxa"/>
                  <w:vMerge w:val="restart"/>
                  <w:vAlign w:val="center"/>
                </w:tcPr>
                <w:p w:rsidR="00E866AE" w:rsidRPr="00311169" w:rsidRDefault="00E866AE" w:rsidP="00311169">
                  <w:pPr>
                    <w:spacing w:after="0" w:line="240" w:lineRule="auto"/>
                    <w:jc w:val="center"/>
                    <w:rPr>
                      <w:rFonts w:ascii="Arial" w:eastAsia="Arial" w:hAnsi="Arial" w:cs="Arial"/>
                      <w:b/>
                      <w:color w:val="FF0000"/>
                      <w:sz w:val="24"/>
                      <w:szCs w:val="24"/>
                    </w:rPr>
                  </w:pPr>
                  <w:r w:rsidRPr="00311169">
                    <w:rPr>
                      <w:rFonts w:ascii="Arial" w:eastAsia="Arial" w:hAnsi="Arial" w:cs="Arial"/>
                      <w:b/>
                      <w:color w:val="FF0000"/>
                      <w:sz w:val="24"/>
                      <w:szCs w:val="24"/>
                    </w:rPr>
                    <w:t xml:space="preserve">Total no. of Complaints received from </w:t>
                  </w:r>
                  <w:r w:rsidRPr="00311169">
                    <w:rPr>
                      <w:rFonts w:ascii="Arial" w:eastAsia="Arial" w:hAnsi="Arial" w:cs="Arial"/>
                      <w:b/>
                      <w:color w:val="FF0000"/>
                      <w:sz w:val="24"/>
                      <w:szCs w:val="24"/>
                      <w:highlight w:val="yellow"/>
                    </w:rPr>
                    <w:t>01.10.19 to 31.12.19</w:t>
                  </w:r>
                </w:p>
              </w:tc>
              <w:tc>
                <w:tcPr>
                  <w:tcW w:w="1260" w:type="dxa"/>
                  <w:vAlign w:val="center"/>
                </w:tcPr>
                <w:p w:rsidR="00E866AE" w:rsidRPr="00311169" w:rsidRDefault="00E866AE" w:rsidP="00311169">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PHONE</w:t>
                  </w:r>
                </w:p>
              </w:tc>
              <w:tc>
                <w:tcPr>
                  <w:tcW w:w="1350" w:type="dxa"/>
                  <w:vAlign w:val="center"/>
                </w:tcPr>
                <w:p w:rsidR="00E866AE" w:rsidRPr="00311169" w:rsidRDefault="00E866AE" w:rsidP="00311169">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WHATSAPP</w:t>
                  </w:r>
                </w:p>
              </w:tc>
              <w:tc>
                <w:tcPr>
                  <w:tcW w:w="1170" w:type="dxa"/>
                  <w:vAlign w:val="center"/>
                </w:tcPr>
                <w:p w:rsidR="00E866AE" w:rsidRPr="00311169" w:rsidRDefault="00E866AE" w:rsidP="00311169">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TWITTER</w:t>
                  </w:r>
                </w:p>
              </w:tc>
              <w:tc>
                <w:tcPr>
                  <w:tcW w:w="1350" w:type="dxa"/>
                  <w:vAlign w:val="center"/>
                </w:tcPr>
                <w:p w:rsidR="00E866AE" w:rsidRPr="00311169" w:rsidRDefault="00E866AE" w:rsidP="00311169">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FACEBOOK</w:t>
                  </w:r>
                </w:p>
              </w:tc>
              <w:tc>
                <w:tcPr>
                  <w:tcW w:w="1237" w:type="dxa"/>
                  <w:vAlign w:val="center"/>
                </w:tcPr>
                <w:p w:rsidR="00E866AE" w:rsidRPr="00311169" w:rsidRDefault="00E866AE" w:rsidP="00311169">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TOTAL</w:t>
                  </w:r>
                </w:p>
              </w:tc>
            </w:tr>
            <w:tr w:rsidR="00E866AE" w:rsidRPr="00311169" w:rsidTr="00311169">
              <w:tc>
                <w:tcPr>
                  <w:tcW w:w="3429" w:type="dxa"/>
                  <w:vMerge/>
                  <w:vAlign w:val="center"/>
                </w:tcPr>
                <w:p w:rsidR="00E866AE" w:rsidRPr="00311169" w:rsidRDefault="00E866AE" w:rsidP="00311169">
                  <w:pPr>
                    <w:spacing w:after="0" w:line="240" w:lineRule="auto"/>
                    <w:jc w:val="center"/>
                    <w:rPr>
                      <w:rFonts w:ascii="Arial" w:eastAsia="Arial" w:hAnsi="Arial" w:cs="Arial"/>
                      <w:color w:val="FF0000"/>
                      <w:sz w:val="24"/>
                      <w:szCs w:val="24"/>
                    </w:rPr>
                  </w:pPr>
                </w:p>
              </w:tc>
              <w:tc>
                <w:tcPr>
                  <w:tcW w:w="1260" w:type="dxa"/>
                  <w:vAlign w:val="center"/>
                </w:tcPr>
                <w:p w:rsidR="00E866AE" w:rsidRPr="00311169" w:rsidRDefault="00E866AE" w:rsidP="00311169">
                  <w:pPr>
                    <w:spacing w:after="0" w:line="24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6394</w:t>
                  </w:r>
                </w:p>
              </w:tc>
              <w:tc>
                <w:tcPr>
                  <w:tcW w:w="1350" w:type="dxa"/>
                  <w:vAlign w:val="center"/>
                </w:tcPr>
                <w:p w:rsidR="00E866AE" w:rsidRPr="00311169" w:rsidRDefault="00E866AE" w:rsidP="00311169">
                  <w:pPr>
                    <w:spacing w:after="0" w:line="24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6019</w:t>
                  </w:r>
                </w:p>
              </w:tc>
              <w:tc>
                <w:tcPr>
                  <w:tcW w:w="1170" w:type="dxa"/>
                  <w:vAlign w:val="center"/>
                </w:tcPr>
                <w:p w:rsidR="00E866AE" w:rsidRPr="00311169" w:rsidRDefault="00E866AE" w:rsidP="00311169">
                  <w:pPr>
                    <w:spacing w:after="0" w:line="24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461</w:t>
                  </w:r>
                </w:p>
              </w:tc>
              <w:tc>
                <w:tcPr>
                  <w:tcW w:w="1350" w:type="dxa"/>
                  <w:vAlign w:val="center"/>
                </w:tcPr>
                <w:p w:rsidR="00E866AE" w:rsidRPr="00311169" w:rsidRDefault="00E866AE" w:rsidP="00311169">
                  <w:pPr>
                    <w:spacing w:after="0" w:line="24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42</w:t>
                  </w:r>
                </w:p>
              </w:tc>
              <w:tc>
                <w:tcPr>
                  <w:tcW w:w="1237" w:type="dxa"/>
                  <w:vAlign w:val="center"/>
                </w:tcPr>
                <w:p w:rsidR="00E866AE" w:rsidRPr="00311169" w:rsidRDefault="00E866AE" w:rsidP="00311169">
                  <w:pPr>
                    <w:spacing w:after="0" w:line="240" w:lineRule="auto"/>
                    <w:jc w:val="center"/>
                    <w:rPr>
                      <w:rFonts w:ascii="Arial" w:eastAsia="Arial" w:hAnsi="Arial" w:cs="Arial"/>
                      <w:color w:val="FF0000"/>
                      <w:sz w:val="24"/>
                      <w:szCs w:val="24"/>
                      <w:highlight w:val="yellow"/>
                    </w:rPr>
                  </w:pPr>
                  <w:r w:rsidRPr="00311169">
                    <w:rPr>
                      <w:rFonts w:ascii="Arial" w:eastAsia="Arial" w:hAnsi="Arial" w:cs="Arial"/>
                      <w:color w:val="FF0000"/>
                      <w:sz w:val="24"/>
                      <w:szCs w:val="24"/>
                      <w:highlight w:val="yellow"/>
                    </w:rPr>
                    <w:t>12916</w:t>
                  </w:r>
                </w:p>
              </w:tc>
            </w:tr>
          </w:tbl>
          <w:p w:rsidR="00E866AE" w:rsidRPr="00311169" w:rsidRDefault="00E866AE" w:rsidP="00E866AE">
            <w:pPr>
              <w:rPr>
                <w:rFonts w:ascii="Arial" w:eastAsia="Arial" w:hAnsi="Arial" w:cs="Arial"/>
                <w:b/>
                <w:sz w:val="24"/>
                <w:szCs w:val="24"/>
                <w:highlight w:val="yellow"/>
              </w:rPr>
            </w:pPr>
          </w:p>
          <w:p w:rsidR="001027A7" w:rsidRPr="00311169" w:rsidRDefault="001027A7" w:rsidP="00604D56">
            <w:pPr>
              <w:pStyle w:val="NormalWeb"/>
              <w:spacing w:before="0" w:beforeAutospacing="0" w:after="0" w:afterAutospacing="0"/>
              <w:ind w:left="148"/>
              <w:rPr>
                <w:rFonts w:ascii="Arial" w:eastAsia="Arial" w:hAnsi="Arial" w:cs="Arial"/>
                <w:b/>
              </w:rPr>
            </w:pPr>
          </w:p>
        </w:tc>
      </w:tr>
      <w:tr w:rsidR="001027A7" w:rsidTr="0029242F">
        <w:tc>
          <w:tcPr>
            <w:tcW w:w="1696" w:type="dxa"/>
          </w:tcPr>
          <w:p w:rsidR="001027A7" w:rsidRPr="001702D0" w:rsidRDefault="001027A7" w:rsidP="00F82831">
            <w:pPr>
              <w:widowControl w:val="0"/>
              <w:spacing w:before="120" w:after="120"/>
              <w:jc w:val="both"/>
              <w:rPr>
                <w:rFonts w:ascii="Arial" w:hAnsi="Arial" w:cs="Arial"/>
                <w:b/>
              </w:rPr>
            </w:pPr>
            <w:r w:rsidRPr="001702D0">
              <w:rPr>
                <w:rFonts w:ascii="Arial" w:hAnsi="Arial" w:cs="Arial"/>
                <w:b/>
              </w:rPr>
              <w:lastRenderedPageBreak/>
              <w:t>6.7</w:t>
            </w:r>
          </w:p>
          <w:p w:rsidR="001027A7" w:rsidRPr="001702D0" w:rsidRDefault="001027A7" w:rsidP="00F82831">
            <w:pPr>
              <w:widowControl w:val="0"/>
              <w:spacing w:before="120" w:after="120"/>
              <w:jc w:val="both"/>
              <w:rPr>
                <w:rFonts w:ascii="Arial" w:hAnsi="Arial" w:cs="Arial"/>
                <w:b/>
              </w:rPr>
            </w:pPr>
            <w:r w:rsidRPr="001702D0">
              <w:rPr>
                <w:rFonts w:ascii="Arial" w:hAnsi="Arial" w:cs="Arial"/>
                <w:b/>
              </w:rPr>
              <w:t>Consumer Service</w:t>
            </w:r>
          </w:p>
          <w:p w:rsidR="001027A7" w:rsidRPr="001702D0" w:rsidRDefault="001027A7" w:rsidP="00604D56">
            <w:pPr>
              <w:widowControl w:val="0"/>
              <w:spacing w:before="120" w:after="120"/>
              <w:jc w:val="both"/>
              <w:rPr>
                <w:rFonts w:ascii="Arial" w:hAnsi="Arial" w:cs="Arial"/>
              </w:rPr>
            </w:pPr>
          </w:p>
        </w:tc>
        <w:tc>
          <w:tcPr>
            <w:tcW w:w="4064" w:type="dxa"/>
          </w:tcPr>
          <w:p w:rsidR="001027A7" w:rsidRDefault="001027A7" w:rsidP="00F82831">
            <w:pPr>
              <w:widowControl w:val="0"/>
              <w:spacing w:before="120" w:after="120"/>
              <w:jc w:val="both"/>
            </w:pPr>
            <w:r>
              <w:rPr>
                <w:rFonts w:ascii="Arial" w:hAnsi="Arial" w:cs="Arial"/>
              </w:rPr>
              <w:t>(vii)</w:t>
            </w:r>
            <w:r w:rsidRPr="001702D0">
              <w:rPr>
                <w:rFonts w:ascii="Arial" w:hAnsi="Arial" w:cs="Arial"/>
              </w:rPr>
              <w:t xml:space="preserve"> PSPCL shall regularly hold ‘Consumer grievances resolution week’ in every quarter at divisional/circle level where grievances of the consumers shall be resolved immediately by the senior officers</w:t>
            </w:r>
            <w:r w:rsidRPr="001702D0">
              <w:t>.</w:t>
            </w:r>
          </w:p>
          <w:p w:rsidR="001027A7" w:rsidRDefault="001027A7" w:rsidP="00604D56">
            <w:pPr>
              <w:widowControl w:val="0"/>
              <w:spacing w:before="120" w:after="120"/>
              <w:jc w:val="both"/>
              <w:rPr>
                <w:rFonts w:ascii="Arial" w:hAnsi="Arial" w:cs="Arial"/>
              </w:rPr>
            </w:pPr>
          </w:p>
          <w:p w:rsidR="007B7928" w:rsidRDefault="007B7928" w:rsidP="00604D56">
            <w:pPr>
              <w:widowControl w:val="0"/>
              <w:spacing w:before="120" w:after="120"/>
              <w:jc w:val="both"/>
              <w:rPr>
                <w:rFonts w:ascii="Arial" w:hAnsi="Arial" w:cs="Arial"/>
              </w:rPr>
            </w:pPr>
          </w:p>
          <w:p w:rsidR="007B7928" w:rsidRDefault="007B7928" w:rsidP="00604D56">
            <w:pPr>
              <w:widowControl w:val="0"/>
              <w:spacing w:before="120" w:after="120"/>
              <w:jc w:val="both"/>
              <w:rPr>
                <w:rFonts w:ascii="Arial" w:hAnsi="Arial" w:cs="Arial"/>
              </w:rPr>
            </w:pPr>
          </w:p>
          <w:p w:rsidR="007B7928" w:rsidRDefault="007B7928" w:rsidP="00604D56">
            <w:pPr>
              <w:widowControl w:val="0"/>
              <w:spacing w:before="120" w:after="120"/>
              <w:jc w:val="both"/>
              <w:rPr>
                <w:rFonts w:ascii="Arial" w:hAnsi="Arial" w:cs="Arial"/>
              </w:rPr>
            </w:pPr>
          </w:p>
          <w:p w:rsidR="007B7928" w:rsidRDefault="007B7928" w:rsidP="00604D56">
            <w:pPr>
              <w:widowControl w:val="0"/>
              <w:spacing w:before="120" w:after="120"/>
              <w:jc w:val="both"/>
              <w:rPr>
                <w:rFonts w:ascii="Arial" w:hAnsi="Arial" w:cs="Arial"/>
              </w:rPr>
            </w:pPr>
          </w:p>
          <w:p w:rsidR="007B7928" w:rsidRDefault="007B7928" w:rsidP="00604D56">
            <w:pPr>
              <w:widowControl w:val="0"/>
              <w:spacing w:before="120" w:after="120"/>
              <w:jc w:val="both"/>
              <w:rPr>
                <w:rFonts w:ascii="Arial" w:hAnsi="Arial" w:cs="Arial"/>
              </w:rPr>
            </w:pPr>
          </w:p>
          <w:p w:rsidR="007B7928" w:rsidRDefault="007B7928" w:rsidP="00604D56">
            <w:pPr>
              <w:widowControl w:val="0"/>
              <w:spacing w:before="120" w:after="120"/>
              <w:jc w:val="both"/>
              <w:rPr>
                <w:rFonts w:ascii="Arial" w:hAnsi="Arial" w:cs="Arial"/>
              </w:rPr>
            </w:pPr>
          </w:p>
          <w:p w:rsidR="007B7928" w:rsidRDefault="007B7928" w:rsidP="00604D56">
            <w:pPr>
              <w:widowControl w:val="0"/>
              <w:spacing w:before="120" w:after="120"/>
              <w:jc w:val="both"/>
              <w:rPr>
                <w:rFonts w:ascii="Arial" w:hAnsi="Arial" w:cs="Arial"/>
              </w:rPr>
            </w:pPr>
          </w:p>
          <w:p w:rsidR="007B7928" w:rsidRDefault="007B7928" w:rsidP="00604D56">
            <w:pPr>
              <w:widowControl w:val="0"/>
              <w:spacing w:before="120" w:after="120"/>
              <w:jc w:val="both"/>
              <w:rPr>
                <w:rFonts w:ascii="Arial" w:hAnsi="Arial" w:cs="Arial"/>
              </w:rPr>
            </w:pPr>
          </w:p>
          <w:p w:rsidR="007B7928" w:rsidRPr="001702D0" w:rsidRDefault="007B7928" w:rsidP="00604D56">
            <w:pPr>
              <w:widowControl w:val="0"/>
              <w:spacing w:before="120" w:after="120"/>
              <w:jc w:val="both"/>
              <w:rPr>
                <w:rFonts w:ascii="Arial" w:hAnsi="Arial" w:cs="Arial"/>
              </w:rPr>
            </w:pPr>
          </w:p>
        </w:tc>
        <w:tc>
          <w:tcPr>
            <w:tcW w:w="13770" w:type="dxa"/>
          </w:tcPr>
          <w:p w:rsidR="001027A7" w:rsidRPr="00311169" w:rsidRDefault="001027A7" w:rsidP="00F82831">
            <w:pPr>
              <w:rPr>
                <w:rFonts w:ascii="Arial" w:eastAsia="Arial" w:hAnsi="Arial" w:cs="Arial"/>
                <w:b/>
                <w:sz w:val="24"/>
                <w:szCs w:val="24"/>
              </w:rPr>
            </w:pPr>
          </w:p>
          <w:p w:rsidR="00E866AE" w:rsidRPr="00311169" w:rsidRDefault="00E866AE" w:rsidP="00E866AE">
            <w:pPr>
              <w:rPr>
                <w:rFonts w:ascii="Arial" w:eastAsia="Arial" w:hAnsi="Arial" w:cs="Arial"/>
                <w:bCs/>
                <w:color w:val="FF0000"/>
                <w:sz w:val="24"/>
                <w:szCs w:val="24"/>
              </w:rPr>
            </w:pPr>
            <w:r w:rsidRPr="00311169">
              <w:rPr>
                <w:rFonts w:ascii="Arial" w:eastAsia="Arial" w:hAnsi="Arial" w:cs="Arial"/>
                <w:b/>
                <w:sz w:val="24"/>
                <w:szCs w:val="24"/>
              </w:rPr>
              <w:t>(</w:t>
            </w:r>
            <w:r w:rsidRPr="00311169">
              <w:rPr>
                <w:rFonts w:ascii="Arial" w:eastAsia="Arial" w:hAnsi="Arial" w:cs="Arial"/>
                <w:b/>
                <w:color w:val="FF0000"/>
                <w:sz w:val="24"/>
                <w:szCs w:val="24"/>
              </w:rPr>
              <w:t>vii) PSPCL instructed</w:t>
            </w:r>
            <w:r w:rsidRPr="00311169">
              <w:rPr>
                <w:rFonts w:ascii="Arial" w:eastAsia="Arial" w:hAnsi="Arial" w:cs="Arial"/>
                <w:color w:val="FF0000"/>
                <w:sz w:val="24"/>
                <w:szCs w:val="24"/>
              </w:rPr>
              <w:t xml:space="preserve"> </w:t>
            </w:r>
            <w:r w:rsidRPr="00311169">
              <w:rPr>
                <w:rFonts w:ascii="Arial" w:eastAsia="Arial" w:hAnsi="Arial" w:cs="Arial"/>
                <w:bCs/>
                <w:color w:val="FF0000"/>
                <w:sz w:val="24"/>
                <w:szCs w:val="24"/>
              </w:rPr>
              <w:t xml:space="preserve">all DS Zones vide CE/ Commercial office </w:t>
            </w:r>
            <w:r w:rsidRPr="00311169">
              <w:rPr>
                <w:rFonts w:ascii="Arial" w:eastAsia="Arial" w:hAnsi="Arial" w:cs="Arial"/>
                <w:b/>
                <w:color w:val="FF0000"/>
                <w:sz w:val="24"/>
                <w:szCs w:val="24"/>
              </w:rPr>
              <w:t xml:space="preserve">Memo no. 1626-30 Dated: 22.08.2019 (copy enclosed) </w:t>
            </w:r>
            <w:r w:rsidRPr="00311169">
              <w:rPr>
                <w:rFonts w:ascii="Arial" w:eastAsia="Arial" w:hAnsi="Arial" w:cs="Arial"/>
                <w:bCs/>
                <w:color w:val="FF0000"/>
                <w:sz w:val="24"/>
                <w:szCs w:val="24"/>
              </w:rPr>
              <w:t>to held monthly meetings regarding redressal of consumer grievances with the esteemed consumers. The status of monthly meetings conducted by all DS Zones is as below.</w:t>
            </w:r>
          </w:p>
          <w:p w:rsidR="00E866AE" w:rsidRPr="00311169" w:rsidRDefault="00E866AE" w:rsidP="00E866AE">
            <w:pPr>
              <w:rPr>
                <w:rFonts w:ascii="Arial" w:eastAsia="Arial" w:hAnsi="Arial" w:cs="Arial"/>
                <w:bCs/>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3"/>
              <w:gridCol w:w="1363"/>
              <w:gridCol w:w="1712"/>
              <w:gridCol w:w="1846"/>
              <w:gridCol w:w="1511"/>
              <w:gridCol w:w="1511"/>
              <w:gridCol w:w="1867"/>
            </w:tblGrid>
            <w:tr w:rsidR="00E866AE" w:rsidRPr="00311169" w:rsidTr="00311169">
              <w:tc>
                <w:tcPr>
                  <w:tcW w:w="545" w:type="dxa"/>
                </w:tcPr>
                <w:p w:rsidR="00E866AE" w:rsidRPr="00311169" w:rsidRDefault="00E866AE" w:rsidP="00311169">
                  <w:pPr>
                    <w:spacing w:after="0" w:line="240" w:lineRule="auto"/>
                    <w:rPr>
                      <w:rFonts w:ascii="Arial" w:eastAsia="Arial" w:hAnsi="Arial" w:cs="Arial"/>
                      <w:b/>
                      <w:bCs/>
                      <w:color w:val="FF0000"/>
                      <w:sz w:val="24"/>
                      <w:szCs w:val="24"/>
                    </w:rPr>
                  </w:pPr>
                  <w:r w:rsidRPr="00311169">
                    <w:rPr>
                      <w:rFonts w:ascii="Arial" w:eastAsia="Arial" w:hAnsi="Arial" w:cs="Arial"/>
                      <w:b/>
                      <w:bCs/>
                      <w:color w:val="FF0000"/>
                      <w:sz w:val="24"/>
                      <w:szCs w:val="24"/>
                    </w:rPr>
                    <w:t>Sr. No.</w:t>
                  </w:r>
                </w:p>
              </w:tc>
              <w:tc>
                <w:tcPr>
                  <w:tcW w:w="1172" w:type="dxa"/>
                </w:tcPr>
                <w:p w:rsidR="00E866AE" w:rsidRPr="00311169" w:rsidRDefault="00E866AE" w:rsidP="00311169">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Zone</w:t>
                  </w:r>
                </w:p>
              </w:tc>
              <w:tc>
                <w:tcPr>
                  <w:tcW w:w="1712" w:type="dxa"/>
                </w:tcPr>
                <w:p w:rsidR="00E866AE" w:rsidRPr="00311169" w:rsidRDefault="00E866AE" w:rsidP="00311169">
                  <w:pPr>
                    <w:spacing w:after="0" w:line="240" w:lineRule="auto"/>
                    <w:jc w:val="center"/>
                    <w:rPr>
                      <w:rFonts w:ascii="Arial" w:eastAsia="Arial" w:hAnsi="Arial" w:cs="Arial"/>
                      <w:bCs/>
                      <w:color w:val="FF0000"/>
                      <w:sz w:val="24"/>
                      <w:szCs w:val="24"/>
                    </w:rPr>
                  </w:pPr>
                  <w:r w:rsidRPr="00311169">
                    <w:rPr>
                      <w:rFonts w:ascii="Arial" w:eastAsia="Cambria" w:hAnsi="Arial" w:cs="Arial"/>
                      <w:b/>
                      <w:bCs/>
                      <w:color w:val="FF0000"/>
                      <w:sz w:val="24"/>
                      <w:szCs w:val="24"/>
                      <w:shd w:val="clear" w:color="auto" w:fill="FFFFFF"/>
                    </w:rPr>
                    <w:t>No. of Meetings conducted upto 31.12.2019</w:t>
                  </w:r>
                </w:p>
              </w:tc>
              <w:tc>
                <w:tcPr>
                  <w:tcW w:w="1846" w:type="dxa"/>
                </w:tcPr>
                <w:p w:rsidR="00E866AE" w:rsidRPr="00311169" w:rsidRDefault="00E866AE" w:rsidP="00311169">
                  <w:pPr>
                    <w:spacing w:after="0" w:line="240" w:lineRule="auto"/>
                    <w:jc w:val="center"/>
                    <w:rPr>
                      <w:rFonts w:ascii="Arial" w:eastAsia="Arial" w:hAnsi="Arial" w:cs="Arial"/>
                      <w:bCs/>
                      <w:color w:val="FF0000"/>
                      <w:sz w:val="24"/>
                      <w:szCs w:val="24"/>
                    </w:rPr>
                  </w:pPr>
                  <w:r w:rsidRPr="00311169">
                    <w:rPr>
                      <w:rFonts w:ascii="Arial" w:eastAsia="Cambria" w:hAnsi="Arial" w:cs="Arial"/>
                      <w:b/>
                      <w:bCs/>
                      <w:color w:val="FF0000"/>
                      <w:sz w:val="24"/>
                      <w:szCs w:val="24"/>
                      <w:shd w:val="clear" w:color="auto" w:fill="FFFFFF"/>
                    </w:rPr>
                    <w:t>No. of Consumer Grievances addressed Till 31.12.2019</w:t>
                  </w:r>
                </w:p>
              </w:tc>
              <w:tc>
                <w:tcPr>
                  <w:tcW w:w="1295" w:type="dxa"/>
                </w:tcPr>
                <w:p w:rsidR="00E866AE" w:rsidRPr="00311169" w:rsidRDefault="00E866AE" w:rsidP="00311169">
                  <w:pPr>
                    <w:spacing w:after="0" w:line="240" w:lineRule="auto"/>
                    <w:jc w:val="center"/>
                    <w:rPr>
                      <w:rFonts w:ascii="Arial" w:eastAsia="Arial" w:hAnsi="Arial" w:cs="Arial"/>
                      <w:bCs/>
                      <w:color w:val="FF0000"/>
                      <w:sz w:val="24"/>
                      <w:szCs w:val="24"/>
                    </w:rPr>
                  </w:pPr>
                  <w:r w:rsidRPr="00311169">
                    <w:rPr>
                      <w:rFonts w:ascii="Arial" w:eastAsia="Cambria" w:hAnsi="Arial" w:cs="Arial"/>
                      <w:b/>
                      <w:bCs/>
                      <w:color w:val="FF0000"/>
                      <w:sz w:val="24"/>
                      <w:szCs w:val="24"/>
                      <w:shd w:val="clear" w:color="auto" w:fill="FFFFFF"/>
                    </w:rPr>
                    <w:t>No. of Grievances resolved</w:t>
                  </w:r>
                </w:p>
              </w:tc>
              <w:tc>
                <w:tcPr>
                  <w:tcW w:w="1359" w:type="dxa"/>
                </w:tcPr>
                <w:p w:rsidR="00E866AE" w:rsidRPr="00311169" w:rsidRDefault="00E866AE" w:rsidP="00311169">
                  <w:pPr>
                    <w:spacing w:after="0" w:line="240" w:lineRule="auto"/>
                    <w:jc w:val="center"/>
                    <w:rPr>
                      <w:rFonts w:ascii="Arial" w:eastAsia="Arial" w:hAnsi="Arial" w:cs="Arial"/>
                      <w:bCs/>
                      <w:color w:val="FF0000"/>
                      <w:sz w:val="24"/>
                      <w:szCs w:val="24"/>
                    </w:rPr>
                  </w:pPr>
                  <w:r w:rsidRPr="00311169">
                    <w:rPr>
                      <w:rFonts w:ascii="Arial" w:eastAsia="Cambria" w:hAnsi="Arial" w:cs="Arial"/>
                      <w:b/>
                      <w:bCs/>
                      <w:color w:val="FF0000"/>
                      <w:sz w:val="24"/>
                      <w:szCs w:val="24"/>
                      <w:shd w:val="clear" w:color="auto" w:fill="FFFFFF"/>
                    </w:rPr>
                    <w:t>No. of Grievances pending</w:t>
                  </w:r>
                </w:p>
              </w:tc>
              <w:tc>
                <w:tcPr>
                  <w:tcW w:w="1867" w:type="dxa"/>
                </w:tcPr>
                <w:p w:rsidR="00E866AE" w:rsidRPr="00311169" w:rsidRDefault="00E866AE" w:rsidP="00311169">
                  <w:pPr>
                    <w:spacing w:after="0" w:line="240" w:lineRule="auto"/>
                    <w:jc w:val="center"/>
                    <w:rPr>
                      <w:rFonts w:ascii="Arial" w:eastAsia="Arial" w:hAnsi="Arial" w:cs="Arial"/>
                      <w:bCs/>
                      <w:color w:val="FF0000"/>
                      <w:sz w:val="24"/>
                      <w:szCs w:val="24"/>
                    </w:rPr>
                  </w:pPr>
                  <w:r w:rsidRPr="00311169">
                    <w:rPr>
                      <w:rFonts w:ascii="Arial" w:eastAsia="Cambria" w:hAnsi="Arial" w:cs="Arial"/>
                      <w:b/>
                      <w:bCs/>
                      <w:color w:val="FF0000"/>
                      <w:sz w:val="24"/>
                      <w:szCs w:val="24"/>
                      <w:shd w:val="clear" w:color="auto" w:fill="FFFFFF"/>
                    </w:rPr>
                    <w:t>Reason for Pendency</w:t>
                  </w:r>
                </w:p>
              </w:tc>
            </w:tr>
            <w:tr w:rsidR="00E866AE" w:rsidRPr="00311169" w:rsidTr="00311169">
              <w:tc>
                <w:tcPr>
                  <w:tcW w:w="545" w:type="dxa"/>
                </w:tcPr>
                <w:p w:rsidR="00E866AE" w:rsidRPr="00311169" w:rsidRDefault="00E866AE" w:rsidP="00311169">
                  <w:pPr>
                    <w:spacing w:after="0" w:line="240" w:lineRule="auto"/>
                    <w:rPr>
                      <w:rFonts w:ascii="Arial" w:eastAsia="Arial" w:hAnsi="Arial" w:cs="Arial"/>
                      <w:bCs/>
                      <w:color w:val="FF0000"/>
                      <w:sz w:val="24"/>
                      <w:szCs w:val="24"/>
                    </w:rPr>
                  </w:pPr>
                  <w:r w:rsidRPr="00311169">
                    <w:rPr>
                      <w:rFonts w:ascii="Arial" w:eastAsia="Arial" w:hAnsi="Arial" w:cs="Arial"/>
                      <w:bCs/>
                      <w:color w:val="FF0000"/>
                      <w:sz w:val="24"/>
                      <w:szCs w:val="24"/>
                    </w:rPr>
                    <w:t>1</w:t>
                  </w:r>
                </w:p>
              </w:tc>
              <w:tc>
                <w:tcPr>
                  <w:tcW w:w="1172" w:type="dxa"/>
                </w:tcPr>
                <w:p w:rsidR="00E866AE" w:rsidRPr="00311169" w:rsidRDefault="00E866AE" w:rsidP="00311169">
                  <w:pPr>
                    <w:spacing w:after="0" w:line="240" w:lineRule="auto"/>
                    <w:rPr>
                      <w:rFonts w:ascii="Arial" w:eastAsia="Arial" w:hAnsi="Arial" w:cs="Arial"/>
                      <w:b/>
                      <w:bCs/>
                      <w:color w:val="FF0000"/>
                      <w:sz w:val="24"/>
                      <w:szCs w:val="24"/>
                    </w:rPr>
                  </w:pPr>
                  <w:r w:rsidRPr="00311169">
                    <w:rPr>
                      <w:rFonts w:ascii="Arial" w:eastAsia="Arial" w:hAnsi="Arial" w:cs="Arial"/>
                      <w:b/>
                      <w:bCs/>
                      <w:color w:val="FF0000"/>
                      <w:sz w:val="24"/>
                      <w:szCs w:val="24"/>
                    </w:rPr>
                    <w:t>BORDER</w:t>
                  </w:r>
                </w:p>
              </w:tc>
              <w:tc>
                <w:tcPr>
                  <w:tcW w:w="1712"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74</w:t>
                  </w:r>
                </w:p>
              </w:tc>
              <w:tc>
                <w:tcPr>
                  <w:tcW w:w="1846"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155</w:t>
                  </w:r>
                </w:p>
              </w:tc>
              <w:tc>
                <w:tcPr>
                  <w:tcW w:w="1295"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153</w:t>
                  </w:r>
                </w:p>
              </w:tc>
              <w:tc>
                <w:tcPr>
                  <w:tcW w:w="1359"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2</w:t>
                  </w:r>
                </w:p>
              </w:tc>
              <w:tc>
                <w:tcPr>
                  <w:tcW w:w="1867" w:type="dxa"/>
                </w:tcPr>
                <w:p w:rsidR="00E866AE" w:rsidRPr="00311169" w:rsidRDefault="00E866AE" w:rsidP="00311169">
                  <w:pPr>
                    <w:spacing w:after="0" w:line="240" w:lineRule="auto"/>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New T/Fs are being installed, 70% work completed</w:t>
                  </w:r>
                </w:p>
              </w:tc>
            </w:tr>
            <w:tr w:rsidR="00E866AE" w:rsidRPr="00311169" w:rsidTr="00311169">
              <w:tc>
                <w:tcPr>
                  <w:tcW w:w="545" w:type="dxa"/>
                </w:tcPr>
                <w:p w:rsidR="00E866AE" w:rsidRPr="00311169" w:rsidRDefault="00E866AE" w:rsidP="00311169">
                  <w:pPr>
                    <w:spacing w:after="0" w:line="240" w:lineRule="auto"/>
                    <w:rPr>
                      <w:rFonts w:ascii="Arial" w:eastAsia="Arial" w:hAnsi="Arial" w:cs="Arial"/>
                      <w:bCs/>
                      <w:color w:val="FF0000"/>
                      <w:sz w:val="24"/>
                      <w:szCs w:val="24"/>
                    </w:rPr>
                  </w:pPr>
                  <w:r w:rsidRPr="00311169">
                    <w:rPr>
                      <w:rFonts w:ascii="Arial" w:eastAsia="Arial" w:hAnsi="Arial" w:cs="Arial"/>
                      <w:bCs/>
                      <w:color w:val="FF0000"/>
                      <w:sz w:val="24"/>
                      <w:szCs w:val="24"/>
                    </w:rPr>
                    <w:t>2</w:t>
                  </w:r>
                </w:p>
              </w:tc>
              <w:tc>
                <w:tcPr>
                  <w:tcW w:w="1172" w:type="dxa"/>
                </w:tcPr>
                <w:p w:rsidR="00E866AE" w:rsidRPr="00311169" w:rsidRDefault="00E866AE" w:rsidP="00311169">
                  <w:pPr>
                    <w:spacing w:after="0" w:line="240" w:lineRule="auto"/>
                    <w:rPr>
                      <w:rFonts w:ascii="Arial" w:eastAsia="Arial" w:hAnsi="Arial" w:cs="Arial"/>
                      <w:b/>
                      <w:bCs/>
                      <w:color w:val="FF0000"/>
                      <w:sz w:val="24"/>
                      <w:szCs w:val="24"/>
                    </w:rPr>
                  </w:pPr>
                  <w:r w:rsidRPr="00311169">
                    <w:rPr>
                      <w:rFonts w:ascii="Arial" w:eastAsia="Arial" w:hAnsi="Arial" w:cs="Arial"/>
                      <w:b/>
                      <w:bCs/>
                      <w:color w:val="FF0000"/>
                      <w:sz w:val="24"/>
                      <w:szCs w:val="24"/>
                    </w:rPr>
                    <w:t>CENTRAL</w:t>
                  </w:r>
                </w:p>
              </w:tc>
              <w:tc>
                <w:tcPr>
                  <w:tcW w:w="1712"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61</w:t>
                  </w:r>
                </w:p>
              </w:tc>
              <w:tc>
                <w:tcPr>
                  <w:tcW w:w="1846"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194</w:t>
                  </w:r>
                </w:p>
              </w:tc>
              <w:tc>
                <w:tcPr>
                  <w:tcW w:w="1295"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194</w:t>
                  </w:r>
                </w:p>
              </w:tc>
              <w:tc>
                <w:tcPr>
                  <w:tcW w:w="1359"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0</w:t>
                  </w:r>
                </w:p>
              </w:tc>
              <w:tc>
                <w:tcPr>
                  <w:tcW w:w="1867" w:type="dxa"/>
                </w:tcPr>
                <w:p w:rsidR="00E866AE" w:rsidRPr="00311169" w:rsidRDefault="00E866AE" w:rsidP="00311169">
                  <w:pPr>
                    <w:spacing w:after="0" w:line="240" w:lineRule="auto"/>
                    <w:rPr>
                      <w:rFonts w:ascii="Arial" w:eastAsia="Arial" w:hAnsi="Arial" w:cs="Arial"/>
                      <w:bCs/>
                      <w:color w:val="FF0000"/>
                      <w:sz w:val="24"/>
                      <w:szCs w:val="24"/>
                      <w:highlight w:val="yellow"/>
                    </w:rPr>
                  </w:pPr>
                </w:p>
              </w:tc>
            </w:tr>
            <w:tr w:rsidR="00E866AE" w:rsidRPr="00311169" w:rsidTr="00311169">
              <w:tc>
                <w:tcPr>
                  <w:tcW w:w="545" w:type="dxa"/>
                </w:tcPr>
                <w:p w:rsidR="00E866AE" w:rsidRPr="00311169" w:rsidRDefault="00E866AE" w:rsidP="00311169">
                  <w:pPr>
                    <w:spacing w:after="0" w:line="240" w:lineRule="auto"/>
                    <w:rPr>
                      <w:rFonts w:ascii="Arial" w:eastAsia="Arial" w:hAnsi="Arial" w:cs="Arial"/>
                      <w:bCs/>
                      <w:color w:val="FF0000"/>
                      <w:sz w:val="24"/>
                      <w:szCs w:val="24"/>
                    </w:rPr>
                  </w:pPr>
                  <w:r w:rsidRPr="00311169">
                    <w:rPr>
                      <w:rFonts w:ascii="Arial" w:eastAsia="Arial" w:hAnsi="Arial" w:cs="Arial"/>
                      <w:bCs/>
                      <w:color w:val="FF0000"/>
                      <w:sz w:val="24"/>
                      <w:szCs w:val="24"/>
                    </w:rPr>
                    <w:t>3</w:t>
                  </w:r>
                </w:p>
              </w:tc>
              <w:tc>
                <w:tcPr>
                  <w:tcW w:w="1172" w:type="dxa"/>
                </w:tcPr>
                <w:p w:rsidR="00E866AE" w:rsidRPr="00311169" w:rsidRDefault="00E866AE" w:rsidP="00311169">
                  <w:pPr>
                    <w:spacing w:after="0" w:line="240" w:lineRule="auto"/>
                    <w:rPr>
                      <w:rFonts w:ascii="Arial" w:eastAsia="Arial" w:hAnsi="Arial" w:cs="Arial"/>
                      <w:b/>
                      <w:bCs/>
                      <w:color w:val="FF0000"/>
                      <w:sz w:val="24"/>
                      <w:szCs w:val="24"/>
                    </w:rPr>
                  </w:pPr>
                  <w:r w:rsidRPr="00311169">
                    <w:rPr>
                      <w:rFonts w:ascii="Arial" w:eastAsia="Arial" w:hAnsi="Arial" w:cs="Arial"/>
                      <w:b/>
                      <w:bCs/>
                      <w:color w:val="FF0000"/>
                      <w:sz w:val="24"/>
                      <w:szCs w:val="24"/>
                    </w:rPr>
                    <w:t>NORTH</w:t>
                  </w:r>
                </w:p>
              </w:tc>
              <w:tc>
                <w:tcPr>
                  <w:tcW w:w="1712"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43</w:t>
                  </w:r>
                </w:p>
              </w:tc>
              <w:tc>
                <w:tcPr>
                  <w:tcW w:w="1846"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79</w:t>
                  </w:r>
                </w:p>
              </w:tc>
              <w:tc>
                <w:tcPr>
                  <w:tcW w:w="1295"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79</w:t>
                  </w:r>
                </w:p>
              </w:tc>
              <w:tc>
                <w:tcPr>
                  <w:tcW w:w="1359"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0</w:t>
                  </w:r>
                </w:p>
              </w:tc>
              <w:tc>
                <w:tcPr>
                  <w:tcW w:w="1867" w:type="dxa"/>
                </w:tcPr>
                <w:p w:rsidR="00E866AE" w:rsidRPr="00311169" w:rsidRDefault="00E866AE" w:rsidP="00311169">
                  <w:pPr>
                    <w:spacing w:after="0" w:line="240" w:lineRule="auto"/>
                    <w:rPr>
                      <w:rFonts w:ascii="Arial" w:eastAsia="Arial" w:hAnsi="Arial" w:cs="Arial"/>
                      <w:bCs/>
                      <w:color w:val="FF0000"/>
                      <w:sz w:val="24"/>
                      <w:szCs w:val="24"/>
                      <w:highlight w:val="yellow"/>
                    </w:rPr>
                  </w:pPr>
                </w:p>
              </w:tc>
            </w:tr>
            <w:tr w:rsidR="00E866AE" w:rsidRPr="00311169" w:rsidTr="00311169">
              <w:tc>
                <w:tcPr>
                  <w:tcW w:w="545" w:type="dxa"/>
                </w:tcPr>
                <w:p w:rsidR="00E866AE" w:rsidRPr="00311169" w:rsidRDefault="00E866AE" w:rsidP="00311169">
                  <w:pPr>
                    <w:spacing w:after="0" w:line="240" w:lineRule="auto"/>
                    <w:rPr>
                      <w:rFonts w:ascii="Arial" w:eastAsia="Arial" w:hAnsi="Arial" w:cs="Arial"/>
                      <w:bCs/>
                      <w:color w:val="FF0000"/>
                      <w:sz w:val="24"/>
                      <w:szCs w:val="24"/>
                    </w:rPr>
                  </w:pPr>
                  <w:r w:rsidRPr="00311169">
                    <w:rPr>
                      <w:rFonts w:ascii="Arial" w:eastAsia="Arial" w:hAnsi="Arial" w:cs="Arial"/>
                      <w:bCs/>
                      <w:color w:val="FF0000"/>
                      <w:sz w:val="24"/>
                      <w:szCs w:val="24"/>
                    </w:rPr>
                    <w:t>4</w:t>
                  </w:r>
                </w:p>
              </w:tc>
              <w:tc>
                <w:tcPr>
                  <w:tcW w:w="1172" w:type="dxa"/>
                </w:tcPr>
                <w:p w:rsidR="00E866AE" w:rsidRPr="00311169" w:rsidRDefault="00E866AE" w:rsidP="00311169">
                  <w:pPr>
                    <w:spacing w:after="0" w:line="240" w:lineRule="auto"/>
                    <w:rPr>
                      <w:rFonts w:ascii="Arial" w:eastAsia="Arial" w:hAnsi="Arial" w:cs="Arial"/>
                      <w:b/>
                      <w:bCs/>
                      <w:color w:val="FF0000"/>
                      <w:sz w:val="24"/>
                      <w:szCs w:val="24"/>
                    </w:rPr>
                  </w:pPr>
                  <w:r w:rsidRPr="00311169">
                    <w:rPr>
                      <w:rFonts w:ascii="Arial" w:eastAsia="Arial" w:hAnsi="Arial" w:cs="Arial"/>
                      <w:b/>
                      <w:bCs/>
                      <w:color w:val="FF0000"/>
                      <w:sz w:val="24"/>
                      <w:szCs w:val="24"/>
                    </w:rPr>
                    <w:t>SOUTH</w:t>
                  </w:r>
                </w:p>
              </w:tc>
              <w:tc>
                <w:tcPr>
                  <w:tcW w:w="1712"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103</w:t>
                  </w:r>
                </w:p>
              </w:tc>
              <w:tc>
                <w:tcPr>
                  <w:tcW w:w="1846"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499</w:t>
                  </w:r>
                </w:p>
              </w:tc>
              <w:tc>
                <w:tcPr>
                  <w:tcW w:w="1295"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499</w:t>
                  </w:r>
                </w:p>
              </w:tc>
              <w:tc>
                <w:tcPr>
                  <w:tcW w:w="1359"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0</w:t>
                  </w:r>
                </w:p>
              </w:tc>
              <w:tc>
                <w:tcPr>
                  <w:tcW w:w="1867" w:type="dxa"/>
                </w:tcPr>
                <w:p w:rsidR="00E866AE" w:rsidRPr="00311169" w:rsidRDefault="00E866AE" w:rsidP="00311169">
                  <w:pPr>
                    <w:spacing w:after="0" w:line="240" w:lineRule="auto"/>
                    <w:rPr>
                      <w:rFonts w:ascii="Arial" w:eastAsia="Arial" w:hAnsi="Arial" w:cs="Arial"/>
                      <w:bCs/>
                      <w:color w:val="FF0000"/>
                      <w:sz w:val="24"/>
                      <w:szCs w:val="24"/>
                      <w:highlight w:val="yellow"/>
                    </w:rPr>
                  </w:pPr>
                </w:p>
              </w:tc>
            </w:tr>
            <w:tr w:rsidR="00E866AE" w:rsidRPr="00311169" w:rsidTr="00311169">
              <w:tc>
                <w:tcPr>
                  <w:tcW w:w="545" w:type="dxa"/>
                </w:tcPr>
                <w:p w:rsidR="00E866AE" w:rsidRPr="00311169" w:rsidRDefault="00E866AE" w:rsidP="00311169">
                  <w:pPr>
                    <w:spacing w:after="0" w:line="240" w:lineRule="auto"/>
                    <w:rPr>
                      <w:rFonts w:ascii="Arial" w:eastAsia="Arial" w:hAnsi="Arial" w:cs="Arial"/>
                      <w:bCs/>
                      <w:color w:val="FF0000"/>
                      <w:sz w:val="24"/>
                      <w:szCs w:val="24"/>
                    </w:rPr>
                  </w:pPr>
                  <w:r w:rsidRPr="00311169">
                    <w:rPr>
                      <w:rFonts w:ascii="Arial" w:eastAsia="Arial" w:hAnsi="Arial" w:cs="Arial"/>
                      <w:bCs/>
                      <w:color w:val="FF0000"/>
                      <w:sz w:val="24"/>
                      <w:szCs w:val="24"/>
                    </w:rPr>
                    <w:t>5</w:t>
                  </w:r>
                </w:p>
              </w:tc>
              <w:tc>
                <w:tcPr>
                  <w:tcW w:w="1172" w:type="dxa"/>
                </w:tcPr>
                <w:p w:rsidR="00E866AE" w:rsidRPr="00311169" w:rsidRDefault="00E866AE" w:rsidP="00311169">
                  <w:pPr>
                    <w:spacing w:after="0" w:line="240" w:lineRule="auto"/>
                    <w:rPr>
                      <w:rFonts w:ascii="Arial" w:eastAsia="Arial" w:hAnsi="Arial" w:cs="Arial"/>
                      <w:b/>
                      <w:bCs/>
                      <w:color w:val="FF0000"/>
                      <w:sz w:val="24"/>
                      <w:szCs w:val="24"/>
                    </w:rPr>
                  </w:pPr>
                  <w:r w:rsidRPr="00311169">
                    <w:rPr>
                      <w:rFonts w:ascii="Arial" w:eastAsia="Arial" w:hAnsi="Arial" w:cs="Arial"/>
                      <w:b/>
                      <w:bCs/>
                      <w:color w:val="FF0000"/>
                      <w:sz w:val="24"/>
                      <w:szCs w:val="24"/>
                    </w:rPr>
                    <w:t>WEST</w:t>
                  </w:r>
                </w:p>
              </w:tc>
              <w:tc>
                <w:tcPr>
                  <w:tcW w:w="1712"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32</w:t>
                  </w:r>
                </w:p>
              </w:tc>
              <w:tc>
                <w:tcPr>
                  <w:tcW w:w="1846"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135</w:t>
                  </w:r>
                </w:p>
              </w:tc>
              <w:tc>
                <w:tcPr>
                  <w:tcW w:w="1295"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135</w:t>
                  </w:r>
                </w:p>
              </w:tc>
              <w:tc>
                <w:tcPr>
                  <w:tcW w:w="1359" w:type="dxa"/>
                </w:tcPr>
                <w:p w:rsidR="00E866AE" w:rsidRPr="00311169" w:rsidRDefault="00E866AE" w:rsidP="00311169">
                  <w:pPr>
                    <w:spacing w:after="0" w:line="240" w:lineRule="auto"/>
                    <w:jc w:val="center"/>
                    <w:rPr>
                      <w:rFonts w:ascii="Arial" w:eastAsia="Arial" w:hAnsi="Arial" w:cs="Arial"/>
                      <w:bCs/>
                      <w:color w:val="FF0000"/>
                      <w:sz w:val="24"/>
                      <w:szCs w:val="24"/>
                      <w:highlight w:val="yellow"/>
                    </w:rPr>
                  </w:pPr>
                  <w:r w:rsidRPr="00311169">
                    <w:rPr>
                      <w:rFonts w:ascii="Arial" w:eastAsia="Arial" w:hAnsi="Arial" w:cs="Arial"/>
                      <w:bCs/>
                      <w:color w:val="FF0000"/>
                      <w:sz w:val="24"/>
                      <w:szCs w:val="24"/>
                      <w:highlight w:val="yellow"/>
                    </w:rPr>
                    <w:t>0</w:t>
                  </w:r>
                </w:p>
              </w:tc>
              <w:tc>
                <w:tcPr>
                  <w:tcW w:w="1867" w:type="dxa"/>
                </w:tcPr>
                <w:p w:rsidR="00E866AE" w:rsidRPr="00311169" w:rsidRDefault="00E866AE" w:rsidP="00311169">
                  <w:pPr>
                    <w:spacing w:after="0" w:line="240" w:lineRule="auto"/>
                    <w:rPr>
                      <w:rFonts w:ascii="Arial" w:eastAsia="Arial" w:hAnsi="Arial" w:cs="Arial"/>
                      <w:bCs/>
                      <w:color w:val="FF0000"/>
                      <w:sz w:val="24"/>
                      <w:szCs w:val="24"/>
                      <w:highlight w:val="yellow"/>
                    </w:rPr>
                  </w:pPr>
                </w:p>
              </w:tc>
            </w:tr>
            <w:tr w:rsidR="00E866AE" w:rsidRPr="00311169" w:rsidTr="00311169">
              <w:tc>
                <w:tcPr>
                  <w:tcW w:w="1717" w:type="dxa"/>
                  <w:gridSpan w:val="2"/>
                </w:tcPr>
                <w:p w:rsidR="00E866AE" w:rsidRPr="00311169" w:rsidRDefault="00E866AE" w:rsidP="00311169">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TOTAL</w:t>
                  </w:r>
                </w:p>
              </w:tc>
              <w:tc>
                <w:tcPr>
                  <w:tcW w:w="1712" w:type="dxa"/>
                </w:tcPr>
                <w:p w:rsidR="00E866AE" w:rsidRPr="00311169" w:rsidRDefault="00E866AE" w:rsidP="00311169">
                  <w:pPr>
                    <w:spacing w:after="0" w:line="240" w:lineRule="auto"/>
                    <w:jc w:val="center"/>
                    <w:rPr>
                      <w:rFonts w:ascii="Arial" w:eastAsia="Arial" w:hAnsi="Arial" w:cs="Arial"/>
                      <w:b/>
                      <w:bCs/>
                      <w:color w:val="FF0000"/>
                      <w:sz w:val="24"/>
                      <w:szCs w:val="24"/>
                      <w:highlight w:val="yellow"/>
                    </w:rPr>
                  </w:pPr>
                  <w:r w:rsidRPr="00311169">
                    <w:rPr>
                      <w:rFonts w:ascii="Arial" w:eastAsia="Arial" w:hAnsi="Arial" w:cs="Arial"/>
                      <w:b/>
                      <w:bCs/>
                      <w:color w:val="FF0000"/>
                      <w:sz w:val="24"/>
                      <w:szCs w:val="24"/>
                      <w:highlight w:val="yellow"/>
                    </w:rPr>
                    <w:t>313</w:t>
                  </w:r>
                </w:p>
              </w:tc>
              <w:tc>
                <w:tcPr>
                  <w:tcW w:w="1846" w:type="dxa"/>
                </w:tcPr>
                <w:p w:rsidR="00E866AE" w:rsidRPr="00311169" w:rsidRDefault="00E866AE" w:rsidP="00311169">
                  <w:pPr>
                    <w:spacing w:after="0" w:line="240" w:lineRule="auto"/>
                    <w:jc w:val="center"/>
                    <w:rPr>
                      <w:rFonts w:ascii="Arial" w:eastAsia="Arial" w:hAnsi="Arial" w:cs="Arial"/>
                      <w:b/>
                      <w:bCs/>
                      <w:color w:val="FF0000"/>
                      <w:sz w:val="24"/>
                      <w:szCs w:val="24"/>
                      <w:highlight w:val="yellow"/>
                    </w:rPr>
                  </w:pPr>
                  <w:r w:rsidRPr="00311169">
                    <w:rPr>
                      <w:rFonts w:ascii="Arial" w:eastAsia="Arial" w:hAnsi="Arial" w:cs="Arial"/>
                      <w:b/>
                      <w:bCs/>
                      <w:color w:val="FF0000"/>
                      <w:sz w:val="24"/>
                      <w:szCs w:val="24"/>
                      <w:highlight w:val="yellow"/>
                    </w:rPr>
                    <w:t>1062</w:t>
                  </w:r>
                </w:p>
              </w:tc>
              <w:tc>
                <w:tcPr>
                  <w:tcW w:w="1295" w:type="dxa"/>
                </w:tcPr>
                <w:p w:rsidR="00E866AE" w:rsidRPr="00311169" w:rsidRDefault="00E866AE" w:rsidP="00311169">
                  <w:pPr>
                    <w:spacing w:after="0" w:line="240" w:lineRule="auto"/>
                    <w:jc w:val="center"/>
                    <w:rPr>
                      <w:rFonts w:ascii="Arial" w:eastAsia="Arial" w:hAnsi="Arial" w:cs="Arial"/>
                      <w:b/>
                      <w:bCs/>
                      <w:color w:val="FF0000"/>
                      <w:sz w:val="24"/>
                      <w:szCs w:val="24"/>
                      <w:highlight w:val="yellow"/>
                    </w:rPr>
                  </w:pPr>
                  <w:r w:rsidRPr="00311169">
                    <w:rPr>
                      <w:rFonts w:ascii="Arial" w:eastAsia="Arial" w:hAnsi="Arial" w:cs="Arial"/>
                      <w:b/>
                      <w:bCs/>
                      <w:color w:val="FF0000"/>
                      <w:sz w:val="24"/>
                      <w:szCs w:val="24"/>
                      <w:highlight w:val="yellow"/>
                    </w:rPr>
                    <w:t>1060</w:t>
                  </w:r>
                </w:p>
              </w:tc>
              <w:tc>
                <w:tcPr>
                  <w:tcW w:w="1359" w:type="dxa"/>
                </w:tcPr>
                <w:p w:rsidR="00E866AE" w:rsidRPr="00311169" w:rsidRDefault="00E866AE" w:rsidP="00311169">
                  <w:pPr>
                    <w:spacing w:after="0" w:line="240" w:lineRule="auto"/>
                    <w:jc w:val="center"/>
                    <w:rPr>
                      <w:rFonts w:ascii="Arial" w:eastAsia="Arial" w:hAnsi="Arial" w:cs="Arial"/>
                      <w:b/>
                      <w:bCs/>
                      <w:color w:val="FF0000"/>
                      <w:sz w:val="24"/>
                      <w:szCs w:val="24"/>
                      <w:highlight w:val="yellow"/>
                    </w:rPr>
                  </w:pPr>
                  <w:r w:rsidRPr="00311169">
                    <w:rPr>
                      <w:rFonts w:ascii="Arial" w:eastAsia="Arial" w:hAnsi="Arial" w:cs="Arial"/>
                      <w:b/>
                      <w:bCs/>
                      <w:color w:val="FF0000"/>
                      <w:sz w:val="24"/>
                      <w:szCs w:val="24"/>
                      <w:highlight w:val="yellow"/>
                    </w:rPr>
                    <w:t>2</w:t>
                  </w:r>
                </w:p>
              </w:tc>
              <w:tc>
                <w:tcPr>
                  <w:tcW w:w="1867" w:type="dxa"/>
                </w:tcPr>
                <w:p w:rsidR="00E866AE" w:rsidRPr="00311169" w:rsidRDefault="00E866AE" w:rsidP="00311169">
                  <w:pPr>
                    <w:spacing w:after="0" w:line="240" w:lineRule="auto"/>
                    <w:rPr>
                      <w:rFonts w:ascii="Arial" w:eastAsia="Arial" w:hAnsi="Arial" w:cs="Arial"/>
                      <w:bCs/>
                      <w:color w:val="FF0000"/>
                      <w:sz w:val="24"/>
                      <w:szCs w:val="24"/>
                      <w:highlight w:val="yellow"/>
                    </w:rPr>
                  </w:pPr>
                </w:p>
              </w:tc>
            </w:tr>
          </w:tbl>
          <w:p w:rsidR="001027A7" w:rsidRPr="00311169" w:rsidRDefault="001027A7" w:rsidP="00604D56">
            <w:pPr>
              <w:pStyle w:val="NormalWeb"/>
              <w:spacing w:before="0" w:beforeAutospacing="0" w:after="0" w:afterAutospacing="0"/>
              <w:ind w:left="148"/>
              <w:rPr>
                <w:rFonts w:ascii="Arial" w:eastAsia="Arial" w:hAnsi="Arial" w:cs="Arial"/>
                <w:b/>
              </w:rPr>
            </w:pPr>
          </w:p>
        </w:tc>
      </w:tr>
      <w:tr w:rsidR="001027A7" w:rsidTr="0029242F">
        <w:tc>
          <w:tcPr>
            <w:tcW w:w="1696" w:type="dxa"/>
          </w:tcPr>
          <w:p w:rsidR="001027A7" w:rsidRPr="001702D0" w:rsidRDefault="001027A7" w:rsidP="00F82831">
            <w:pPr>
              <w:widowControl w:val="0"/>
              <w:spacing w:before="120" w:after="120"/>
              <w:jc w:val="both"/>
              <w:rPr>
                <w:rFonts w:ascii="Arial" w:hAnsi="Arial" w:cs="Arial"/>
                <w:b/>
              </w:rPr>
            </w:pPr>
            <w:r w:rsidRPr="001702D0">
              <w:rPr>
                <w:rFonts w:ascii="Arial" w:hAnsi="Arial" w:cs="Arial"/>
                <w:b/>
              </w:rPr>
              <w:t>6.7</w:t>
            </w:r>
          </w:p>
          <w:p w:rsidR="001027A7" w:rsidRPr="001702D0" w:rsidRDefault="001027A7" w:rsidP="00F82831">
            <w:pPr>
              <w:widowControl w:val="0"/>
              <w:spacing w:before="120" w:after="120"/>
              <w:jc w:val="both"/>
              <w:rPr>
                <w:rFonts w:ascii="Arial" w:hAnsi="Arial" w:cs="Arial"/>
                <w:b/>
              </w:rPr>
            </w:pPr>
            <w:r w:rsidRPr="001702D0">
              <w:rPr>
                <w:rFonts w:ascii="Arial" w:hAnsi="Arial" w:cs="Arial"/>
                <w:b/>
              </w:rPr>
              <w:t>Consumer Service</w:t>
            </w:r>
          </w:p>
          <w:p w:rsidR="001027A7" w:rsidRPr="001702D0" w:rsidRDefault="001027A7" w:rsidP="00604D56">
            <w:pPr>
              <w:widowControl w:val="0"/>
              <w:spacing w:before="120" w:after="120"/>
              <w:jc w:val="both"/>
              <w:rPr>
                <w:rFonts w:ascii="Arial" w:hAnsi="Arial" w:cs="Arial"/>
              </w:rPr>
            </w:pPr>
          </w:p>
        </w:tc>
        <w:tc>
          <w:tcPr>
            <w:tcW w:w="4064" w:type="dxa"/>
          </w:tcPr>
          <w:p w:rsidR="001027A7" w:rsidRPr="001702D0" w:rsidRDefault="001027A7" w:rsidP="002272EB">
            <w:pPr>
              <w:widowControl w:val="0"/>
              <w:spacing w:before="120" w:after="120"/>
              <w:jc w:val="both"/>
              <w:rPr>
                <w:rFonts w:ascii="Arial" w:hAnsi="Arial" w:cs="Arial"/>
              </w:rPr>
            </w:pPr>
            <w:r w:rsidRPr="001702D0">
              <w:rPr>
                <w:rFonts w:ascii="Arial" w:hAnsi="Arial" w:cs="Arial"/>
              </w:rPr>
              <w:t>(viii)A ‘Frequently asked Question’ link shall be created which provides all information to the consumers regarding frequently raised queries regarding PSPCL procedures and its rules/regulations</w:t>
            </w:r>
            <w:r w:rsidRPr="001702D0">
              <w:t>.</w:t>
            </w:r>
            <w:r w:rsidRPr="001702D0">
              <w:rPr>
                <w:rFonts w:ascii="Arial" w:hAnsi="Arial" w:cs="Arial"/>
              </w:rPr>
              <w:t xml:space="preserve">. </w:t>
            </w:r>
          </w:p>
        </w:tc>
        <w:tc>
          <w:tcPr>
            <w:tcW w:w="13770" w:type="dxa"/>
          </w:tcPr>
          <w:p w:rsidR="001027A7" w:rsidRPr="00C429F9" w:rsidRDefault="001027A7" w:rsidP="00F82831">
            <w:pPr>
              <w:rPr>
                <w:rFonts w:ascii="Arial" w:eastAsia="Arial" w:hAnsi="Arial" w:cs="Arial"/>
                <w:sz w:val="20"/>
                <w:szCs w:val="20"/>
              </w:rPr>
            </w:pPr>
          </w:p>
          <w:p w:rsidR="001027A7" w:rsidRPr="00311169" w:rsidRDefault="001027A7" w:rsidP="00F82831">
            <w:pPr>
              <w:jc w:val="both"/>
              <w:rPr>
                <w:rFonts w:ascii="Arial" w:hAnsi="Arial" w:cs="Arial"/>
                <w:color w:val="FF0000"/>
                <w:sz w:val="24"/>
                <w:szCs w:val="24"/>
              </w:rPr>
            </w:pPr>
            <w:r w:rsidRPr="00311169">
              <w:rPr>
                <w:rFonts w:ascii="Arial" w:hAnsi="Arial" w:cs="Arial"/>
                <w:color w:val="FF0000"/>
                <w:sz w:val="24"/>
                <w:szCs w:val="24"/>
              </w:rPr>
              <w:t>IT-related FAQ already available on homepage of PSPCL. Website since June 2018.</w:t>
            </w:r>
          </w:p>
          <w:p w:rsidR="001027A7" w:rsidRPr="00311169" w:rsidRDefault="001027A7" w:rsidP="00F82831">
            <w:pPr>
              <w:jc w:val="both"/>
              <w:rPr>
                <w:rFonts w:ascii="Arial" w:hAnsi="Arial" w:cs="Arial"/>
                <w:color w:val="FF0000"/>
                <w:sz w:val="24"/>
                <w:szCs w:val="24"/>
              </w:rPr>
            </w:pPr>
            <w:r w:rsidRPr="00311169">
              <w:rPr>
                <w:rFonts w:ascii="Arial" w:hAnsi="Arial" w:cs="Arial"/>
                <w:color w:val="FF0000"/>
                <w:sz w:val="24"/>
                <w:szCs w:val="24"/>
              </w:rPr>
              <w:t>Link to access FAQs on PSPCL website is:</w:t>
            </w:r>
          </w:p>
          <w:p w:rsidR="001027A7" w:rsidRPr="00311169" w:rsidRDefault="001027A7" w:rsidP="002272EB">
            <w:pPr>
              <w:jc w:val="both"/>
              <w:rPr>
                <w:rFonts w:ascii="Arial" w:hAnsi="Arial" w:cs="Arial"/>
                <w:color w:val="FF0000"/>
                <w:sz w:val="24"/>
                <w:szCs w:val="24"/>
              </w:rPr>
            </w:pPr>
            <w:r w:rsidRPr="00311169">
              <w:rPr>
                <w:rFonts w:ascii="Arial" w:hAnsi="Arial" w:cs="Arial"/>
                <w:color w:val="FF0000"/>
                <w:sz w:val="24"/>
                <w:szCs w:val="24"/>
              </w:rPr>
              <w:t>https:/www.pspcl.in/wp.content/uploads/2018/07/FAQs-updated.pdf.</w:t>
            </w:r>
          </w:p>
          <w:p w:rsidR="00AC6015" w:rsidRPr="00311169" w:rsidRDefault="00AC6015" w:rsidP="002272EB">
            <w:pPr>
              <w:jc w:val="both"/>
              <w:rPr>
                <w:rFonts w:ascii="Arial" w:hAnsi="Arial" w:cs="Arial"/>
                <w:color w:val="FF0000"/>
                <w:sz w:val="24"/>
                <w:szCs w:val="24"/>
              </w:rPr>
            </w:pPr>
          </w:p>
          <w:p w:rsidR="00AC6015" w:rsidRPr="00311169" w:rsidRDefault="00AC6015" w:rsidP="002272EB">
            <w:pPr>
              <w:jc w:val="both"/>
              <w:rPr>
                <w:rFonts w:ascii="Arial" w:hAnsi="Arial" w:cs="Arial"/>
                <w:color w:val="FF0000"/>
                <w:sz w:val="24"/>
                <w:szCs w:val="24"/>
              </w:rPr>
            </w:pPr>
          </w:p>
          <w:p w:rsidR="00AC6015" w:rsidRDefault="00AC6015" w:rsidP="002272EB">
            <w:pPr>
              <w:jc w:val="both"/>
              <w:rPr>
                <w:rFonts w:ascii="Arial" w:hAnsi="Arial" w:cs="Arial"/>
                <w:color w:val="FF0000"/>
              </w:rPr>
            </w:pPr>
          </w:p>
          <w:p w:rsidR="00AC6015" w:rsidRDefault="00AC6015" w:rsidP="002272EB">
            <w:pPr>
              <w:jc w:val="both"/>
              <w:rPr>
                <w:rFonts w:ascii="Arial" w:hAnsi="Arial" w:cs="Arial"/>
                <w:color w:val="FF0000"/>
              </w:rPr>
            </w:pPr>
          </w:p>
          <w:p w:rsidR="00AB7194" w:rsidRDefault="00AB7194" w:rsidP="002272EB">
            <w:pPr>
              <w:jc w:val="both"/>
              <w:rPr>
                <w:rFonts w:ascii="Arial" w:hAnsi="Arial" w:cs="Arial"/>
                <w:color w:val="FF0000"/>
              </w:rPr>
            </w:pPr>
          </w:p>
          <w:p w:rsidR="00AB7194" w:rsidRDefault="00AB7194" w:rsidP="002272EB">
            <w:pPr>
              <w:jc w:val="both"/>
              <w:rPr>
                <w:rFonts w:ascii="Arial" w:hAnsi="Arial" w:cs="Arial"/>
                <w:color w:val="FF0000"/>
              </w:rPr>
            </w:pPr>
          </w:p>
          <w:p w:rsidR="00AC6015" w:rsidRDefault="00AC6015" w:rsidP="002272EB">
            <w:pPr>
              <w:jc w:val="both"/>
              <w:rPr>
                <w:rFonts w:ascii="Arial" w:hAnsi="Arial" w:cs="Arial"/>
                <w:color w:val="FF0000"/>
              </w:rPr>
            </w:pPr>
          </w:p>
          <w:p w:rsidR="00AC6015" w:rsidRDefault="00AC6015" w:rsidP="002272EB">
            <w:pPr>
              <w:jc w:val="both"/>
              <w:rPr>
                <w:rFonts w:ascii="Arial" w:hAnsi="Arial" w:cs="Arial"/>
                <w:color w:val="FF0000"/>
              </w:rPr>
            </w:pPr>
          </w:p>
          <w:p w:rsidR="00AC6015" w:rsidRPr="00C429F9" w:rsidRDefault="00AC6015" w:rsidP="002272EB">
            <w:pPr>
              <w:jc w:val="both"/>
              <w:rPr>
                <w:rFonts w:ascii="Arial" w:eastAsia="Arial" w:hAnsi="Arial" w:cs="Arial"/>
                <w:b/>
                <w:sz w:val="20"/>
                <w:szCs w:val="20"/>
              </w:rPr>
            </w:pPr>
          </w:p>
        </w:tc>
      </w:tr>
      <w:tr w:rsidR="001027A7" w:rsidTr="0029242F">
        <w:tc>
          <w:tcPr>
            <w:tcW w:w="1696" w:type="dxa"/>
          </w:tcPr>
          <w:p w:rsidR="001027A7" w:rsidRPr="001702D0" w:rsidRDefault="001027A7" w:rsidP="00F82831">
            <w:pPr>
              <w:widowControl w:val="0"/>
              <w:spacing w:before="120" w:after="120"/>
              <w:jc w:val="both"/>
              <w:rPr>
                <w:rFonts w:ascii="Arial" w:hAnsi="Arial" w:cs="Arial"/>
                <w:b/>
              </w:rPr>
            </w:pPr>
            <w:r w:rsidRPr="001702D0">
              <w:rPr>
                <w:rFonts w:ascii="Arial" w:hAnsi="Arial" w:cs="Arial"/>
                <w:b/>
              </w:rPr>
              <w:lastRenderedPageBreak/>
              <w:t>6.7</w:t>
            </w:r>
          </w:p>
          <w:p w:rsidR="001027A7" w:rsidRPr="001702D0" w:rsidRDefault="001027A7" w:rsidP="00F82831">
            <w:pPr>
              <w:widowControl w:val="0"/>
              <w:spacing w:before="120" w:after="120"/>
              <w:jc w:val="both"/>
              <w:rPr>
                <w:rFonts w:ascii="Arial" w:hAnsi="Arial" w:cs="Arial"/>
                <w:b/>
              </w:rPr>
            </w:pPr>
            <w:r w:rsidRPr="001702D0">
              <w:rPr>
                <w:rFonts w:ascii="Arial" w:hAnsi="Arial" w:cs="Arial"/>
                <w:b/>
              </w:rPr>
              <w:t>Consumer Service</w:t>
            </w:r>
          </w:p>
          <w:p w:rsidR="001027A7" w:rsidRPr="001702D0" w:rsidRDefault="001027A7" w:rsidP="00604D56">
            <w:pPr>
              <w:widowControl w:val="0"/>
              <w:spacing w:before="120" w:after="120"/>
              <w:jc w:val="both"/>
              <w:rPr>
                <w:rFonts w:ascii="Arial" w:hAnsi="Arial" w:cs="Arial"/>
              </w:rPr>
            </w:pPr>
          </w:p>
        </w:tc>
        <w:tc>
          <w:tcPr>
            <w:tcW w:w="4064" w:type="dxa"/>
          </w:tcPr>
          <w:p w:rsidR="001027A7" w:rsidRPr="001702D0" w:rsidRDefault="001027A7" w:rsidP="00F82831">
            <w:pPr>
              <w:widowControl w:val="0"/>
              <w:spacing w:before="120" w:after="120"/>
              <w:ind w:left="536"/>
              <w:jc w:val="both"/>
              <w:rPr>
                <w:rFonts w:ascii="Arial" w:hAnsi="Arial" w:cs="Arial"/>
              </w:rPr>
            </w:pPr>
          </w:p>
          <w:p w:rsidR="001027A7" w:rsidRPr="001702D0" w:rsidRDefault="001027A7" w:rsidP="00F82831">
            <w:pPr>
              <w:widowControl w:val="0"/>
              <w:spacing w:before="120" w:after="120"/>
              <w:jc w:val="both"/>
              <w:rPr>
                <w:rFonts w:ascii="Arial" w:hAnsi="Arial" w:cs="Arial"/>
              </w:rPr>
            </w:pPr>
            <w:r w:rsidRPr="001702D0">
              <w:t>(</w:t>
            </w:r>
            <w:r w:rsidRPr="001702D0">
              <w:rPr>
                <w:rFonts w:ascii="Arial" w:hAnsi="Arial" w:cs="Arial"/>
              </w:rPr>
              <w:t>ix)PSPCL shall submit billing cycle wise key exception reports of both SAP and Non-SAP areas quarterly to the Commission</w:t>
            </w:r>
          </w:p>
        </w:tc>
        <w:tc>
          <w:tcPr>
            <w:tcW w:w="13770" w:type="dxa"/>
          </w:tcPr>
          <w:p w:rsidR="001027A7" w:rsidRDefault="001027A7" w:rsidP="00F82831">
            <w:pPr>
              <w:rPr>
                <w:rFonts w:ascii="Arial" w:eastAsia="Arial" w:hAnsi="Arial" w:cs="Arial"/>
                <w:sz w:val="20"/>
                <w:szCs w:val="20"/>
              </w:rPr>
            </w:pPr>
          </w:p>
          <w:p w:rsidR="001027A7" w:rsidRPr="005C6254" w:rsidRDefault="001027A7" w:rsidP="009D2AD1">
            <w:pPr>
              <w:pStyle w:val="NormalWeb"/>
              <w:spacing w:before="0" w:beforeAutospacing="0" w:after="0" w:afterAutospacing="0"/>
              <w:ind w:left="148"/>
              <w:rPr>
                <w:rFonts w:ascii="Arial" w:eastAsia="Arial" w:hAnsi="Arial" w:cs="Arial"/>
                <w:b/>
                <w:color w:val="FF0000"/>
              </w:rPr>
            </w:pPr>
            <w:r w:rsidRPr="005C6254">
              <w:rPr>
                <w:rFonts w:ascii="Arial" w:eastAsia="Arial" w:hAnsi="Arial" w:cs="Arial"/>
              </w:rPr>
              <w:t xml:space="preserve"> </w:t>
            </w:r>
            <w:r w:rsidR="005C6254" w:rsidRPr="005C6254">
              <w:rPr>
                <w:rFonts w:ascii="Arial" w:eastAsia="Arial" w:hAnsi="Arial" w:cs="Arial"/>
                <w:color w:val="FF0000"/>
              </w:rPr>
              <w:t xml:space="preserve">The Key Exception reports of billing Cycle-5 (Bi-Monthly) and Cycle-10 (Monthly) under SAP &amp; Non SAP Areas is attached as </w:t>
            </w:r>
            <w:r w:rsidR="00CB06BE">
              <w:rPr>
                <w:rFonts w:ascii="Arial" w:eastAsia="Arial" w:hAnsi="Arial" w:cs="Arial"/>
                <w:b/>
                <w:color w:val="FF0000"/>
              </w:rPr>
              <w:t>Annexure J</w:t>
            </w:r>
            <w:r w:rsidR="005C6254" w:rsidRPr="005C6254">
              <w:rPr>
                <w:rFonts w:ascii="Arial" w:eastAsia="Arial" w:hAnsi="Arial" w:cs="Arial"/>
                <w:b/>
                <w:color w:val="FF0000"/>
              </w:rPr>
              <w:t>.</w:t>
            </w:r>
          </w:p>
        </w:tc>
      </w:tr>
      <w:tr w:rsidR="001027A7" w:rsidTr="0029242F">
        <w:tc>
          <w:tcPr>
            <w:tcW w:w="1696" w:type="dxa"/>
          </w:tcPr>
          <w:p w:rsidR="001027A7" w:rsidRPr="001702D0" w:rsidRDefault="001027A7" w:rsidP="00F82831">
            <w:pPr>
              <w:widowControl w:val="0"/>
              <w:spacing w:before="120" w:after="120"/>
              <w:jc w:val="both"/>
              <w:rPr>
                <w:rFonts w:ascii="Arial" w:hAnsi="Arial" w:cs="Arial"/>
                <w:b/>
              </w:rPr>
            </w:pPr>
            <w:r w:rsidRPr="001702D0">
              <w:rPr>
                <w:rFonts w:ascii="Arial" w:hAnsi="Arial" w:cs="Arial"/>
                <w:b/>
              </w:rPr>
              <w:t>6.8</w:t>
            </w:r>
          </w:p>
          <w:p w:rsidR="001027A7" w:rsidRPr="001702D0" w:rsidRDefault="001027A7" w:rsidP="00F82831">
            <w:pPr>
              <w:widowControl w:val="0"/>
              <w:spacing w:before="120" w:after="120"/>
              <w:jc w:val="both"/>
              <w:rPr>
                <w:rFonts w:ascii="Arial" w:hAnsi="Arial" w:cs="Arial"/>
                <w:b/>
              </w:rPr>
            </w:pPr>
            <w:r w:rsidRPr="001702D0">
              <w:rPr>
                <w:rFonts w:ascii="Arial" w:hAnsi="Arial" w:cs="Arial"/>
                <w:b/>
              </w:rPr>
              <w:t>Employee Cost</w:t>
            </w:r>
          </w:p>
          <w:p w:rsidR="001027A7" w:rsidRPr="001702D0" w:rsidRDefault="001027A7" w:rsidP="00604D56">
            <w:pPr>
              <w:widowControl w:val="0"/>
              <w:spacing w:before="120" w:after="120"/>
              <w:jc w:val="both"/>
              <w:rPr>
                <w:rFonts w:ascii="Arial" w:hAnsi="Arial" w:cs="Arial"/>
              </w:rPr>
            </w:pPr>
          </w:p>
        </w:tc>
        <w:tc>
          <w:tcPr>
            <w:tcW w:w="4064" w:type="dxa"/>
          </w:tcPr>
          <w:p w:rsidR="001027A7" w:rsidRPr="001702D0" w:rsidRDefault="001027A7" w:rsidP="00604D56">
            <w:pPr>
              <w:widowControl w:val="0"/>
              <w:spacing w:before="120" w:after="120"/>
              <w:jc w:val="both"/>
              <w:rPr>
                <w:rFonts w:ascii="Arial" w:hAnsi="Arial" w:cs="Arial"/>
              </w:rPr>
            </w:pPr>
            <w:r w:rsidRPr="001702D0">
              <w:rPr>
                <w:rFonts w:ascii="Arial" w:hAnsi="Arial" w:cs="Arial"/>
              </w:rPr>
              <w:t>PSPCL shall submit category wise recruitment plan of employees for FY 2019-20 and for next MYT control period. PSPCL shall also submit a comprehensive cadre management plan for next 10 years.</w:t>
            </w:r>
          </w:p>
        </w:tc>
        <w:tc>
          <w:tcPr>
            <w:tcW w:w="13770" w:type="dxa"/>
          </w:tcPr>
          <w:p w:rsidR="001027A7" w:rsidRPr="00311169" w:rsidRDefault="001027A7" w:rsidP="003071D3">
            <w:pPr>
              <w:spacing w:line="276" w:lineRule="auto"/>
              <w:jc w:val="both"/>
              <w:rPr>
                <w:rFonts w:ascii="Arial" w:hAnsi="Arial" w:cs="Arial"/>
                <w:b/>
                <w:bCs/>
                <w:color w:val="FF0000"/>
                <w:sz w:val="24"/>
                <w:szCs w:val="24"/>
                <w:u w:val="single"/>
              </w:rPr>
            </w:pPr>
            <w:r w:rsidRPr="00311169">
              <w:rPr>
                <w:rFonts w:ascii="Arial" w:hAnsi="Arial" w:cs="Arial"/>
                <w:b/>
                <w:bCs/>
                <w:color w:val="FF0000"/>
                <w:sz w:val="24"/>
                <w:szCs w:val="24"/>
                <w:u w:val="single"/>
              </w:rPr>
              <w:t>Comprehensive Cadre Management Plan –</w:t>
            </w:r>
          </w:p>
          <w:p w:rsidR="001027A7" w:rsidRPr="00311169" w:rsidRDefault="001027A7" w:rsidP="003071D3">
            <w:pPr>
              <w:tabs>
                <w:tab w:val="left" w:pos="1134"/>
              </w:tabs>
              <w:spacing w:line="276" w:lineRule="auto"/>
              <w:jc w:val="both"/>
              <w:rPr>
                <w:rFonts w:ascii="Arial" w:hAnsi="Arial" w:cs="Arial"/>
                <w:color w:val="FF0000"/>
                <w:sz w:val="24"/>
                <w:szCs w:val="24"/>
                <w:u w:val="single"/>
              </w:rPr>
            </w:pPr>
            <w:r w:rsidRPr="00311169">
              <w:rPr>
                <w:rFonts w:ascii="Arial" w:hAnsi="Arial" w:cs="Arial"/>
                <w:color w:val="FF0000"/>
                <w:sz w:val="24"/>
                <w:szCs w:val="24"/>
              </w:rPr>
              <w:t xml:space="preserve">It is submitted thatthe work of staffing study of manpower requirement based on work-load norms, of erstwhile PSEB was entrusted to Price-Waterhouse Cooper (PWC) in the year 2007 as desired by PSERC. Post unbundling of erstwhile PSEB into PSPCL and PSTCL, the consultant submitted its revised &amp; final report in March 2011 wherein it was recommended that the </w:t>
            </w:r>
            <w:r w:rsidRPr="00311169">
              <w:rPr>
                <w:rFonts w:ascii="Arial" w:hAnsi="Arial" w:cs="Arial"/>
                <w:b/>
                <w:bCs/>
                <w:color w:val="FF0000"/>
                <w:sz w:val="24"/>
                <w:szCs w:val="24"/>
              </w:rPr>
              <w:t>employee strength of PSPCL be brought down to 48767 no. employees</w:t>
            </w:r>
            <w:r w:rsidRPr="00311169">
              <w:rPr>
                <w:rFonts w:ascii="Arial" w:hAnsi="Arial" w:cs="Arial"/>
                <w:color w:val="FF0000"/>
                <w:sz w:val="24"/>
                <w:szCs w:val="24"/>
              </w:rPr>
              <w:t xml:space="preserve"> from the then sanctioned strength of 77382 no. employees with further reductions as detailed at </w:t>
            </w:r>
            <w:r w:rsidRPr="00311169">
              <w:rPr>
                <w:rFonts w:ascii="Arial" w:hAnsi="Arial" w:cs="Arial"/>
                <w:b/>
                <w:bCs/>
                <w:color w:val="FF0000"/>
                <w:sz w:val="24"/>
                <w:szCs w:val="24"/>
                <w:u w:val="single"/>
              </w:rPr>
              <w:t>Annexure-</w:t>
            </w:r>
            <w:r w:rsidR="00E50BA3">
              <w:rPr>
                <w:rFonts w:ascii="Arial" w:hAnsi="Arial" w:cs="Arial"/>
                <w:b/>
                <w:bCs/>
                <w:color w:val="FF0000"/>
                <w:sz w:val="24"/>
                <w:szCs w:val="24"/>
                <w:u w:val="single"/>
              </w:rPr>
              <w:t>D</w:t>
            </w:r>
            <w:r w:rsidRPr="00311169">
              <w:rPr>
                <w:rFonts w:ascii="Arial" w:hAnsi="Arial" w:cs="Arial"/>
                <w:color w:val="FF0000"/>
                <w:sz w:val="24"/>
                <w:szCs w:val="24"/>
                <w:u w:val="single"/>
              </w:rPr>
              <w:t>.</w:t>
            </w:r>
          </w:p>
          <w:p w:rsidR="001027A7" w:rsidRPr="00311169" w:rsidRDefault="001027A7" w:rsidP="003071D3">
            <w:pPr>
              <w:tabs>
                <w:tab w:val="left" w:pos="1134"/>
              </w:tabs>
              <w:spacing w:line="276" w:lineRule="auto"/>
              <w:jc w:val="both"/>
              <w:rPr>
                <w:rFonts w:ascii="Arial" w:hAnsi="Arial" w:cs="Arial"/>
                <w:color w:val="FF0000"/>
                <w:sz w:val="24"/>
                <w:szCs w:val="24"/>
              </w:rPr>
            </w:pPr>
          </w:p>
          <w:p w:rsidR="001027A7" w:rsidRPr="00311169" w:rsidRDefault="001027A7" w:rsidP="003071D3">
            <w:pPr>
              <w:spacing w:line="276" w:lineRule="auto"/>
              <w:jc w:val="both"/>
              <w:rPr>
                <w:rFonts w:ascii="Arial" w:hAnsi="Arial" w:cs="Arial"/>
                <w:color w:val="FF0000"/>
                <w:sz w:val="24"/>
                <w:szCs w:val="24"/>
              </w:rPr>
            </w:pPr>
            <w:r w:rsidRPr="00311169">
              <w:rPr>
                <w:rFonts w:ascii="Arial" w:hAnsi="Arial" w:cs="Arial"/>
                <w:color w:val="FF0000"/>
                <w:sz w:val="24"/>
                <w:szCs w:val="24"/>
              </w:rPr>
              <w:t xml:space="preserve">In line with the recommendations of PwC report, PSPCL is already conducting various in-house restructuring &amp; re-engineering initiatives. For optimum utilization of existing manpower and to reduce employee cost the following measures are being taken – </w:t>
            </w:r>
          </w:p>
          <w:p w:rsidR="001027A7" w:rsidRPr="00311169" w:rsidRDefault="001027A7" w:rsidP="003071D3">
            <w:pPr>
              <w:spacing w:line="276" w:lineRule="auto"/>
              <w:jc w:val="both"/>
              <w:rPr>
                <w:rFonts w:ascii="Arial" w:eastAsia="Times New Roman" w:hAnsi="Arial" w:cs="Arial"/>
                <w:color w:val="FF0000"/>
                <w:sz w:val="24"/>
                <w:szCs w:val="24"/>
              </w:rPr>
            </w:pPr>
          </w:p>
          <w:p w:rsidR="001027A7" w:rsidRPr="00311169" w:rsidRDefault="001027A7" w:rsidP="005549C8">
            <w:pPr>
              <w:pStyle w:val="ListParagraph"/>
              <w:numPr>
                <w:ilvl w:val="0"/>
                <w:numId w:val="36"/>
              </w:numPr>
              <w:spacing w:line="276" w:lineRule="auto"/>
              <w:ind w:left="0"/>
              <w:contextualSpacing/>
              <w:rPr>
                <w:rFonts w:cs="Arial"/>
                <w:color w:val="FF0000"/>
                <w:sz w:val="24"/>
              </w:rPr>
            </w:pPr>
            <w:bookmarkStart w:id="3" w:name="_Hlk32332837"/>
            <w:r w:rsidRPr="00311169">
              <w:rPr>
                <w:rFonts w:cs="Arial"/>
                <w:color w:val="FF0000"/>
                <w:sz w:val="24"/>
              </w:rPr>
              <w:t xml:space="preserve">Three committees of officers were duly constituted to suggest modification/ revision in the staffing study report submitted by PWC in the year 2011 for </w:t>
            </w:r>
            <w:r w:rsidRPr="00311169">
              <w:rPr>
                <w:rFonts w:cs="Arial"/>
                <w:b/>
                <w:color w:val="FF0000"/>
                <w:sz w:val="24"/>
              </w:rPr>
              <w:t xml:space="preserve">Generation Organization, Distribution Organization </w:t>
            </w:r>
            <w:r w:rsidRPr="00311169">
              <w:rPr>
                <w:rFonts w:cs="Arial"/>
                <w:color w:val="FF0000"/>
                <w:sz w:val="24"/>
              </w:rPr>
              <w:t xml:space="preserve">and </w:t>
            </w:r>
            <w:r w:rsidRPr="00311169">
              <w:rPr>
                <w:rFonts w:cs="Arial"/>
                <w:b/>
                <w:color w:val="FF0000"/>
                <w:sz w:val="24"/>
              </w:rPr>
              <w:t>Other Organizations</w:t>
            </w:r>
            <w:r w:rsidRPr="00311169">
              <w:rPr>
                <w:rFonts w:cs="Arial"/>
                <w:color w:val="FF0000"/>
                <w:sz w:val="24"/>
              </w:rPr>
              <w:t xml:space="preserve"> of PSPCL as per prevailing scenario and formulate revised staffing norms category-wise and organization-wise. </w:t>
            </w:r>
          </w:p>
          <w:p w:rsidR="001027A7" w:rsidRPr="00311169" w:rsidRDefault="001027A7" w:rsidP="003071D3">
            <w:pPr>
              <w:pStyle w:val="ListParagraph"/>
              <w:spacing w:line="276" w:lineRule="auto"/>
              <w:ind w:left="0"/>
              <w:rPr>
                <w:rFonts w:cs="Arial"/>
                <w:color w:val="FF0000"/>
                <w:sz w:val="24"/>
              </w:rPr>
            </w:pPr>
          </w:p>
          <w:p w:rsidR="001027A7" w:rsidRPr="00311169" w:rsidRDefault="001027A7" w:rsidP="005549C8">
            <w:pPr>
              <w:pStyle w:val="ListParagraph"/>
              <w:numPr>
                <w:ilvl w:val="0"/>
                <w:numId w:val="36"/>
              </w:numPr>
              <w:spacing w:line="276" w:lineRule="auto"/>
              <w:ind w:left="0"/>
              <w:contextualSpacing/>
              <w:rPr>
                <w:rFonts w:cs="Arial"/>
                <w:color w:val="FF0000"/>
                <w:sz w:val="24"/>
              </w:rPr>
            </w:pPr>
            <w:r w:rsidRPr="00311169">
              <w:rPr>
                <w:rFonts w:cs="Arial"/>
                <w:color w:val="FF0000"/>
                <w:sz w:val="24"/>
              </w:rPr>
              <w:t xml:space="preserve">The committee for </w:t>
            </w:r>
            <w:r w:rsidRPr="00311169">
              <w:rPr>
                <w:rFonts w:cs="Arial"/>
                <w:b/>
                <w:color w:val="FF0000"/>
                <w:sz w:val="24"/>
              </w:rPr>
              <w:t xml:space="preserve">Generation Organization </w:t>
            </w:r>
            <w:r w:rsidRPr="00311169">
              <w:rPr>
                <w:rFonts w:cs="Arial"/>
                <w:color w:val="FF0000"/>
                <w:sz w:val="24"/>
              </w:rPr>
              <w:t xml:space="preserve">has submitted its recommendations.The proposal regarding rationalising manpower strength for </w:t>
            </w:r>
            <w:r w:rsidRPr="00311169">
              <w:rPr>
                <w:rFonts w:cs="Arial"/>
                <w:b/>
                <w:bCs/>
                <w:color w:val="FF0000"/>
                <w:sz w:val="24"/>
              </w:rPr>
              <w:t>GNDTP, Bathinda &amp; GGSSTP, Roopnagar</w:t>
            </w:r>
            <w:r w:rsidRPr="00311169">
              <w:rPr>
                <w:rFonts w:cs="Arial"/>
                <w:color w:val="FF0000"/>
                <w:sz w:val="24"/>
              </w:rPr>
              <w:t xml:space="preserve"> is as under –</w:t>
            </w:r>
          </w:p>
          <w:p w:rsidR="001027A7" w:rsidRPr="00311169" w:rsidRDefault="001027A7" w:rsidP="003071D3">
            <w:pPr>
              <w:pStyle w:val="ListParagraph"/>
              <w:spacing w:line="276" w:lineRule="auto"/>
              <w:ind w:left="0"/>
              <w:rPr>
                <w:rFonts w:cs="Arial"/>
                <w:color w:val="FF0000"/>
                <w:sz w:val="24"/>
              </w:rPr>
            </w:pPr>
          </w:p>
          <w:tbl>
            <w:tblPr>
              <w:tblStyle w:val="TableGrid"/>
              <w:tblW w:w="8931" w:type="dxa"/>
              <w:tblLook w:val="04A0"/>
            </w:tblPr>
            <w:tblGrid>
              <w:gridCol w:w="1980"/>
              <w:gridCol w:w="2070"/>
              <w:gridCol w:w="2430"/>
              <w:gridCol w:w="2451"/>
            </w:tblGrid>
            <w:tr w:rsidR="001027A7" w:rsidRPr="00311169" w:rsidTr="00B21D15">
              <w:trPr>
                <w:trHeight w:val="431"/>
              </w:trPr>
              <w:tc>
                <w:tcPr>
                  <w:tcW w:w="1980" w:type="dxa"/>
                  <w:tcBorders>
                    <w:top w:val="single" w:sz="4" w:space="0" w:color="auto"/>
                    <w:left w:val="single" w:sz="4" w:space="0" w:color="auto"/>
                    <w:bottom w:val="single" w:sz="4" w:space="0" w:color="auto"/>
                    <w:right w:val="single" w:sz="4" w:space="0" w:color="auto"/>
                  </w:tcBorders>
                </w:tcPr>
                <w:p w:rsidR="001027A7" w:rsidRPr="00311169" w:rsidRDefault="001027A7" w:rsidP="00B21D15">
                  <w:pPr>
                    <w:spacing w:line="276" w:lineRule="auto"/>
                    <w:jc w:val="both"/>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Office</w:t>
                  </w:r>
                </w:p>
                <w:p w:rsidR="001027A7" w:rsidRPr="00311169" w:rsidRDefault="001027A7" w:rsidP="00B21D15">
                  <w:pPr>
                    <w:spacing w:line="276" w:lineRule="auto"/>
                    <w:jc w:val="both"/>
                    <w:rPr>
                      <w:rFonts w:ascii="Arial" w:eastAsia="Times New Roman" w:hAnsi="Arial" w:cs="Arial"/>
                      <w:b/>
                      <w:bCs/>
                      <w:color w:val="FF0000"/>
                      <w:sz w:val="24"/>
                      <w:szCs w:val="24"/>
                    </w:rPr>
                  </w:pPr>
                </w:p>
              </w:tc>
              <w:tc>
                <w:tcPr>
                  <w:tcW w:w="2070"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Present Sanctioned Strength</w:t>
                  </w:r>
                </w:p>
              </w:tc>
              <w:tc>
                <w:tcPr>
                  <w:tcW w:w="2430"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hAnsi="Arial" w:cs="Arial"/>
                      <w:b/>
                      <w:bCs/>
                      <w:color w:val="FF0000"/>
                      <w:sz w:val="24"/>
                      <w:szCs w:val="24"/>
                    </w:rPr>
                  </w:pPr>
                  <w:r w:rsidRPr="00311169">
                    <w:rPr>
                      <w:rFonts w:ascii="Arial" w:eastAsia="Times New Roman" w:hAnsi="Arial" w:cs="Arial"/>
                      <w:b/>
                      <w:bCs/>
                      <w:color w:val="FF0000"/>
                      <w:sz w:val="24"/>
                      <w:szCs w:val="24"/>
                    </w:rPr>
                    <w:t>No. of Posts to be Abolished/Diverted</w:t>
                  </w:r>
                </w:p>
              </w:tc>
              <w:tc>
                <w:tcPr>
                  <w:tcW w:w="2451"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hAnsi="Arial" w:cs="Arial"/>
                      <w:b/>
                      <w:bCs/>
                      <w:color w:val="FF0000"/>
                      <w:sz w:val="24"/>
                      <w:szCs w:val="24"/>
                    </w:rPr>
                  </w:pPr>
                  <w:r w:rsidRPr="00311169">
                    <w:rPr>
                      <w:rFonts w:ascii="Arial" w:eastAsia="Times New Roman" w:hAnsi="Arial" w:cs="Arial"/>
                      <w:b/>
                      <w:bCs/>
                      <w:color w:val="FF0000"/>
                      <w:sz w:val="24"/>
                      <w:szCs w:val="24"/>
                    </w:rPr>
                    <w:t>Proposed Sanctioned Strength</w:t>
                  </w:r>
                </w:p>
              </w:tc>
            </w:tr>
            <w:tr w:rsidR="001027A7" w:rsidRPr="00311169" w:rsidTr="00B21D15">
              <w:tc>
                <w:tcPr>
                  <w:tcW w:w="1980"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CE/GNDTP, Bathinda</w:t>
                  </w:r>
                </w:p>
              </w:tc>
              <w:tc>
                <w:tcPr>
                  <w:tcW w:w="2070"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2392</w:t>
                  </w:r>
                </w:p>
              </w:tc>
              <w:tc>
                <w:tcPr>
                  <w:tcW w:w="2430"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2194</w:t>
                  </w:r>
                </w:p>
              </w:tc>
              <w:tc>
                <w:tcPr>
                  <w:tcW w:w="2451"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21D15">
                  <w:pPr>
                    <w:spacing w:line="276" w:lineRule="auto"/>
                    <w:jc w:val="both"/>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198</w:t>
                  </w:r>
                </w:p>
              </w:tc>
            </w:tr>
            <w:tr w:rsidR="001027A7" w:rsidRPr="00311169" w:rsidTr="00B21D15">
              <w:tc>
                <w:tcPr>
                  <w:tcW w:w="1980"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CE/GGSSTP, Roopnagar</w:t>
                  </w:r>
                </w:p>
              </w:tc>
              <w:tc>
                <w:tcPr>
                  <w:tcW w:w="2070"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2927</w:t>
                  </w:r>
                </w:p>
              </w:tc>
              <w:tc>
                <w:tcPr>
                  <w:tcW w:w="2430"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1164</w:t>
                  </w:r>
                </w:p>
              </w:tc>
              <w:tc>
                <w:tcPr>
                  <w:tcW w:w="2451"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21D15">
                  <w:pPr>
                    <w:spacing w:line="276" w:lineRule="auto"/>
                    <w:jc w:val="both"/>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1763</w:t>
                  </w:r>
                </w:p>
              </w:tc>
            </w:tr>
          </w:tbl>
          <w:p w:rsidR="001027A7" w:rsidRPr="00311169" w:rsidRDefault="001027A7" w:rsidP="003071D3">
            <w:pPr>
              <w:spacing w:line="276" w:lineRule="auto"/>
              <w:jc w:val="both"/>
              <w:rPr>
                <w:rFonts w:ascii="Arial" w:eastAsia="Times New Roman" w:hAnsi="Arial" w:cs="Arial"/>
                <w:color w:val="FF0000"/>
                <w:sz w:val="24"/>
                <w:szCs w:val="24"/>
              </w:rPr>
            </w:pPr>
          </w:p>
          <w:p w:rsidR="001027A7" w:rsidRPr="00311169" w:rsidRDefault="001027A7" w:rsidP="003071D3">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Subsequently, plant-wise/ organization-wise agendas for rationalizing manpower as per the recommendations of the committee have been prepared and two nos. agendas, i.e. for GNDTP, Bathinda and GGSSTP, Roopnagar are being placed to the BODs for approval.</w:t>
            </w:r>
          </w:p>
          <w:p w:rsidR="001027A7" w:rsidRPr="00311169" w:rsidRDefault="001027A7" w:rsidP="003071D3">
            <w:pPr>
              <w:pStyle w:val="ListParagraph"/>
              <w:tabs>
                <w:tab w:val="left" w:pos="1134"/>
              </w:tabs>
              <w:spacing w:line="276" w:lineRule="auto"/>
              <w:ind w:left="0"/>
              <w:rPr>
                <w:rFonts w:cs="Arial"/>
                <w:color w:val="FF0000"/>
                <w:sz w:val="24"/>
              </w:rPr>
            </w:pPr>
          </w:p>
          <w:p w:rsidR="001027A7" w:rsidRPr="00311169" w:rsidRDefault="001027A7" w:rsidP="005549C8">
            <w:pPr>
              <w:pStyle w:val="ListParagraph"/>
              <w:numPr>
                <w:ilvl w:val="0"/>
                <w:numId w:val="35"/>
              </w:numPr>
              <w:spacing w:line="276" w:lineRule="auto"/>
              <w:ind w:left="0"/>
              <w:contextualSpacing/>
              <w:rPr>
                <w:rFonts w:cs="Arial"/>
                <w:color w:val="FF0000"/>
                <w:sz w:val="24"/>
              </w:rPr>
            </w:pPr>
            <w:r w:rsidRPr="00311169">
              <w:rPr>
                <w:rFonts w:cs="Arial"/>
                <w:color w:val="FF0000"/>
                <w:sz w:val="24"/>
              </w:rPr>
              <w:t xml:space="preserve">The process for formulation and recommendation of revised staffing norms by the committee for </w:t>
            </w:r>
            <w:r w:rsidRPr="00311169">
              <w:rPr>
                <w:rFonts w:cs="Arial"/>
                <w:b/>
                <w:color w:val="FF0000"/>
                <w:sz w:val="24"/>
              </w:rPr>
              <w:t>Other Organizations</w:t>
            </w:r>
            <w:r w:rsidRPr="00311169">
              <w:rPr>
                <w:rFonts w:cs="Arial"/>
                <w:color w:val="FF0000"/>
                <w:sz w:val="24"/>
              </w:rPr>
              <w:t xml:space="preserve"> is currently on-going. The committee comprising of Dy.CE/Personnel, SE/Employee Development, Dy.Secy./ Personnel, Dy.Chief Auditor &amp; AEE/ODMD held its first meeting on 15.01.2020 wherein it was decided that detailed workload assessment of all employees under each HOD shall be submitted by all departments. The same shall be discussed and deliberated upon in future meetings department-wise and accordingly, revised staffing norms for each department shall be proposed by the committee for consideration by the BOD’s. </w:t>
            </w:r>
            <w:bookmarkEnd w:id="3"/>
          </w:p>
          <w:p w:rsidR="001027A7" w:rsidRPr="00311169" w:rsidRDefault="001027A7" w:rsidP="003071D3">
            <w:pPr>
              <w:pStyle w:val="ListParagraph"/>
              <w:spacing w:line="276" w:lineRule="auto"/>
              <w:ind w:left="0"/>
              <w:rPr>
                <w:rFonts w:cs="Arial"/>
                <w:color w:val="FF0000"/>
                <w:sz w:val="24"/>
              </w:rPr>
            </w:pPr>
          </w:p>
          <w:p w:rsidR="001027A7" w:rsidRPr="00311169" w:rsidRDefault="001027A7" w:rsidP="003071D3">
            <w:pPr>
              <w:pStyle w:val="ListParagraph"/>
              <w:spacing w:line="276" w:lineRule="auto"/>
              <w:ind w:left="0"/>
              <w:rPr>
                <w:rFonts w:cs="Arial"/>
                <w:color w:val="FF0000"/>
                <w:sz w:val="24"/>
              </w:rPr>
            </w:pPr>
            <w:r w:rsidRPr="00311169">
              <w:rPr>
                <w:rFonts w:cs="Arial"/>
                <w:color w:val="FF0000"/>
                <w:sz w:val="24"/>
              </w:rPr>
              <w:t xml:space="preserve">As on date, the first proposal regarding rationalising manpower strength for </w:t>
            </w:r>
            <w:r w:rsidRPr="00311169">
              <w:rPr>
                <w:rFonts w:cs="Arial"/>
                <w:b/>
                <w:bCs/>
                <w:color w:val="FF0000"/>
                <w:sz w:val="24"/>
              </w:rPr>
              <w:t xml:space="preserve">Store &amp; Workshop Organization, Ludhiana </w:t>
            </w:r>
            <w:r w:rsidRPr="00311169">
              <w:rPr>
                <w:rFonts w:cs="Arial"/>
                <w:color w:val="FF0000"/>
                <w:sz w:val="24"/>
              </w:rPr>
              <w:t>is as under –</w:t>
            </w:r>
          </w:p>
          <w:tbl>
            <w:tblPr>
              <w:tblStyle w:val="TableGrid"/>
              <w:tblW w:w="8931" w:type="dxa"/>
              <w:tblLook w:val="04A0"/>
            </w:tblPr>
            <w:tblGrid>
              <w:gridCol w:w="1980"/>
              <w:gridCol w:w="2070"/>
              <w:gridCol w:w="2430"/>
              <w:gridCol w:w="2451"/>
            </w:tblGrid>
            <w:tr w:rsidR="001027A7" w:rsidRPr="00311169" w:rsidTr="00B21D15">
              <w:trPr>
                <w:trHeight w:val="431"/>
              </w:trPr>
              <w:tc>
                <w:tcPr>
                  <w:tcW w:w="1980" w:type="dxa"/>
                  <w:tcBorders>
                    <w:top w:val="single" w:sz="4" w:space="0" w:color="auto"/>
                    <w:left w:val="single" w:sz="4" w:space="0" w:color="auto"/>
                    <w:bottom w:val="single" w:sz="4" w:space="0" w:color="auto"/>
                    <w:right w:val="single" w:sz="4" w:space="0" w:color="auto"/>
                  </w:tcBorders>
                </w:tcPr>
                <w:p w:rsidR="001027A7" w:rsidRPr="00311169" w:rsidRDefault="001027A7" w:rsidP="00B21D15">
                  <w:pPr>
                    <w:spacing w:line="276" w:lineRule="auto"/>
                    <w:jc w:val="both"/>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Office</w:t>
                  </w:r>
                </w:p>
                <w:p w:rsidR="001027A7" w:rsidRPr="00311169" w:rsidRDefault="001027A7" w:rsidP="00B21D15">
                  <w:pPr>
                    <w:spacing w:line="276" w:lineRule="auto"/>
                    <w:jc w:val="both"/>
                    <w:rPr>
                      <w:rFonts w:ascii="Arial" w:eastAsia="Times New Roman" w:hAnsi="Arial" w:cs="Arial"/>
                      <w:b/>
                      <w:bCs/>
                      <w:color w:val="FF0000"/>
                      <w:sz w:val="24"/>
                      <w:szCs w:val="24"/>
                    </w:rPr>
                  </w:pPr>
                </w:p>
              </w:tc>
              <w:tc>
                <w:tcPr>
                  <w:tcW w:w="2070"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Present Sanctioned Strength</w:t>
                  </w:r>
                </w:p>
              </w:tc>
              <w:tc>
                <w:tcPr>
                  <w:tcW w:w="2430"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hAnsi="Arial" w:cs="Arial"/>
                      <w:b/>
                      <w:bCs/>
                      <w:color w:val="FF0000"/>
                      <w:sz w:val="24"/>
                      <w:szCs w:val="24"/>
                    </w:rPr>
                  </w:pPr>
                  <w:r w:rsidRPr="00311169">
                    <w:rPr>
                      <w:rFonts w:ascii="Arial" w:eastAsia="Times New Roman" w:hAnsi="Arial" w:cs="Arial"/>
                      <w:b/>
                      <w:bCs/>
                      <w:color w:val="FF0000"/>
                      <w:sz w:val="24"/>
                      <w:szCs w:val="24"/>
                    </w:rPr>
                    <w:t>No. of Posts to be Abolished/Diverted</w:t>
                  </w:r>
                </w:p>
              </w:tc>
              <w:tc>
                <w:tcPr>
                  <w:tcW w:w="2451"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hAnsi="Arial" w:cs="Arial"/>
                      <w:b/>
                      <w:bCs/>
                      <w:color w:val="FF0000"/>
                      <w:sz w:val="24"/>
                      <w:szCs w:val="24"/>
                    </w:rPr>
                  </w:pPr>
                  <w:r w:rsidRPr="00311169">
                    <w:rPr>
                      <w:rFonts w:ascii="Arial" w:eastAsia="Times New Roman" w:hAnsi="Arial" w:cs="Arial"/>
                      <w:b/>
                      <w:bCs/>
                      <w:color w:val="FF0000"/>
                      <w:sz w:val="24"/>
                      <w:szCs w:val="24"/>
                    </w:rPr>
                    <w:t>Proposed Sanctioned Strength</w:t>
                  </w:r>
                </w:p>
              </w:tc>
            </w:tr>
            <w:tr w:rsidR="001027A7" w:rsidRPr="00311169" w:rsidTr="00B21D15">
              <w:tc>
                <w:tcPr>
                  <w:tcW w:w="1980"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CE/S&amp;W, Ludhiana</w:t>
                  </w:r>
                </w:p>
              </w:tc>
              <w:tc>
                <w:tcPr>
                  <w:tcW w:w="2070"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1046</w:t>
                  </w:r>
                </w:p>
              </w:tc>
              <w:tc>
                <w:tcPr>
                  <w:tcW w:w="2430"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351</w:t>
                  </w:r>
                </w:p>
              </w:tc>
              <w:tc>
                <w:tcPr>
                  <w:tcW w:w="2451" w:type="dxa"/>
                  <w:tcBorders>
                    <w:top w:val="single" w:sz="4" w:space="0" w:color="auto"/>
                    <w:left w:val="single" w:sz="4" w:space="0" w:color="auto"/>
                    <w:bottom w:val="single" w:sz="4" w:space="0" w:color="auto"/>
                    <w:right w:val="single" w:sz="4" w:space="0" w:color="auto"/>
                  </w:tcBorders>
                  <w:vAlign w:val="center"/>
                  <w:hideMark/>
                </w:tcPr>
                <w:p w:rsidR="001027A7" w:rsidRPr="00311169" w:rsidRDefault="001027A7" w:rsidP="00B21D15">
                  <w:pPr>
                    <w:spacing w:line="276" w:lineRule="auto"/>
                    <w:jc w:val="both"/>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695</w:t>
                  </w:r>
                </w:p>
              </w:tc>
            </w:tr>
          </w:tbl>
          <w:p w:rsidR="001027A7" w:rsidRPr="00311169" w:rsidRDefault="001027A7" w:rsidP="003071D3">
            <w:pPr>
              <w:spacing w:line="276" w:lineRule="auto"/>
              <w:jc w:val="both"/>
              <w:rPr>
                <w:rFonts w:ascii="Arial" w:eastAsia="Times New Roman" w:hAnsi="Arial" w:cs="Arial"/>
                <w:color w:val="FF0000"/>
                <w:sz w:val="24"/>
                <w:szCs w:val="24"/>
                <w:lang w:val="en-GB"/>
              </w:rPr>
            </w:pPr>
          </w:p>
          <w:p w:rsidR="001027A7" w:rsidRPr="00311169" w:rsidRDefault="001027A7" w:rsidP="003071D3">
            <w:pPr>
              <w:tabs>
                <w:tab w:val="left" w:pos="1134"/>
              </w:tabs>
              <w:spacing w:line="276" w:lineRule="auto"/>
              <w:jc w:val="both"/>
              <w:rPr>
                <w:rFonts w:ascii="Arial" w:hAnsi="Arial" w:cs="Arial"/>
                <w:color w:val="FF0000"/>
                <w:sz w:val="24"/>
                <w:szCs w:val="24"/>
              </w:rPr>
            </w:pPr>
            <w:r w:rsidRPr="00311169">
              <w:rPr>
                <w:rFonts w:ascii="Arial" w:hAnsi="Arial" w:cs="Arial"/>
                <w:color w:val="FF0000"/>
                <w:sz w:val="24"/>
                <w:szCs w:val="24"/>
              </w:rPr>
              <w:t>In addition to the above, the Board of Directors of PSPCL, in their 73</w:t>
            </w:r>
            <w:r w:rsidRPr="00311169">
              <w:rPr>
                <w:rFonts w:ascii="Arial" w:hAnsi="Arial" w:cs="Arial"/>
                <w:color w:val="FF0000"/>
                <w:sz w:val="24"/>
                <w:szCs w:val="24"/>
                <w:vertAlign w:val="superscript"/>
              </w:rPr>
              <w:t>rd</w:t>
            </w:r>
            <w:r w:rsidRPr="00311169">
              <w:rPr>
                <w:rFonts w:ascii="Arial" w:hAnsi="Arial" w:cs="Arial"/>
                <w:color w:val="FF0000"/>
                <w:sz w:val="24"/>
                <w:szCs w:val="24"/>
              </w:rPr>
              <w:t xml:space="preserve"> and 75</w:t>
            </w:r>
            <w:r w:rsidRPr="00311169">
              <w:rPr>
                <w:rFonts w:ascii="Arial" w:hAnsi="Arial" w:cs="Arial"/>
                <w:color w:val="FF0000"/>
                <w:sz w:val="24"/>
                <w:szCs w:val="24"/>
                <w:vertAlign w:val="superscript"/>
              </w:rPr>
              <w:t>th</w:t>
            </w:r>
            <w:r w:rsidRPr="00311169">
              <w:rPr>
                <w:rFonts w:ascii="Arial" w:hAnsi="Arial" w:cs="Arial"/>
                <w:color w:val="FF0000"/>
                <w:sz w:val="24"/>
                <w:szCs w:val="24"/>
              </w:rPr>
              <w:t xml:space="preserve"> meetings held on 02.02.19 and 01.06.19 respectively decided to discontinue the recruitment under categories of Medical Officer, Law Officer Grade-II and JDM. With the discontinuation of the posts of JDM, other cadres like DM, DHD &amp; CHD shall also be abolished with the passage of time. Further redundant/ superfluous categories to be discontinued are also being considered and shall be deliberated upon further. </w:t>
            </w:r>
          </w:p>
          <w:p w:rsidR="001027A7" w:rsidRPr="00311169" w:rsidRDefault="001027A7" w:rsidP="003071D3">
            <w:pPr>
              <w:tabs>
                <w:tab w:val="left" w:pos="1134"/>
              </w:tabs>
              <w:spacing w:line="276" w:lineRule="auto"/>
              <w:jc w:val="both"/>
              <w:rPr>
                <w:rFonts w:ascii="Arial" w:hAnsi="Arial" w:cs="Arial"/>
                <w:color w:val="FF0000"/>
                <w:sz w:val="24"/>
                <w:szCs w:val="24"/>
              </w:rPr>
            </w:pPr>
          </w:p>
          <w:p w:rsidR="001027A7" w:rsidRPr="00311169" w:rsidRDefault="001027A7" w:rsidP="003071D3">
            <w:pPr>
              <w:spacing w:line="276" w:lineRule="auto"/>
              <w:jc w:val="both"/>
              <w:rPr>
                <w:rFonts w:ascii="Arial" w:hAnsi="Arial" w:cs="Arial"/>
                <w:color w:val="FF0000"/>
                <w:sz w:val="24"/>
                <w:szCs w:val="24"/>
              </w:rPr>
            </w:pPr>
            <w:r w:rsidRPr="00311169">
              <w:rPr>
                <w:rFonts w:ascii="Arial" w:hAnsi="Arial" w:cs="Arial"/>
                <w:color w:val="FF0000"/>
                <w:sz w:val="24"/>
                <w:szCs w:val="24"/>
              </w:rPr>
              <w:t>In addition, the existing staff will also superannuate over a period of time and the posts identified as redundant shall not be filled and will be subsequently abolished.</w:t>
            </w:r>
          </w:p>
          <w:p w:rsidR="001027A7" w:rsidRPr="00311169" w:rsidRDefault="001027A7" w:rsidP="003071D3">
            <w:pPr>
              <w:spacing w:line="276" w:lineRule="auto"/>
              <w:jc w:val="both"/>
              <w:rPr>
                <w:rFonts w:ascii="Arial" w:hAnsi="Arial" w:cs="Arial"/>
                <w:color w:val="FF0000"/>
                <w:sz w:val="24"/>
                <w:szCs w:val="24"/>
              </w:rPr>
            </w:pPr>
            <w:r w:rsidRPr="00311169">
              <w:rPr>
                <w:rFonts w:ascii="Arial" w:hAnsi="Arial" w:cs="Arial"/>
                <w:color w:val="FF0000"/>
                <w:sz w:val="24"/>
                <w:szCs w:val="24"/>
              </w:rPr>
              <w:t>In view of the above, it is also submitted that the present posted strength of PSPCL is 34555 no. employees (as on 30.06.2019) is well within the recommendations of PWC as tabulated below –</w:t>
            </w:r>
          </w:p>
          <w:p w:rsidR="001027A7" w:rsidRPr="00311169" w:rsidRDefault="001027A7" w:rsidP="003071D3">
            <w:pPr>
              <w:spacing w:line="276" w:lineRule="auto"/>
              <w:jc w:val="both"/>
              <w:rPr>
                <w:rFonts w:ascii="Arial" w:hAnsi="Arial" w:cs="Arial"/>
                <w:color w:val="FF0000"/>
                <w:sz w:val="24"/>
                <w:szCs w:val="24"/>
              </w:rPr>
            </w:pPr>
          </w:p>
          <w:tbl>
            <w:tblPr>
              <w:tblStyle w:val="TableGrid"/>
              <w:tblW w:w="8642" w:type="dxa"/>
              <w:tblLook w:val="04A0"/>
            </w:tblPr>
            <w:tblGrid>
              <w:gridCol w:w="648"/>
              <w:gridCol w:w="5159"/>
              <w:gridCol w:w="2835"/>
            </w:tblGrid>
            <w:tr w:rsidR="001027A7" w:rsidRPr="00311169" w:rsidTr="00B21D15">
              <w:tc>
                <w:tcPr>
                  <w:tcW w:w="648"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hAnsi="Arial" w:cs="Arial"/>
                      <w:b/>
                      <w:bCs/>
                      <w:color w:val="FF0000"/>
                      <w:sz w:val="24"/>
                      <w:szCs w:val="24"/>
                    </w:rPr>
                  </w:pPr>
                  <w:r w:rsidRPr="00311169">
                    <w:rPr>
                      <w:rFonts w:ascii="Arial" w:hAnsi="Arial" w:cs="Arial"/>
                      <w:b/>
                      <w:bCs/>
                      <w:color w:val="FF0000"/>
                      <w:sz w:val="24"/>
                      <w:szCs w:val="24"/>
                    </w:rPr>
                    <w:t>Sr. No.</w:t>
                  </w:r>
                </w:p>
              </w:tc>
              <w:tc>
                <w:tcPr>
                  <w:tcW w:w="5159"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hAnsi="Arial" w:cs="Arial"/>
                      <w:b/>
                      <w:bCs/>
                      <w:color w:val="FF0000"/>
                      <w:sz w:val="24"/>
                      <w:szCs w:val="24"/>
                    </w:rPr>
                  </w:pPr>
                  <w:r w:rsidRPr="00311169">
                    <w:rPr>
                      <w:rFonts w:ascii="Arial" w:hAnsi="Arial" w:cs="Arial"/>
                      <w:b/>
                      <w:bCs/>
                      <w:color w:val="FF0000"/>
                      <w:sz w:val="24"/>
                      <w:szCs w:val="24"/>
                    </w:rPr>
                    <w:t>Parameter</w:t>
                  </w:r>
                </w:p>
              </w:tc>
              <w:tc>
                <w:tcPr>
                  <w:tcW w:w="2835"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hAnsi="Arial" w:cs="Arial"/>
                      <w:b/>
                      <w:bCs/>
                      <w:color w:val="FF0000"/>
                      <w:sz w:val="24"/>
                      <w:szCs w:val="24"/>
                    </w:rPr>
                  </w:pPr>
                  <w:r w:rsidRPr="00311169">
                    <w:rPr>
                      <w:rFonts w:ascii="Arial" w:hAnsi="Arial" w:cs="Arial"/>
                      <w:b/>
                      <w:bCs/>
                      <w:color w:val="FF0000"/>
                      <w:sz w:val="24"/>
                      <w:szCs w:val="24"/>
                    </w:rPr>
                    <w:t>Value (Nos.)</w:t>
                  </w:r>
                </w:p>
              </w:tc>
            </w:tr>
            <w:tr w:rsidR="001027A7" w:rsidRPr="00311169" w:rsidTr="00B21D15">
              <w:tc>
                <w:tcPr>
                  <w:tcW w:w="648"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1</w:t>
                  </w:r>
                </w:p>
              </w:tc>
              <w:tc>
                <w:tcPr>
                  <w:tcW w:w="5159"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PSEB Cadre Strength as on 16.04.10</w:t>
                  </w:r>
                </w:p>
              </w:tc>
              <w:tc>
                <w:tcPr>
                  <w:tcW w:w="2835"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83,445</w:t>
                  </w:r>
                </w:p>
              </w:tc>
            </w:tr>
            <w:tr w:rsidR="001027A7" w:rsidRPr="00311169" w:rsidTr="00B21D15">
              <w:tc>
                <w:tcPr>
                  <w:tcW w:w="648"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2</w:t>
                  </w:r>
                </w:p>
              </w:tc>
              <w:tc>
                <w:tcPr>
                  <w:tcW w:w="5159"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PSPCL Cadre Strength as on 16.04.2010</w:t>
                  </w:r>
                </w:p>
              </w:tc>
              <w:tc>
                <w:tcPr>
                  <w:tcW w:w="2835"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78,125</w:t>
                  </w:r>
                </w:p>
              </w:tc>
            </w:tr>
            <w:tr w:rsidR="001027A7" w:rsidRPr="00311169" w:rsidTr="00B21D15">
              <w:tc>
                <w:tcPr>
                  <w:tcW w:w="648"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3</w:t>
                  </w:r>
                </w:p>
              </w:tc>
              <w:tc>
                <w:tcPr>
                  <w:tcW w:w="5159"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Posts Transferred to PSTCL after unbundling</w:t>
                  </w:r>
                </w:p>
              </w:tc>
              <w:tc>
                <w:tcPr>
                  <w:tcW w:w="2835"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5,320</w:t>
                  </w:r>
                </w:p>
              </w:tc>
            </w:tr>
            <w:tr w:rsidR="001027A7" w:rsidRPr="00311169" w:rsidTr="00B21D15">
              <w:tc>
                <w:tcPr>
                  <w:tcW w:w="648"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4</w:t>
                  </w:r>
                </w:p>
              </w:tc>
              <w:tc>
                <w:tcPr>
                  <w:tcW w:w="5159"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PWC Proposed Total Sanctioned Strength of PSPCL</w:t>
                  </w:r>
                </w:p>
              </w:tc>
              <w:tc>
                <w:tcPr>
                  <w:tcW w:w="2835"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48,767</w:t>
                  </w:r>
                </w:p>
              </w:tc>
            </w:tr>
            <w:tr w:rsidR="001027A7" w:rsidRPr="00311169" w:rsidTr="00B21D15">
              <w:tc>
                <w:tcPr>
                  <w:tcW w:w="648"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5</w:t>
                  </w:r>
                </w:p>
              </w:tc>
              <w:tc>
                <w:tcPr>
                  <w:tcW w:w="5159"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 xml:space="preserve">PWC Proposed Total Sanctioned Strength of PSTCL </w:t>
                  </w:r>
                </w:p>
              </w:tc>
              <w:tc>
                <w:tcPr>
                  <w:tcW w:w="2835"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4,350</w:t>
                  </w:r>
                </w:p>
              </w:tc>
            </w:tr>
            <w:tr w:rsidR="001027A7" w:rsidRPr="00311169" w:rsidTr="00B21D15">
              <w:tc>
                <w:tcPr>
                  <w:tcW w:w="648"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6</w:t>
                  </w:r>
                </w:p>
              </w:tc>
              <w:tc>
                <w:tcPr>
                  <w:tcW w:w="5159"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Present Sanctioned Strength of PSPCL as on 30.06.19</w:t>
                  </w:r>
                </w:p>
              </w:tc>
              <w:tc>
                <w:tcPr>
                  <w:tcW w:w="2835"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75,757</w:t>
                  </w:r>
                </w:p>
              </w:tc>
            </w:tr>
            <w:tr w:rsidR="001027A7" w:rsidRPr="00311169" w:rsidTr="00B21D15">
              <w:tc>
                <w:tcPr>
                  <w:tcW w:w="648"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7</w:t>
                  </w:r>
                </w:p>
              </w:tc>
              <w:tc>
                <w:tcPr>
                  <w:tcW w:w="5159"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Present Posted Strength of PSPCL as on 30.06.19</w:t>
                  </w:r>
                </w:p>
              </w:tc>
              <w:tc>
                <w:tcPr>
                  <w:tcW w:w="2835"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34,555</w:t>
                  </w:r>
                </w:p>
              </w:tc>
            </w:tr>
            <w:tr w:rsidR="001027A7" w:rsidRPr="00311169" w:rsidTr="00B21D15">
              <w:tc>
                <w:tcPr>
                  <w:tcW w:w="648"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8</w:t>
                  </w:r>
                </w:p>
              </w:tc>
              <w:tc>
                <w:tcPr>
                  <w:tcW w:w="5159"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Present Sanctioned Strength of PSTCL</w:t>
                  </w:r>
                </w:p>
              </w:tc>
              <w:tc>
                <w:tcPr>
                  <w:tcW w:w="2835"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5,129</w:t>
                  </w:r>
                </w:p>
              </w:tc>
            </w:tr>
            <w:tr w:rsidR="001027A7" w:rsidRPr="00311169" w:rsidTr="00B21D15">
              <w:tc>
                <w:tcPr>
                  <w:tcW w:w="648"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9</w:t>
                  </w:r>
                </w:p>
              </w:tc>
              <w:tc>
                <w:tcPr>
                  <w:tcW w:w="5159"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Present Posted Strength of PSTCL as on 08.01.20</w:t>
                  </w:r>
                </w:p>
              </w:tc>
              <w:tc>
                <w:tcPr>
                  <w:tcW w:w="2835"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2,774</w:t>
                  </w:r>
                </w:p>
              </w:tc>
            </w:tr>
            <w:tr w:rsidR="001027A7" w:rsidRPr="00311169" w:rsidTr="00B21D15">
              <w:tc>
                <w:tcPr>
                  <w:tcW w:w="648"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10</w:t>
                  </w:r>
                </w:p>
              </w:tc>
              <w:tc>
                <w:tcPr>
                  <w:tcW w:w="5159"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PSPCL Officers/Officials working in PSTCL as on 08.01.20</w:t>
                  </w:r>
                </w:p>
              </w:tc>
              <w:tc>
                <w:tcPr>
                  <w:tcW w:w="2835" w:type="dxa"/>
                  <w:tcBorders>
                    <w:top w:val="single" w:sz="4" w:space="0" w:color="auto"/>
                    <w:left w:val="single" w:sz="4" w:space="0" w:color="auto"/>
                    <w:bottom w:val="single" w:sz="4" w:space="0" w:color="auto"/>
                    <w:right w:val="single" w:sz="4" w:space="0" w:color="auto"/>
                  </w:tcBorders>
                  <w:hideMark/>
                </w:tcPr>
                <w:p w:rsidR="001027A7" w:rsidRPr="00311169" w:rsidRDefault="001027A7" w:rsidP="00B21D15">
                  <w:pPr>
                    <w:spacing w:line="276" w:lineRule="auto"/>
                    <w:jc w:val="both"/>
                    <w:rPr>
                      <w:rFonts w:ascii="Arial" w:eastAsia="Times New Roman" w:hAnsi="Arial" w:cs="Arial"/>
                      <w:color w:val="FF0000"/>
                      <w:sz w:val="24"/>
                      <w:szCs w:val="24"/>
                    </w:rPr>
                  </w:pPr>
                  <w:r w:rsidRPr="00311169">
                    <w:rPr>
                      <w:rFonts w:ascii="Arial" w:eastAsia="Times New Roman" w:hAnsi="Arial" w:cs="Arial"/>
                      <w:color w:val="FF0000"/>
                      <w:sz w:val="24"/>
                      <w:szCs w:val="24"/>
                    </w:rPr>
                    <w:t>1,746</w:t>
                  </w:r>
                </w:p>
              </w:tc>
            </w:tr>
          </w:tbl>
          <w:p w:rsidR="001027A7" w:rsidRPr="00311169" w:rsidRDefault="001027A7" w:rsidP="003071D3">
            <w:pPr>
              <w:spacing w:line="276" w:lineRule="auto"/>
              <w:jc w:val="both"/>
              <w:rPr>
                <w:rFonts w:ascii="Arial" w:hAnsi="Arial" w:cs="Arial"/>
                <w:color w:val="FF0000"/>
                <w:sz w:val="24"/>
                <w:szCs w:val="24"/>
              </w:rPr>
            </w:pPr>
          </w:p>
          <w:p w:rsidR="001027A7" w:rsidRPr="00311169" w:rsidRDefault="001027A7" w:rsidP="003071D3">
            <w:pPr>
              <w:spacing w:line="276" w:lineRule="auto"/>
              <w:jc w:val="both"/>
              <w:rPr>
                <w:rFonts w:ascii="Arial" w:hAnsi="Arial" w:cs="Arial"/>
                <w:color w:val="FF0000"/>
                <w:sz w:val="24"/>
                <w:szCs w:val="24"/>
              </w:rPr>
            </w:pPr>
            <w:r w:rsidRPr="00311169">
              <w:rPr>
                <w:rFonts w:ascii="Arial" w:hAnsi="Arial" w:cs="Arial"/>
                <w:color w:val="FF0000"/>
                <w:sz w:val="24"/>
                <w:szCs w:val="24"/>
              </w:rPr>
              <w:t>In addition to the above, since 30.06.19, 225 nos. employees have been recruited directly and 137 nos. employees have been employed on compassionate grounds.</w:t>
            </w:r>
          </w:p>
          <w:p w:rsidR="001027A7" w:rsidRDefault="001027A7" w:rsidP="003071D3">
            <w:pPr>
              <w:spacing w:line="276" w:lineRule="auto"/>
              <w:jc w:val="both"/>
              <w:rPr>
                <w:rFonts w:ascii="Arial" w:hAnsi="Arial" w:cs="Arial"/>
                <w:color w:val="FF0000"/>
                <w:sz w:val="24"/>
                <w:szCs w:val="24"/>
              </w:rPr>
            </w:pPr>
            <w:r w:rsidRPr="00311169">
              <w:rPr>
                <w:rFonts w:ascii="Arial" w:hAnsi="Arial" w:cs="Arial"/>
                <w:color w:val="FF0000"/>
                <w:sz w:val="24"/>
                <w:szCs w:val="24"/>
              </w:rPr>
              <w:t>It is also intimated that the recommendations given by PWC were as per the scenario prevailing in the year 2011, and since unbundling of PSEB in 2010, there is a tremendous increase in workload due to more Consumer Base, more no. of Grid Sub-Stations, more length of lines etc. as tabulated below –</w:t>
            </w:r>
          </w:p>
          <w:p w:rsidR="00FB2B1D" w:rsidRPr="00311169" w:rsidRDefault="00FB2B1D" w:rsidP="003071D3">
            <w:pPr>
              <w:spacing w:line="276" w:lineRule="auto"/>
              <w:jc w:val="both"/>
              <w:rPr>
                <w:rFonts w:ascii="Arial" w:hAnsi="Arial" w:cs="Arial"/>
                <w:color w:val="FF0000"/>
                <w:sz w:val="24"/>
                <w:szCs w:val="24"/>
              </w:rPr>
            </w:pPr>
          </w:p>
          <w:p w:rsidR="001027A7" w:rsidRPr="00311169" w:rsidRDefault="001027A7" w:rsidP="003071D3">
            <w:pPr>
              <w:spacing w:line="276" w:lineRule="auto"/>
              <w:jc w:val="both"/>
              <w:rPr>
                <w:rFonts w:ascii="Arial" w:hAnsi="Arial" w:cs="Arial"/>
                <w:color w:val="FF0000"/>
                <w:sz w:val="24"/>
                <w:szCs w:val="24"/>
              </w:rPr>
            </w:pPr>
          </w:p>
          <w:tbl>
            <w:tblPr>
              <w:tblW w:w="8647" w:type="dxa"/>
              <w:tblLook w:val="04A0"/>
            </w:tblPr>
            <w:tblGrid>
              <w:gridCol w:w="647"/>
              <w:gridCol w:w="2047"/>
              <w:gridCol w:w="1418"/>
              <w:gridCol w:w="1559"/>
              <w:gridCol w:w="1417"/>
              <w:gridCol w:w="1559"/>
            </w:tblGrid>
            <w:tr w:rsidR="001027A7" w:rsidRPr="00311169" w:rsidTr="00B21D15">
              <w:trPr>
                <w:trHeight w:val="630"/>
              </w:trPr>
              <w:tc>
                <w:tcPr>
                  <w:tcW w:w="647" w:type="dxa"/>
                  <w:tcBorders>
                    <w:top w:val="single" w:sz="8" w:space="0" w:color="auto"/>
                    <w:left w:val="single" w:sz="8" w:space="0" w:color="auto"/>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b/>
                      <w:bCs/>
                      <w:color w:val="FF0000"/>
                      <w:sz w:val="24"/>
                      <w:szCs w:val="24"/>
                    </w:rPr>
                  </w:pPr>
                  <w:r w:rsidRPr="00311169">
                    <w:rPr>
                      <w:rFonts w:ascii="Arial" w:eastAsia="Times New Roman" w:hAnsi="Arial" w:cs="Arial"/>
                      <w:b/>
                      <w:bCs/>
                      <w:color w:val="FF0000"/>
                      <w:sz w:val="24"/>
                      <w:szCs w:val="24"/>
                    </w:rPr>
                    <w:lastRenderedPageBreak/>
                    <w:t>Sr. No.</w:t>
                  </w:r>
                </w:p>
              </w:tc>
              <w:tc>
                <w:tcPr>
                  <w:tcW w:w="2047" w:type="dxa"/>
                  <w:tcBorders>
                    <w:top w:val="single" w:sz="8" w:space="0" w:color="auto"/>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Description</w:t>
                  </w:r>
                </w:p>
              </w:tc>
              <w:tc>
                <w:tcPr>
                  <w:tcW w:w="1418" w:type="dxa"/>
                  <w:tcBorders>
                    <w:top w:val="single" w:sz="8" w:space="0" w:color="auto"/>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31.03.2010</w:t>
                  </w:r>
                </w:p>
              </w:tc>
              <w:tc>
                <w:tcPr>
                  <w:tcW w:w="1559" w:type="dxa"/>
                  <w:tcBorders>
                    <w:top w:val="single" w:sz="8" w:space="0" w:color="auto"/>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31.03.2019</w:t>
                  </w:r>
                </w:p>
              </w:tc>
              <w:tc>
                <w:tcPr>
                  <w:tcW w:w="1417" w:type="dxa"/>
                  <w:tcBorders>
                    <w:top w:val="single" w:sz="8" w:space="0" w:color="auto"/>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Difference</w:t>
                  </w:r>
                </w:p>
              </w:tc>
              <w:tc>
                <w:tcPr>
                  <w:tcW w:w="1559" w:type="dxa"/>
                  <w:tcBorders>
                    <w:top w:val="single" w:sz="8" w:space="0" w:color="auto"/>
                    <w:left w:val="nil"/>
                    <w:bottom w:val="single" w:sz="4" w:space="0" w:color="auto"/>
                    <w:right w:val="single" w:sz="8" w:space="0" w:color="auto"/>
                  </w:tcBorders>
                  <w:vAlign w:val="bottom"/>
                  <w:hideMark/>
                </w:tcPr>
                <w:p w:rsidR="001027A7" w:rsidRPr="00311169" w:rsidRDefault="001027A7" w:rsidP="00B21D15">
                  <w:pPr>
                    <w:spacing w:after="0"/>
                    <w:jc w:val="both"/>
                    <w:rPr>
                      <w:rFonts w:ascii="Arial" w:eastAsia="Times New Roman" w:hAnsi="Arial" w:cs="Arial"/>
                      <w:b/>
                      <w:bCs/>
                      <w:color w:val="FF0000"/>
                      <w:sz w:val="24"/>
                      <w:szCs w:val="24"/>
                    </w:rPr>
                  </w:pPr>
                  <w:r w:rsidRPr="00311169">
                    <w:rPr>
                      <w:rFonts w:ascii="Arial" w:eastAsia="Times New Roman" w:hAnsi="Arial" w:cs="Arial"/>
                      <w:b/>
                      <w:bCs/>
                      <w:color w:val="FF0000"/>
                      <w:sz w:val="24"/>
                      <w:szCs w:val="24"/>
                    </w:rPr>
                    <w:t>%-age Difference</w:t>
                  </w:r>
                </w:p>
              </w:tc>
            </w:tr>
            <w:tr w:rsidR="001027A7" w:rsidRPr="00311169" w:rsidTr="00B21D15">
              <w:trPr>
                <w:trHeight w:val="332"/>
              </w:trPr>
              <w:tc>
                <w:tcPr>
                  <w:tcW w:w="647" w:type="dxa"/>
                  <w:tcBorders>
                    <w:top w:val="nil"/>
                    <w:left w:val="single" w:sz="8" w:space="0" w:color="auto"/>
                    <w:bottom w:val="single" w:sz="4" w:space="0" w:color="auto"/>
                    <w:right w:val="single" w:sz="4" w:space="0" w:color="auto"/>
                  </w:tcBorders>
                  <w:vAlign w:val="bottom"/>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1</w:t>
                  </w:r>
                </w:p>
              </w:tc>
              <w:tc>
                <w:tcPr>
                  <w:tcW w:w="2047"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Maximum Demand (MW)</w:t>
                  </w:r>
                </w:p>
              </w:tc>
              <w:tc>
                <w:tcPr>
                  <w:tcW w:w="1418"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7,407</w:t>
                  </w:r>
                </w:p>
              </w:tc>
              <w:tc>
                <w:tcPr>
                  <w:tcW w:w="1559"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12,638</w:t>
                  </w:r>
                </w:p>
              </w:tc>
              <w:tc>
                <w:tcPr>
                  <w:tcW w:w="1417"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5,231</w:t>
                  </w:r>
                </w:p>
              </w:tc>
              <w:tc>
                <w:tcPr>
                  <w:tcW w:w="1559" w:type="dxa"/>
                  <w:tcBorders>
                    <w:top w:val="nil"/>
                    <w:left w:val="nil"/>
                    <w:bottom w:val="single" w:sz="4" w:space="0" w:color="auto"/>
                    <w:right w:val="single" w:sz="8" w:space="0" w:color="auto"/>
                  </w:tcBorders>
                  <w:noWrap/>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70.62%</w:t>
                  </w:r>
                </w:p>
              </w:tc>
            </w:tr>
            <w:tr w:rsidR="001027A7" w:rsidRPr="00311169" w:rsidTr="00B21D15">
              <w:trPr>
                <w:trHeight w:val="73"/>
              </w:trPr>
              <w:tc>
                <w:tcPr>
                  <w:tcW w:w="647" w:type="dxa"/>
                  <w:tcBorders>
                    <w:top w:val="nil"/>
                    <w:left w:val="single" w:sz="8" w:space="0" w:color="auto"/>
                    <w:bottom w:val="single" w:sz="4" w:space="0" w:color="auto"/>
                    <w:right w:val="single" w:sz="4" w:space="0" w:color="auto"/>
                  </w:tcBorders>
                  <w:vAlign w:val="bottom"/>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2</w:t>
                  </w:r>
                </w:p>
              </w:tc>
              <w:tc>
                <w:tcPr>
                  <w:tcW w:w="2047"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Consumers (Nos.)</w:t>
                  </w:r>
                </w:p>
              </w:tc>
              <w:tc>
                <w:tcPr>
                  <w:tcW w:w="1418"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69,18,145</w:t>
                  </w:r>
                </w:p>
              </w:tc>
              <w:tc>
                <w:tcPr>
                  <w:tcW w:w="1559"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94,78,248</w:t>
                  </w:r>
                </w:p>
              </w:tc>
              <w:tc>
                <w:tcPr>
                  <w:tcW w:w="1417"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25,60,103</w:t>
                  </w:r>
                </w:p>
              </w:tc>
              <w:tc>
                <w:tcPr>
                  <w:tcW w:w="1559" w:type="dxa"/>
                  <w:tcBorders>
                    <w:top w:val="nil"/>
                    <w:left w:val="nil"/>
                    <w:bottom w:val="single" w:sz="4" w:space="0" w:color="auto"/>
                    <w:right w:val="single" w:sz="8" w:space="0" w:color="auto"/>
                  </w:tcBorders>
                  <w:noWrap/>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37.01%</w:t>
                  </w:r>
                </w:p>
              </w:tc>
            </w:tr>
            <w:tr w:rsidR="001027A7" w:rsidRPr="00311169" w:rsidTr="00B21D15">
              <w:trPr>
                <w:trHeight w:val="315"/>
              </w:trPr>
              <w:tc>
                <w:tcPr>
                  <w:tcW w:w="647" w:type="dxa"/>
                  <w:tcBorders>
                    <w:top w:val="nil"/>
                    <w:left w:val="single" w:sz="8" w:space="0" w:color="auto"/>
                    <w:bottom w:val="single" w:sz="4" w:space="0" w:color="auto"/>
                    <w:right w:val="single" w:sz="4" w:space="0" w:color="auto"/>
                  </w:tcBorders>
                  <w:vAlign w:val="bottom"/>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3</w:t>
                  </w:r>
                </w:p>
              </w:tc>
              <w:tc>
                <w:tcPr>
                  <w:tcW w:w="2047"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Load (MW)</w:t>
                  </w:r>
                </w:p>
              </w:tc>
              <w:tc>
                <w:tcPr>
                  <w:tcW w:w="1418"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25,933.96</w:t>
                  </w:r>
                </w:p>
              </w:tc>
              <w:tc>
                <w:tcPr>
                  <w:tcW w:w="1559"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36,416.13</w:t>
                  </w:r>
                </w:p>
              </w:tc>
              <w:tc>
                <w:tcPr>
                  <w:tcW w:w="1417"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10,482.17</w:t>
                  </w:r>
                </w:p>
              </w:tc>
              <w:tc>
                <w:tcPr>
                  <w:tcW w:w="1559" w:type="dxa"/>
                  <w:tcBorders>
                    <w:top w:val="nil"/>
                    <w:left w:val="nil"/>
                    <w:bottom w:val="single" w:sz="4" w:space="0" w:color="auto"/>
                    <w:right w:val="single" w:sz="8" w:space="0" w:color="auto"/>
                  </w:tcBorders>
                  <w:noWrap/>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40.42%</w:t>
                  </w:r>
                </w:p>
              </w:tc>
            </w:tr>
            <w:tr w:rsidR="001027A7" w:rsidRPr="00311169" w:rsidTr="00B21D15">
              <w:trPr>
                <w:trHeight w:val="73"/>
              </w:trPr>
              <w:tc>
                <w:tcPr>
                  <w:tcW w:w="647" w:type="dxa"/>
                  <w:tcBorders>
                    <w:top w:val="nil"/>
                    <w:left w:val="single" w:sz="8" w:space="0" w:color="auto"/>
                    <w:bottom w:val="single" w:sz="4" w:space="0" w:color="auto"/>
                    <w:right w:val="single" w:sz="4" w:space="0" w:color="auto"/>
                  </w:tcBorders>
                  <w:vAlign w:val="bottom"/>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4</w:t>
                  </w:r>
                </w:p>
              </w:tc>
              <w:tc>
                <w:tcPr>
                  <w:tcW w:w="2047"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Energy Sold (MU)</w:t>
                  </w:r>
                </w:p>
              </w:tc>
              <w:tc>
                <w:tcPr>
                  <w:tcW w:w="1418"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33,741.54</w:t>
                  </w:r>
                </w:p>
              </w:tc>
              <w:tc>
                <w:tcPr>
                  <w:tcW w:w="1559"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47,446.08</w:t>
                  </w:r>
                </w:p>
              </w:tc>
              <w:tc>
                <w:tcPr>
                  <w:tcW w:w="1417"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13,704.54</w:t>
                  </w:r>
                </w:p>
              </w:tc>
              <w:tc>
                <w:tcPr>
                  <w:tcW w:w="1559" w:type="dxa"/>
                  <w:tcBorders>
                    <w:top w:val="nil"/>
                    <w:left w:val="nil"/>
                    <w:bottom w:val="single" w:sz="4" w:space="0" w:color="auto"/>
                    <w:right w:val="single" w:sz="8" w:space="0" w:color="auto"/>
                  </w:tcBorders>
                  <w:noWrap/>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40.62%</w:t>
                  </w:r>
                </w:p>
              </w:tc>
            </w:tr>
            <w:tr w:rsidR="001027A7" w:rsidRPr="00311169" w:rsidTr="00B21D15">
              <w:trPr>
                <w:trHeight w:val="459"/>
              </w:trPr>
              <w:tc>
                <w:tcPr>
                  <w:tcW w:w="647" w:type="dxa"/>
                  <w:tcBorders>
                    <w:top w:val="nil"/>
                    <w:left w:val="single" w:sz="8" w:space="0" w:color="auto"/>
                    <w:bottom w:val="single" w:sz="4" w:space="0" w:color="auto"/>
                    <w:right w:val="single" w:sz="4" w:space="0" w:color="auto"/>
                  </w:tcBorders>
                  <w:vAlign w:val="bottom"/>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5</w:t>
                  </w:r>
                </w:p>
              </w:tc>
              <w:tc>
                <w:tcPr>
                  <w:tcW w:w="2047"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No. of Transformers (11KV) (Nos.)</w:t>
                  </w:r>
                </w:p>
              </w:tc>
              <w:tc>
                <w:tcPr>
                  <w:tcW w:w="1418"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4,03,619</w:t>
                  </w:r>
                </w:p>
              </w:tc>
              <w:tc>
                <w:tcPr>
                  <w:tcW w:w="1559"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10,66,770</w:t>
                  </w:r>
                </w:p>
              </w:tc>
              <w:tc>
                <w:tcPr>
                  <w:tcW w:w="1417"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6,63,151</w:t>
                  </w:r>
                </w:p>
              </w:tc>
              <w:tc>
                <w:tcPr>
                  <w:tcW w:w="1559" w:type="dxa"/>
                  <w:tcBorders>
                    <w:top w:val="nil"/>
                    <w:left w:val="nil"/>
                    <w:bottom w:val="single" w:sz="4" w:space="0" w:color="auto"/>
                    <w:right w:val="single" w:sz="8" w:space="0" w:color="auto"/>
                  </w:tcBorders>
                  <w:noWrap/>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164.30%</w:t>
                  </w:r>
                </w:p>
              </w:tc>
            </w:tr>
            <w:tr w:rsidR="001027A7" w:rsidRPr="00311169" w:rsidTr="00B21D15">
              <w:trPr>
                <w:trHeight w:val="377"/>
              </w:trPr>
              <w:tc>
                <w:tcPr>
                  <w:tcW w:w="647" w:type="dxa"/>
                  <w:tcBorders>
                    <w:top w:val="nil"/>
                    <w:left w:val="single" w:sz="8" w:space="0" w:color="auto"/>
                    <w:bottom w:val="single" w:sz="4" w:space="0" w:color="auto"/>
                    <w:right w:val="single" w:sz="4" w:space="0" w:color="auto"/>
                  </w:tcBorders>
                  <w:vAlign w:val="bottom"/>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6</w:t>
                  </w:r>
                </w:p>
              </w:tc>
              <w:tc>
                <w:tcPr>
                  <w:tcW w:w="2047"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Length of Transmission Lines (Ckt. Kms) (33/66KV)</w:t>
                  </w:r>
                </w:p>
              </w:tc>
              <w:tc>
                <w:tcPr>
                  <w:tcW w:w="1418"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7,829</w:t>
                  </w:r>
                </w:p>
              </w:tc>
              <w:tc>
                <w:tcPr>
                  <w:tcW w:w="1559"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10,185</w:t>
                  </w:r>
                </w:p>
              </w:tc>
              <w:tc>
                <w:tcPr>
                  <w:tcW w:w="1417"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2,356</w:t>
                  </w:r>
                </w:p>
              </w:tc>
              <w:tc>
                <w:tcPr>
                  <w:tcW w:w="1559" w:type="dxa"/>
                  <w:tcBorders>
                    <w:top w:val="nil"/>
                    <w:left w:val="nil"/>
                    <w:bottom w:val="single" w:sz="4" w:space="0" w:color="auto"/>
                    <w:right w:val="single" w:sz="8" w:space="0" w:color="auto"/>
                  </w:tcBorders>
                  <w:noWrap/>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30.09%</w:t>
                  </w:r>
                </w:p>
              </w:tc>
            </w:tr>
            <w:tr w:rsidR="001027A7" w:rsidRPr="00311169" w:rsidTr="00B21D15">
              <w:trPr>
                <w:trHeight w:val="73"/>
              </w:trPr>
              <w:tc>
                <w:tcPr>
                  <w:tcW w:w="647" w:type="dxa"/>
                  <w:tcBorders>
                    <w:top w:val="nil"/>
                    <w:left w:val="single" w:sz="8" w:space="0" w:color="auto"/>
                    <w:bottom w:val="single" w:sz="4" w:space="0" w:color="auto"/>
                    <w:right w:val="single" w:sz="4" w:space="0" w:color="auto"/>
                  </w:tcBorders>
                  <w:vAlign w:val="bottom"/>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7</w:t>
                  </w:r>
                </w:p>
              </w:tc>
              <w:tc>
                <w:tcPr>
                  <w:tcW w:w="2047"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No. of Grids (Nos.)</w:t>
                  </w:r>
                </w:p>
              </w:tc>
              <w:tc>
                <w:tcPr>
                  <w:tcW w:w="1418"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608</w:t>
                  </w:r>
                </w:p>
              </w:tc>
              <w:tc>
                <w:tcPr>
                  <w:tcW w:w="1559"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957</w:t>
                  </w:r>
                </w:p>
              </w:tc>
              <w:tc>
                <w:tcPr>
                  <w:tcW w:w="1417"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349</w:t>
                  </w:r>
                </w:p>
              </w:tc>
              <w:tc>
                <w:tcPr>
                  <w:tcW w:w="1559" w:type="dxa"/>
                  <w:tcBorders>
                    <w:top w:val="nil"/>
                    <w:left w:val="nil"/>
                    <w:bottom w:val="single" w:sz="4" w:space="0" w:color="auto"/>
                    <w:right w:val="single" w:sz="8" w:space="0" w:color="auto"/>
                  </w:tcBorders>
                  <w:noWrap/>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57.40%</w:t>
                  </w:r>
                </w:p>
              </w:tc>
            </w:tr>
            <w:tr w:rsidR="001027A7" w:rsidRPr="00311169" w:rsidTr="00B21D15">
              <w:trPr>
                <w:trHeight w:val="73"/>
              </w:trPr>
              <w:tc>
                <w:tcPr>
                  <w:tcW w:w="647" w:type="dxa"/>
                  <w:tcBorders>
                    <w:top w:val="nil"/>
                    <w:left w:val="single" w:sz="8" w:space="0" w:color="auto"/>
                    <w:bottom w:val="single" w:sz="4" w:space="0" w:color="auto"/>
                    <w:right w:val="single" w:sz="4" w:space="0" w:color="auto"/>
                  </w:tcBorders>
                  <w:vAlign w:val="bottom"/>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8</w:t>
                  </w:r>
                </w:p>
              </w:tc>
              <w:tc>
                <w:tcPr>
                  <w:tcW w:w="2047"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11KV Lines (Km)</w:t>
                  </w:r>
                </w:p>
              </w:tc>
              <w:tc>
                <w:tcPr>
                  <w:tcW w:w="1418"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1,61,159</w:t>
                  </w:r>
                </w:p>
              </w:tc>
              <w:tc>
                <w:tcPr>
                  <w:tcW w:w="1559"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2,42,012</w:t>
                  </w:r>
                </w:p>
              </w:tc>
              <w:tc>
                <w:tcPr>
                  <w:tcW w:w="1417" w:type="dxa"/>
                  <w:tcBorders>
                    <w:top w:val="nil"/>
                    <w:left w:val="nil"/>
                    <w:bottom w:val="single" w:sz="4"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80,853</w:t>
                  </w:r>
                </w:p>
              </w:tc>
              <w:tc>
                <w:tcPr>
                  <w:tcW w:w="1559" w:type="dxa"/>
                  <w:tcBorders>
                    <w:top w:val="nil"/>
                    <w:left w:val="nil"/>
                    <w:bottom w:val="single" w:sz="4" w:space="0" w:color="auto"/>
                    <w:right w:val="single" w:sz="8" w:space="0" w:color="auto"/>
                  </w:tcBorders>
                  <w:noWrap/>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50.17%</w:t>
                  </w:r>
                </w:p>
              </w:tc>
            </w:tr>
            <w:tr w:rsidR="001027A7" w:rsidRPr="00311169" w:rsidTr="00B21D15">
              <w:trPr>
                <w:trHeight w:val="73"/>
              </w:trPr>
              <w:tc>
                <w:tcPr>
                  <w:tcW w:w="647" w:type="dxa"/>
                  <w:tcBorders>
                    <w:top w:val="nil"/>
                    <w:left w:val="single" w:sz="8" w:space="0" w:color="auto"/>
                    <w:bottom w:val="single" w:sz="8"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9</w:t>
                  </w:r>
                </w:p>
              </w:tc>
              <w:tc>
                <w:tcPr>
                  <w:tcW w:w="2047" w:type="dxa"/>
                  <w:tcBorders>
                    <w:top w:val="nil"/>
                    <w:left w:val="nil"/>
                    <w:bottom w:val="single" w:sz="8"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LT Lines (Km) *</w:t>
                  </w:r>
                </w:p>
              </w:tc>
              <w:tc>
                <w:tcPr>
                  <w:tcW w:w="1418" w:type="dxa"/>
                  <w:tcBorders>
                    <w:top w:val="nil"/>
                    <w:left w:val="nil"/>
                    <w:bottom w:val="single" w:sz="8"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1,67,021</w:t>
                  </w:r>
                </w:p>
              </w:tc>
              <w:tc>
                <w:tcPr>
                  <w:tcW w:w="1559" w:type="dxa"/>
                  <w:tcBorders>
                    <w:top w:val="nil"/>
                    <w:left w:val="nil"/>
                    <w:bottom w:val="single" w:sz="8"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1,47,083</w:t>
                  </w:r>
                </w:p>
              </w:tc>
              <w:tc>
                <w:tcPr>
                  <w:tcW w:w="1417" w:type="dxa"/>
                  <w:tcBorders>
                    <w:top w:val="nil"/>
                    <w:left w:val="nil"/>
                    <w:bottom w:val="single" w:sz="8" w:space="0" w:color="auto"/>
                    <w:right w:val="single" w:sz="4" w:space="0" w:color="auto"/>
                  </w:tcBorders>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-19,938</w:t>
                  </w:r>
                </w:p>
              </w:tc>
              <w:tc>
                <w:tcPr>
                  <w:tcW w:w="1559" w:type="dxa"/>
                  <w:tcBorders>
                    <w:top w:val="nil"/>
                    <w:left w:val="nil"/>
                    <w:bottom w:val="single" w:sz="8" w:space="0" w:color="auto"/>
                    <w:right w:val="single" w:sz="8" w:space="0" w:color="auto"/>
                  </w:tcBorders>
                  <w:noWrap/>
                  <w:vAlign w:val="bottom"/>
                  <w:hideMark/>
                </w:tcPr>
                <w:p w:rsidR="001027A7" w:rsidRPr="00311169" w:rsidRDefault="001027A7" w:rsidP="00B21D15">
                  <w:pPr>
                    <w:spacing w:after="0"/>
                    <w:jc w:val="both"/>
                    <w:rPr>
                      <w:rFonts w:ascii="Arial" w:eastAsia="Times New Roman" w:hAnsi="Arial" w:cs="Arial"/>
                      <w:color w:val="FF0000"/>
                      <w:sz w:val="24"/>
                      <w:szCs w:val="24"/>
                    </w:rPr>
                  </w:pPr>
                  <w:r w:rsidRPr="00311169">
                    <w:rPr>
                      <w:rFonts w:ascii="Arial" w:eastAsia="Times New Roman" w:hAnsi="Arial" w:cs="Arial"/>
                      <w:color w:val="FF0000"/>
                      <w:sz w:val="24"/>
                      <w:szCs w:val="24"/>
                    </w:rPr>
                    <w:t>-11.94%</w:t>
                  </w:r>
                </w:p>
              </w:tc>
            </w:tr>
          </w:tbl>
          <w:p w:rsidR="001027A7" w:rsidRPr="00311169" w:rsidRDefault="001027A7" w:rsidP="003071D3">
            <w:pPr>
              <w:spacing w:line="276" w:lineRule="auto"/>
              <w:jc w:val="both"/>
              <w:rPr>
                <w:rFonts w:ascii="Arial" w:hAnsi="Arial" w:cs="Arial"/>
                <w:color w:val="FF0000"/>
                <w:sz w:val="24"/>
                <w:szCs w:val="24"/>
              </w:rPr>
            </w:pPr>
          </w:p>
          <w:p w:rsidR="002A428B" w:rsidRDefault="001027A7" w:rsidP="00AB7194">
            <w:pPr>
              <w:spacing w:line="276" w:lineRule="auto"/>
              <w:jc w:val="both"/>
              <w:rPr>
                <w:rFonts w:ascii="Arial" w:hAnsi="Arial" w:cs="Arial"/>
                <w:color w:val="FF0000"/>
                <w:sz w:val="24"/>
                <w:szCs w:val="24"/>
              </w:rPr>
            </w:pPr>
            <w:r w:rsidRPr="00311169">
              <w:rPr>
                <w:rFonts w:ascii="Arial" w:hAnsi="Arial" w:cs="Arial"/>
                <w:color w:val="FF0000"/>
                <w:sz w:val="24"/>
                <w:szCs w:val="24"/>
              </w:rPr>
              <w:t>As such, careful deliberation and re-consideration of the recommendations given by PWC is required before carrying out re-structuring of PSPCL, and as has been illustrated on the previous pages and comprehensive efforts are underway in order to accomplish the same.</w:t>
            </w:r>
            <w:bookmarkStart w:id="4" w:name="_GoBack"/>
            <w:bookmarkEnd w:id="4"/>
          </w:p>
          <w:p w:rsidR="006C0CE5" w:rsidRDefault="006C0CE5" w:rsidP="00AB7194">
            <w:pPr>
              <w:spacing w:line="276" w:lineRule="auto"/>
              <w:jc w:val="both"/>
              <w:rPr>
                <w:rFonts w:ascii="Arial" w:hAnsi="Arial" w:cs="Arial"/>
                <w:color w:val="FF0000"/>
                <w:sz w:val="24"/>
                <w:szCs w:val="24"/>
              </w:rPr>
            </w:pPr>
          </w:p>
          <w:p w:rsidR="006C0CE5" w:rsidRDefault="006C0CE5" w:rsidP="00AB7194">
            <w:pPr>
              <w:spacing w:line="276" w:lineRule="auto"/>
              <w:jc w:val="both"/>
              <w:rPr>
                <w:rFonts w:ascii="Arial" w:hAnsi="Arial" w:cs="Arial"/>
                <w:color w:val="FF0000"/>
                <w:sz w:val="24"/>
                <w:szCs w:val="24"/>
              </w:rPr>
            </w:pPr>
          </w:p>
          <w:p w:rsidR="006C0CE5" w:rsidRPr="00311169" w:rsidRDefault="006C0CE5" w:rsidP="00AB7194">
            <w:pPr>
              <w:spacing w:line="276" w:lineRule="auto"/>
              <w:jc w:val="both"/>
              <w:rPr>
                <w:rFonts w:ascii="Arial" w:eastAsia="Arial" w:hAnsi="Arial" w:cs="Arial"/>
                <w:b/>
                <w:sz w:val="24"/>
                <w:szCs w:val="24"/>
              </w:rPr>
            </w:pPr>
          </w:p>
          <w:p w:rsidR="00857D03" w:rsidRPr="00311169" w:rsidRDefault="00857D03" w:rsidP="002272EB">
            <w:pPr>
              <w:widowControl w:val="0"/>
              <w:spacing w:before="120" w:after="120"/>
              <w:jc w:val="both"/>
              <w:rPr>
                <w:rFonts w:ascii="Arial" w:eastAsia="Arial" w:hAnsi="Arial" w:cs="Arial"/>
                <w:b/>
                <w:sz w:val="24"/>
                <w:szCs w:val="24"/>
              </w:rPr>
            </w:pPr>
          </w:p>
        </w:tc>
      </w:tr>
      <w:tr w:rsidR="001027A7" w:rsidTr="0029242F">
        <w:tc>
          <w:tcPr>
            <w:tcW w:w="1696" w:type="dxa"/>
          </w:tcPr>
          <w:p w:rsidR="001027A7" w:rsidRPr="001702D0" w:rsidRDefault="001027A7" w:rsidP="00F82831">
            <w:pPr>
              <w:widowControl w:val="0"/>
              <w:spacing w:before="120" w:after="120"/>
              <w:jc w:val="both"/>
              <w:rPr>
                <w:rFonts w:ascii="Arial" w:hAnsi="Arial" w:cs="Arial"/>
                <w:b/>
              </w:rPr>
            </w:pPr>
            <w:r w:rsidRPr="001702D0">
              <w:rPr>
                <w:rFonts w:ascii="Arial" w:hAnsi="Arial" w:cs="Arial"/>
                <w:b/>
              </w:rPr>
              <w:lastRenderedPageBreak/>
              <w:t>6.9</w:t>
            </w:r>
          </w:p>
          <w:p w:rsidR="001027A7" w:rsidRPr="001702D0" w:rsidRDefault="001027A7" w:rsidP="00F82831">
            <w:pPr>
              <w:widowControl w:val="0"/>
              <w:spacing w:before="120" w:after="120"/>
              <w:jc w:val="both"/>
              <w:rPr>
                <w:rFonts w:ascii="Arial" w:hAnsi="Arial" w:cs="Arial"/>
                <w:b/>
              </w:rPr>
            </w:pPr>
            <w:r w:rsidRPr="001702D0">
              <w:rPr>
                <w:rFonts w:ascii="Arial" w:hAnsi="Arial" w:cs="Arial"/>
                <w:b/>
              </w:rPr>
              <w:t>Performance parameters</w:t>
            </w:r>
          </w:p>
          <w:p w:rsidR="001027A7" w:rsidRPr="001702D0" w:rsidRDefault="001027A7" w:rsidP="00604D56">
            <w:pPr>
              <w:widowControl w:val="0"/>
              <w:spacing w:before="120" w:after="120"/>
              <w:jc w:val="both"/>
              <w:rPr>
                <w:rFonts w:ascii="Arial" w:hAnsi="Arial" w:cs="Arial"/>
              </w:rPr>
            </w:pPr>
          </w:p>
        </w:tc>
        <w:tc>
          <w:tcPr>
            <w:tcW w:w="4064" w:type="dxa"/>
          </w:tcPr>
          <w:p w:rsidR="001027A7" w:rsidRPr="001702D0" w:rsidRDefault="001027A7" w:rsidP="005549C8">
            <w:pPr>
              <w:widowControl w:val="0"/>
              <w:numPr>
                <w:ilvl w:val="0"/>
                <w:numId w:val="22"/>
              </w:numPr>
              <w:spacing w:before="120" w:after="120"/>
              <w:ind w:left="446" w:hanging="450"/>
              <w:jc w:val="both"/>
              <w:rPr>
                <w:rFonts w:ascii="Arial" w:eastAsia="Arial" w:hAnsi="Arial" w:cs="Arial"/>
                <w:b/>
              </w:rPr>
            </w:pPr>
            <w:r w:rsidRPr="001702D0">
              <w:rPr>
                <w:rFonts w:ascii="Arial" w:eastAsia="Arial" w:hAnsi="Arial" w:cs="Arial"/>
                <w:b/>
              </w:rPr>
              <w:t>DISTRIBUTION</w:t>
            </w:r>
          </w:p>
          <w:p w:rsidR="001027A7" w:rsidRPr="001702D0" w:rsidRDefault="001027A7" w:rsidP="005549C8">
            <w:pPr>
              <w:widowControl w:val="0"/>
              <w:numPr>
                <w:ilvl w:val="1"/>
                <w:numId w:val="22"/>
              </w:numPr>
              <w:spacing w:before="120" w:after="120"/>
              <w:ind w:left="-86" w:hanging="1800"/>
              <w:jc w:val="both"/>
              <w:rPr>
                <w:rFonts w:ascii="Arial" w:eastAsia="Arial" w:hAnsi="Arial" w:cs="Arial"/>
                <w:b/>
              </w:rPr>
            </w:pPr>
            <w:r w:rsidRPr="001702D0">
              <w:rPr>
                <w:rFonts w:ascii="Arial" w:eastAsia="Arial" w:hAnsi="Arial" w:cs="Arial"/>
                <w:b/>
              </w:rPr>
              <w:t>Damage to DTs</w:t>
            </w:r>
          </w:p>
          <w:p w:rsidR="001027A7" w:rsidRPr="001702D0" w:rsidRDefault="001027A7" w:rsidP="00F82831">
            <w:pPr>
              <w:widowControl w:val="0"/>
              <w:spacing w:before="120" w:after="120"/>
              <w:ind w:left="-86"/>
              <w:jc w:val="both"/>
              <w:rPr>
                <w:rFonts w:ascii="Arial" w:eastAsia="Arial" w:hAnsi="Arial" w:cs="Arial"/>
              </w:rPr>
            </w:pPr>
            <w:r w:rsidRPr="001702D0">
              <w:rPr>
                <w:rFonts w:ascii="Arial" w:eastAsia="Arial" w:hAnsi="Arial" w:cs="Arial"/>
              </w:rPr>
              <w:t>PSPCL should supply rating wise information regarding DTs installed, DTs damaged and number of overloaded DTs during FY 2018-19. The damage rate of DTs (excluding warranty of new &amp; repaired DTs) upto Dec. 2018 is 3.41% as compared to 3.60% during the same period of last year. PSPCL shall bring down the damage rate of DTs to below 3% (excluding warranty of new &amp; repaired DTs) during FY 2019-20.</w:t>
            </w:r>
          </w:p>
          <w:p w:rsidR="001027A7" w:rsidRPr="001702D0" w:rsidRDefault="001027A7" w:rsidP="00F82831">
            <w:pPr>
              <w:widowControl w:val="0"/>
              <w:spacing w:before="120" w:after="120"/>
              <w:ind w:left="896"/>
              <w:jc w:val="both"/>
              <w:rPr>
                <w:rFonts w:ascii="Arial" w:eastAsia="Arial" w:hAnsi="Arial" w:cs="Arial"/>
              </w:rPr>
            </w:pPr>
          </w:p>
          <w:p w:rsidR="001027A7" w:rsidRDefault="001027A7" w:rsidP="00F82831">
            <w:pPr>
              <w:widowControl w:val="0"/>
              <w:spacing w:before="120" w:after="120"/>
              <w:jc w:val="both"/>
              <w:rPr>
                <w:rFonts w:ascii="Arial" w:eastAsia="Arial" w:hAnsi="Arial" w:cs="Arial"/>
              </w:rPr>
            </w:pPr>
          </w:p>
          <w:p w:rsidR="001027A7" w:rsidRDefault="001027A7" w:rsidP="00F82831">
            <w:pPr>
              <w:widowControl w:val="0"/>
              <w:spacing w:before="120" w:after="120"/>
              <w:ind w:left="896"/>
              <w:jc w:val="both"/>
              <w:rPr>
                <w:rFonts w:ascii="Arial" w:eastAsia="Arial" w:hAnsi="Arial" w:cs="Arial"/>
              </w:rPr>
            </w:pPr>
          </w:p>
          <w:p w:rsidR="001027A7" w:rsidRPr="001702D0" w:rsidRDefault="001027A7" w:rsidP="00604D56">
            <w:pPr>
              <w:widowControl w:val="0"/>
              <w:spacing w:before="120" w:after="120"/>
              <w:jc w:val="both"/>
              <w:rPr>
                <w:rFonts w:ascii="Arial" w:hAnsi="Arial" w:cs="Arial"/>
              </w:rPr>
            </w:pPr>
          </w:p>
        </w:tc>
        <w:tc>
          <w:tcPr>
            <w:tcW w:w="13770" w:type="dxa"/>
          </w:tcPr>
          <w:p w:rsidR="00E866AE" w:rsidRPr="00311169" w:rsidRDefault="00E866AE" w:rsidP="00E866AE">
            <w:pPr>
              <w:rPr>
                <w:rFonts w:ascii="Arial" w:eastAsia="Arial" w:hAnsi="Arial" w:cs="Arial"/>
                <w:b/>
                <w:bCs/>
                <w:color w:val="FF0000"/>
                <w:sz w:val="24"/>
                <w:szCs w:val="24"/>
              </w:rPr>
            </w:pPr>
            <w:r w:rsidRPr="00311169">
              <w:rPr>
                <w:rFonts w:ascii="Arial" w:eastAsia="Arial" w:hAnsi="Arial" w:cs="Arial"/>
                <w:b/>
                <w:color w:val="FF0000"/>
                <w:sz w:val="24"/>
                <w:szCs w:val="24"/>
              </w:rPr>
              <w:t xml:space="preserve">(A) </w:t>
            </w:r>
            <w:r w:rsidRPr="00311169">
              <w:rPr>
                <w:rFonts w:ascii="Arial" w:eastAsia="Arial" w:hAnsi="Arial" w:cs="Arial"/>
                <w:b/>
                <w:bCs/>
                <w:color w:val="FF0000"/>
                <w:sz w:val="24"/>
                <w:szCs w:val="24"/>
              </w:rPr>
              <w:t>Rating wise DTs installed, DTs damaged and DTs Overloaded for FY-2018-19.</w:t>
            </w:r>
          </w:p>
          <w:p w:rsidR="00E866AE" w:rsidRPr="00311169" w:rsidRDefault="00E866AE" w:rsidP="00E866AE">
            <w:pPr>
              <w:rPr>
                <w:rFonts w:ascii="Arial" w:eastAsia="Arial" w:hAnsi="Arial" w:cs="Arial"/>
                <w:b/>
                <w:bCs/>
                <w:color w:val="FF0000"/>
                <w:sz w:val="24"/>
                <w:szCs w:val="24"/>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0"/>
              <w:gridCol w:w="1017"/>
              <w:gridCol w:w="1017"/>
              <w:gridCol w:w="1017"/>
              <w:gridCol w:w="1017"/>
              <w:gridCol w:w="1017"/>
              <w:gridCol w:w="1017"/>
              <w:gridCol w:w="950"/>
              <w:gridCol w:w="1151"/>
            </w:tblGrid>
            <w:tr w:rsidR="00E866AE" w:rsidRPr="00311169" w:rsidTr="00311169">
              <w:tc>
                <w:tcPr>
                  <w:tcW w:w="2393" w:type="dxa"/>
                </w:tcPr>
                <w:p w:rsidR="00E866AE" w:rsidRPr="00311169" w:rsidRDefault="00E866AE" w:rsidP="00311169">
                  <w:pPr>
                    <w:spacing w:after="0" w:line="240" w:lineRule="auto"/>
                    <w:rPr>
                      <w:rFonts w:ascii="Arial" w:eastAsia="Arial" w:hAnsi="Arial" w:cs="Arial"/>
                      <w:b/>
                      <w:bCs/>
                      <w:color w:val="FF0000"/>
                      <w:sz w:val="24"/>
                      <w:szCs w:val="24"/>
                    </w:rPr>
                  </w:pPr>
                </w:p>
              </w:tc>
              <w:tc>
                <w:tcPr>
                  <w:tcW w:w="900" w:type="dxa"/>
                  <w:vAlign w:val="center"/>
                </w:tcPr>
                <w:p w:rsidR="00E866AE" w:rsidRPr="00311169" w:rsidRDefault="00E866AE" w:rsidP="00311169">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6.3 KVA</w:t>
                  </w:r>
                </w:p>
              </w:tc>
              <w:tc>
                <w:tcPr>
                  <w:tcW w:w="810" w:type="dxa"/>
                  <w:vAlign w:val="center"/>
                </w:tcPr>
                <w:p w:rsidR="00E866AE" w:rsidRPr="00311169" w:rsidRDefault="00E866AE" w:rsidP="00311169">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10 KVA</w:t>
                  </w:r>
                </w:p>
              </w:tc>
              <w:tc>
                <w:tcPr>
                  <w:tcW w:w="810" w:type="dxa"/>
                  <w:vAlign w:val="center"/>
                </w:tcPr>
                <w:p w:rsidR="00E866AE" w:rsidRPr="00311169" w:rsidRDefault="00E866AE" w:rsidP="00311169">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16 KVA</w:t>
                  </w:r>
                </w:p>
              </w:tc>
              <w:tc>
                <w:tcPr>
                  <w:tcW w:w="822" w:type="dxa"/>
                  <w:vAlign w:val="center"/>
                </w:tcPr>
                <w:p w:rsidR="00E866AE" w:rsidRPr="00311169" w:rsidRDefault="00E866AE" w:rsidP="00311169">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25 KVA</w:t>
                  </w:r>
                </w:p>
              </w:tc>
              <w:tc>
                <w:tcPr>
                  <w:tcW w:w="809" w:type="dxa"/>
                  <w:vAlign w:val="center"/>
                </w:tcPr>
                <w:p w:rsidR="00E866AE" w:rsidRPr="00311169" w:rsidRDefault="00E866AE" w:rsidP="00311169">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63 KVA</w:t>
                  </w:r>
                </w:p>
              </w:tc>
              <w:tc>
                <w:tcPr>
                  <w:tcW w:w="898" w:type="dxa"/>
                  <w:vAlign w:val="center"/>
                </w:tcPr>
                <w:p w:rsidR="00E866AE" w:rsidRPr="00311169" w:rsidRDefault="00E866AE" w:rsidP="00311169">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100 KVA</w:t>
                  </w:r>
                </w:p>
              </w:tc>
              <w:tc>
                <w:tcPr>
                  <w:tcW w:w="1431" w:type="dxa"/>
                  <w:vAlign w:val="center"/>
                </w:tcPr>
                <w:p w:rsidR="00E866AE" w:rsidRPr="00311169" w:rsidRDefault="00E866AE" w:rsidP="00311169">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Above 100 KVA</w:t>
                  </w:r>
                </w:p>
              </w:tc>
              <w:tc>
                <w:tcPr>
                  <w:tcW w:w="877" w:type="dxa"/>
                  <w:vAlign w:val="center"/>
                </w:tcPr>
                <w:p w:rsidR="00E866AE" w:rsidRPr="00311169" w:rsidRDefault="00E866AE" w:rsidP="00311169">
                  <w:pPr>
                    <w:spacing w:after="0" w:line="240" w:lineRule="auto"/>
                    <w:jc w:val="center"/>
                    <w:rPr>
                      <w:rFonts w:ascii="Arial" w:eastAsia="Arial" w:hAnsi="Arial" w:cs="Arial"/>
                      <w:b/>
                      <w:bCs/>
                      <w:color w:val="FF0000"/>
                      <w:sz w:val="24"/>
                      <w:szCs w:val="24"/>
                    </w:rPr>
                  </w:pPr>
                  <w:r w:rsidRPr="00311169">
                    <w:rPr>
                      <w:rFonts w:ascii="Arial" w:eastAsia="Arial" w:hAnsi="Arial" w:cs="Arial"/>
                      <w:b/>
                      <w:bCs/>
                      <w:color w:val="FF0000"/>
                      <w:sz w:val="24"/>
                      <w:szCs w:val="24"/>
                    </w:rPr>
                    <w:t>TOTAL</w:t>
                  </w:r>
                </w:p>
              </w:tc>
            </w:tr>
            <w:tr w:rsidR="00E866AE" w:rsidRPr="00311169" w:rsidTr="00311169">
              <w:trPr>
                <w:trHeight w:val="458"/>
              </w:trPr>
              <w:tc>
                <w:tcPr>
                  <w:tcW w:w="2393" w:type="dxa"/>
                  <w:vAlign w:val="center"/>
                </w:tcPr>
                <w:p w:rsidR="00E866AE" w:rsidRPr="00311169" w:rsidRDefault="00E866AE" w:rsidP="00311169">
                  <w:pPr>
                    <w:spacing w:after="0" w:line="240" w:lineRule="auto"/>
                    <w:rPr>
                      <w:rFonts w:ascii="Arial" w:eastAsia="Arial" w:hAnsi="Arial" w:cs="Arial"/>
                      <w:b/>
                      <w:bCs/>
                      <w:color w:val="FF0000"/>
                      <w:sz w:val="24"/>
                      <w:szCs w:val="24"/>
                    </w:rPr>
                  </w:pPr>
                  <w:r w:rsidRPr="00311169">
                    <w:rPr>
                      <w:rFonts w:ascii="Arial" w:eastAsia="Arial" w:hAnsi="Arial" w:cs="Arial"/>
                      <w:b/>
                      <w:bCs/>
                      <w:color w:val="FF0000"/>
                      <w:sz w:val="24"/>
                      <w:szCs w:val="24"/>
                    </w:rPr>
                    <w:t>INSTALLED</w:t>
                  </w:r>
                </w:p>
              </w:tc>
              <w:tc>
                <w:tcPr>
                  <w:tcW w:w="900"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115343</w:t>
                  </w:r>
                </w:p>
              </w:tc>
              <w:tc>
                <w:tcPr>
                  <w:tcW w:w="810"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325074</w:t>
                  </w:r>
                </w:p>
              </w:tc>
              <w:tc>
                <w:tcPr>
                  <w:tcW w:w="810"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182107</w:t>
                  </w:r>
                </w:p>
              </w:tc>
              <w:tc>
                <w:tcPr>
                  <w:tcW w:w="822"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201809</w:t>
                  </w:r>
                </w:p>
              </w:tc>
              <w:tc>
                <w:tcPr>
                  <w:tcW w:w="809"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116727</w:t>
                  </w:r>
                </w:p>
              </w:tc>
              <w:tc>
                <w:tcPr>
                  <w:tcW w:w="898"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103309</w:t>
                  </w:r>
                </w:p>
              </w:tc>
              <w:tc>
                <w:tcPr>
                  <w:tcW w:w="1431"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22399</w:t>
                  </w:r>
                </w:p>
              </w:tc>
              <w:tc>
                <w:tcPr>
                  <w:tcW w:w="877"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1066768</w:t>
                  </w:r>
                </w:p>
              </w:tc>
            </w:tr>
            <w:tr w:rsidR="00E866AE" w:rsidRPr="00311169" w:rsidTr="00311169">
              <w:trPr>
                <w:trHeight w:val="467"/>
              </w:trPr>
              <w:tc>
                <w:tcPr>
                  <w:tcW w:w="2393" w:type="dxa"/>
                  <w:vAlign w:val="center"/>
                </w:tcPr>
                <w:p w:rsidR="00E866AE" w:rsidRPr="00311169" w:rsidRDefault="00E866AE" w:rsidP="00311169">
                  <w:pPr>
                    <w:spacing w:after="0" w:line="240" w:lineRule="auto"/>
                    <w:rPr>
                      <w:rFonts w:ascii="Arial" w:eastAsia="Arial" w:hAnsi="Arial" w:cs="Arial"/>
                      <w:b/>
                      <w:bCs/>
                      <w:color w:val="FF0000"/>
                      <w:sz w:val="24"/>
                      <w:szCs w:val="24"/>
                    </w:rPr>
                  </w:pPr>
                  <w:r w:rsidRPr="00311169">
                    <w:rPr>
                      <w:rFonts w:ascii="Arial" w:eastAsia="Arial" w:hAnsi="Arial" w:cs="Arial"/>
                      <w:b/>
                      <w:bCs/>
                      <w:color w:val="FF0000"/>
                      <w:sz w:val="24"/>
                      <w:szCs w:val="24"/>
                    </w:rPr>
                    <w:t xml:space="preserve">DAMAGE </w:t>
                  </w:r>
                  <w:r w:rsidRPr="00311169">
                    <w:rPr>
                      <w:rFonts w:ascii="Arial" w:eastAsia="Arial" w:hAnsi="Arial" w:cs="Arial"/>
                      <w:color w:val="FF0000"/>
                      <w:sz w:val="24"/>
                      <w:szCs w:val="24"/>
                    </w:rPr>
                    <w:t>(Without Warranty &amp; Theft)</w:t>
                  </w:r>
                </w:p>
              </w:tc>
              <w:tc>
                <w:tcPr>
                  <w:tcW w:w="900"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3710</w:t>
                  </w:r>
                </w:p>
              </w:tc>
              <w:tc>
                <w:tcPr>
                  <w:tcW w:w="810"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9242</w:t>
                  </w:r>
                </w:p>
              </w:tc>
              <w:tc>
                <w:tcPr>
                  <w:tcW w:w="810"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5770</w:t>
                  </w:r>
                </w:p>
              </w:tc>
              <w:tc>
                <w:tcPr>
                  <w:tcW w:w="822"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9767</w:t>
                  </w:r>
                </w:p>
              </w:tc>
              <w:tc>
                <w:tcPr>
                  <w:tcW w:w="809"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6862</w:t>
                  </w:r>
                </w:p>
              </w:tc>
              <w:tc>
                <w:tcPr>
                  <w:tcW w:w="898"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6731</w:t>
                  </w:r>
                </w:p>
              </w:tc>
              <w:tc>
                <w:tcPr>
                  <w:tcW w:w="1431"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415</w:t>
                  </w:r>
                </w:p>
              </w:tc>
              <w:tc>
                <w:tcPr>
                  <w:tcW w:w="877"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42497</w:t>
                  </w:r>
                </w:p>
              </w:tc>
            </w:tr>
            <w:tr w:rsidR="00E866AE" w:rsidRPr="00311169" w:rsidTr="00311169">
              <w:trPr>
                <w:trHeight w:val="413"/>
              </w:trPr>
              <w:tc>
                <w:tcPr>
                  <w:tcW w:w="2393" w:type="dxa"/>
                  <w:vAlign w:val="center"/>
                </w:tcPr>
                <w:p w:rsidR="00E866AE" w:rsidRPr="00311169" w:rsidRDefault="00E866AE" w:rsidP="00311169">
                  <w:pPr>
                    <w:spacing w:after="0" w:line="240" w:lineRule="auto"/>
                    <w:rPr>
                      <w:rFonts w:ascii="Arial" w:eastAsia="Arial" w:hAnsi="Arial" w:cs="Arial"/>
                      <w:b/>
                      <w:bCs/>
                      <w:color w:val="FF0000"/>
                      <w:sz w:val="24"/>
                      <w:szCs w:val="24"/>
                    </w:rPr>
                  </w:pPr>
                  <w:r w:rsidRPr="00311169">
                    <w:rPr>
                      <w:rFonts w:ascii="Arial" w:eastAsia="Arial" w:hAnsi="Arial" w:cs="Arial"/>
                      <w:b/>
                      <w:bCs/>
                      <w:color w:val="FF0000"/>
                      <w:sz w:val="24"/>
                      <w:szCs w:val="24"/>
                    </w:rPr>
                    <w:t>OVERLOADED</w:t>
                  </w:r>
                </w:p>
              </w:tc>
              <w:tc>
                <w:tcPr>
                  <w:tcW w:w="900"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2075</w:t>
                  </w:r>
                </w:p>
              </w:tc>
              <w:tc>
                <w:tcPr>
                  <w:tcW w:w="810"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1396</w:t>
                  </w:r>
                </w:p>
              </w:tc>
              <w:tc>
                <w:tcPr>
                  <w:tcW w:w="810"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3688</w:t>
                  </w:r>
                </w:p>
              </w:tc>
              <w:tc>
                <w:tcPr>
                  <w:tcW w:w="822"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202</w:t>
                  </w:r>
                </w:p>
              </w:tc>
              <w:tc>
                <w:tcPr>
                  <w:tcW w:w="809"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210</w:t>
                  </w:r>
                </w:p>
              </w:tc>
              <w:tc>
                <w:tcPr>
                  <w:tcW w:w="898"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170</w:t>
                  </w:r>
                </w:p>
              </w:tc>
              <w:tc>
                <w:tcPr>
                  <w:tcW w:w="1431"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41</w:t>
                  </w:r>
                </w:p>
              </w:tc>
              <w:tc>
                <w:tcPr>
                  <w:tcW w:w="877" w:type="dxa"/>
                  <w:vAlign w:val="center"/>
                </w:tcPr>
                <w:p w:rsidR="00E866AE" w:rsidRPr="00311169" w:rsidRDefault="00E866AE" w:rsidP="00311169">
                  <w:pPr>
                    <w:spacing w:after="0" w:line="240" w:lineRule="auto"/>
                    <w:jc w:val="center"/>
                    <w:rPr>
                      <w:rFonts w:ascii="Arial" w:eastAsia="Arial" w:hAnsi="Arial" w:cs="Arial"/>
                      <w:color w:val="FF0000"/>
                      <w:sz w:val="24"/>
                      <w:szCs w:val="24"/>
                    </w:rPr>
                  </w:pPr>
                  <w:r w:rsidRPr="00311169">
                    <w:rPr>
                      <w:rFonts w:ascii="Arial" w:eastAsia="Arial" w:hAnsi="Arial" w:cs="Arial"/>
                      <w:color w:val="FF0000"/>
                      <w:sz w:val="24"/>
                      <w:szCs w:val="24"/>
                    </w:rPr>
                    <w:t>7782</w:t>
                  </w:r>
                </w:p>
              </w:tc>
            </w:tr>
          </w:tbl>
          <w:p w:rsidR="00E866AE" w:rsidRPr="00311169" w:rsidRDefault="00E866AE" w:rsidP="00E866AE">
            <w:pPr>
              <w:rPr>
                <w:rFonts w:ascii="Arial" w:eastAsia="Arial" w:hAnsi="Arial" w:cs="Arial"/>
                <w:color w:val="FF0000"/>
                <w:sz w:val="24"/>
                <w:szCs w:val="24"/>
              </w:rPr>
            </w:pPr>
          </w:p>
          <w:p w:rsidR="00E866AE" w:rsidRPr="00311169" w:rsidRDefault="00E866AE" w:rsidP="00E866AE">
            <w:pPr>
              <w:widowControl w:val="0"/>
              <w:spacing w:before="20" w:after="20"/>
              <w:ind w:right="-108"/>
              <w:rPr>
                <w:rFonts w:ascii="Arial" w:eastAsia="Arial" w:hAnsi="Arial" w:cs="Arial"/>
                <w:bCs/>
                <w:color w:val="FF0000"/>
                <w:sz w:val="24"/>
                <w:szCs w:val="24"/>
              </w:rPr>
            </w:pPr>
          </w:p>
          <w:p w:rsidR="00E866AE" w:rsidRPr="00311169" w:rsidRDefault="00E866AE" w:rsidP="00E866AE">
            <w:pPr>
              <w:widowControl w:val="0"/>
              <w:spacing w:before="20" w:after="20"/>
              <w:ind w:right="-108"/>
              <w:rPr>
                <w:rFonts w:ascii="Arial" w:eastAsia="Arial" w:hAnsi="Arial" w:cs="Arial"/>
                <w:bCs/>
                <w:color w:val="FF0000"/>
                <w:sz w:val="24"/>
                <w:szCs w:val="24"/>
              </w:rPr>
            </w:pPr>
            <w:r w:rsidRPr="00311169">
              <w:rPr>
                <w:rFonts w:ascii="Arial" w:eastAsia="Arial" w:hAnsi="Arial" w:cs="Arial"/>
                <w:bCs/>
                <w:color w:val="FF0000"/>
                <w:sz w:val="24"/>
                <w:szCs w:val="24"/>
              </w:rPr>
              <w:t xml:space="preserve">To reduce damage rate of DTs during first quarter of FY 2019-20, 6147 no., during second quarter of FY 2019-20, 5932 no. and </w:t>
            </w:r>
            <w:r w:rsidRPr="00311169">
              <w:rPr>
                <w:rFonts w:ascii="Arial" w:eastAsia="Arial" w:hAnsi="Arial" w:cs="Arial"/>
                <w:bCs/>
                <w:color w:val="FF0000"/>
                <w:sz w:val="24"/>
                <w:szCs w:val="24"/>
                <w:highlight w:val="yellow"/>
              </w:rPr>
              <w:t>during third quarter of FY 2019-20, 9718 no. DTs</w:t>
            </w:r>
            <w:r w:rsidRPr="00311169">
              <w:rPr>
                <w:rFonts w:ascii="Arial" w:eastAsia="Arial" w:hAnsi="Arial" w:cs="Arial"/>
                <w:bCs/>
                <w:color w:val="FF0000"/>
                <w:sz w:val="24"/>
                <w:szCs w:val="24"/>
              </w:rPr>
              <w:t xml:space="preserve"> have been Augmented for deloading. PSPCL is hopeful to bring down the damage rate of DTs during FY 2019-20.</w:t>
            </w:r>
          </w:p>
          <w:p w:rsidR="00E866AE" w:rsidRPr="00311169" w:rsidRDefault="00E866AE" w:rsidP="00E866AE">
            <w:pPr>
              <w:widowControl w:val="0"/>
              <w:spacing w:before="20" w:after="20"/>
              <w:ind w:right="-108"/>
              <w:rPr>
                <w:rFonts w:ascii="Arial" w:eastAsia="Arial" w:hAnsi="Arial" w:cs="Arial"/>
                <w:b/>
                <w:bCs/>
                <w:color w:val="FF0000"/>
                <w:sz w:val="24"/>
                <w:szCs w:val="24"/>
              </w:rPr>
            </w:pPr>
          </w:p>
          <w:p w:rsidR="001027A7" w:rsidRPr="00311169" w:rsidRDefault="00E866AE" w:rsidP="00E866AE">
            <w:pPr>
              <w:pStyle w:val="NormalWeb"/>
              <w:spacing w:before="0" w:beforeAutospacing="0" w:after="0" w:afterAutospacing="0"/>
              <w:ind w:left="148"/>
              <w:rPr>
                <w:rFonts w:ascii="Arial" w:eastAsia="Arial" w:hAnsi="Arial" w:cs="Arial"/>
                <w:b/>
                <w:color w:val="FF0000"/>
              </w:rPr>
            </w:pPr>
            <w:r w:rsidRPr="00311169">
              <w:rPr>
                <w:rFonts w:ascii="Arial" w:eastAsia="Arial" w:hAnsi="Arial" w:cs="Arial"/>
                <w:b/>
                <w:bCs/>
                <w:color w:val="FF0000"/>
              </w:rPr>
              <w:t xml:space="preserve">Damage rate of DTs excluding warranty, repair, theft and storm upto 12.2019 is </w:t>
            </w:r>
            <w:r w:rsidRPr="00311169">
              <w:rPr>
                <w:rFonts w:ascii="Arial" w:eastAsia="Arial" w:hAnsi="Arial" w:cs="Arial"/>
                <w:b/>
                <w:bCs/>
                <w:color w:val="FF0000"/>
                <w:highlight w:val="yellow"/>
              </w:rPr>
              <w:t>3.50%.</w:t>
            </w:r>
          </w:p>
          <w:p w:rsidR="001027A7" w:rsidRPr="00311169" w:rsidRDefault="001027A7" w:rsidP="00604D56">
            <w:pPr>
              <w:pStyle w:val="NormalWeb"/>
              <w:spacing w:before="0" w:beforeAutospacing="0" w:after="0" w:afterAutospacing="0"/>
              <w:ind w:left="148"/>
              <w:rPr>
                <w:rFonts w:ascii="Arial" w:eastAsia="Arial" w:hAnsi="Arial" w:cs="Arial"/>
                <w:b/>
                <w:color w:val="FF0000"/>
              </w:rPr>
            </w:pPr>
          </w:p>
          <w:p w:rsidR="001027A7" w:rsidRPr="00311169" w:rsidRDefault="001027A7" w:rsidP="00604D56">
            <w:pPr>
              <w:pStyle w:val="NormalWeb"/>
              <w:spacing w:before="0" w:beforeAutospacing="0" w:after="0" w:afterAutospacing="0"/>
              <w:ind w:left="148"/>
              <w:rPr>
                <w:rFonts w:ascii="Arial" w:eastAsia="Arial" w:hAnsi="Arial" w:cs="Arial"/>
                <w:b/>
              </w:rPr>
            </w:pPr>
          </w:p>
        </w:tc>
      </w:tr>
      <w:tr w:rsidR="001027A7" w:rsidRPr="00E363DB" w:rsidTr="0029242F">
        <w:tc>
          <w:tcPr>
            <w:tcW w:w="1696" w:type="dxa"/>
          </w:tcPr>
          <w:p w:rsidR="001027A7" w:rsidRPr="001702D0" w:rsidRDefault="001027A7" w:rsidP="00F82831">
            <w:pPr>
              <w:widowControl w:val="0"/>
              <w:spacing w:before="120" w:after="120"/>
              <w:jc w:val="both"/>
              <w:rPr>
                <w:rFonts w:ascii="Arial" w:hAnsi="Arial" w:cs="Arial"/>
                <w:b/>
              </w:rPr>
            </w:pPr>
            <w:r w:rsidRPr="001702D0">
              <w:rPr>
                <w:rFonts w:ascii="Arial" w:hAnsi="Arial" w:cs="Arial"/>
                <w:b/>
              </w:rPr>
              <w:t>6.9</w:t>
            </w:r>
          </w:p>
          <w:p w:rsidR="001027A7" w:rsidRPr="001702D0" w:rsidRDefault="001027A7" w:rsidP="00F82831">
            <w:pPr>
              <w:widowControl w:val="0"/>
              <w:spacing w:before="120" w:after="120"/>
              <w:jc w:val="both"/>
              <w:rPr>
                <w:rFonts w:ascii="Arial" w:hAnsi="Arial" w:cs="Arial"/>
                <w:b/>
              </w:rPr>
            </w:pPr>
            <w:r w:rsidRPr="001702D0">
              <w:rPr>
                <w:rFonts w:ascii="Arial" w:hAnsi="Arial" w:cs="Arial"/>
                <w:b/>
              </w:rPr>
              <w:t>Performance parameters</w:t>
            </w:r>
          </w:p>
          <w:p w:rsidR="001027A7" w:rsidRPr="001702D0" w:rsidRDefault="001027A7" w:rsidP="00F82831">
            <w:pPr>
              <w:widowControl w:val="0"/>
              <w:spacing w:before="120" w:after="120"/>
              <w:jc w:val="both"/>
              <w:rPr>
                <w:rFonts w:ascii="Arial" w:hAnsi="Arial" w:cs="Arial"/>
                <w:b/>
              </w:rPr>
            </w:pPr>
          </w:p>
          <w:p w:rsidR="001027A7" w:rsidRPr="001702D0" w:rsidRDefault="001027A7" w:rsidP="00604D56">
            <w:pPr>
              <w:widowControl w:val="0"/>
              <w:spacing w:before="120" w:after="120"/>
              <w:jc w:val="both"/>
              <w:rPr>
                <w:rFonts w:ascii="Arial" w:hAnsi="Arial" w:cs="Arial"/>
              </w:rPr>
            </w:pPr>
          </w:p>
        </w:tc>
        <w:tc>
          <w:tcPr>
            <w:tcW w:w="4064" w:type="dxa"/>
          </w:tcPr>
          <w:p w:rsidR="001027A7" w:rsidRPr="001702D0" w:rsidRDefault="001027A7" w:rsidP="005549C8">
            <w:pPr>
              <w:widowControl w:val="0"/>
              <w:numPr>
                <w:ilvl w:val="0"/>
                <w:numId w:val="23"/>
              </w:numPr>
              <w:tabs>
                <w:tab w:val="left" w:pos="865"/>
              </w:tabs>
              <w:spacing w:before="120" w:after="120"/>
              <w:ind w:left="-86" w:hanging="1886"/>
              <w:jc w:val="both"/>
              <w:rPr>
                <w:rFonts w:ascii="Arial" w:hAnsi="Arial" w:cs="Arial"/>
                <w:b/>
              </w:rPr>
            </w:pPr>
            <w:r>
              <w:rPr>
                <w:rFonts w:ascii="Arial" w:eastAsia="Arial" w:hAnsi="Arial" w:cs="Arial"/>
                <w:b/>
              </w:rPr>
              <w:t xml:space="preserve">(II) </w:t>
            </w:r>
            <w:r w:rsidRPr="001702D0">
              <w:rPr>
                <w:rFonts w:ascii="Arial" w:eastAsia="Arial" w:hAnsi="Arial" w:cs="Arial"/>
                <w:b/>
              </w:rPr>
              <w:t>Standards</w:t>
            </w:r>
            <w:r w:rsidRPr="001702D0">
              <w:rPr>
                <w:rFonts w:ascii="Arial" w:hAnsi="Arial" w:cs="Arial"/>
                <w:b/>
              </w:rPr>
              <w:t xml:space="preserve"> of Performance</w:t>
            </w:r>
          </w:p>
          <w:p w:rsidR="001027A7" w:rsidRDefault="001027A7" w:rsidP="00536CFC">
            <w:pPr>
              <w:widowControl w:val="0"/>
              <w:spacing w:before="120" w:after="120"/>
              <w:ind w:left="-86"/>
              <w:jc w:val="both"/>
              <w:rPr>
                <w:rFonts w:ascii="Arial" w:hAnsi="Arial" w:cs="Arial"/>
              </w:rPr>
            </w:pPr>
            <w:r w:rsidRPr="001702D0">
              <w:rPr>
                <w:rFonts w:ascii="Arial" w:hAnsi="Arial" w:cs="Arial"/>
              </w:rPr>
              <w:t xml:space="preserve">PSPCL is directed to ensure implementation of the Standards of Performance </w:t>
            </w:r>
            <w:r w:rsidRPr="001702D0">
              <w:rPr>
                <w:rFonts w:ascii="Arial" w:eastAsia="Arial" w:hAnsi="Arial" w:cs="Arial"/>
              </w:rPr>
              <w:t>specified</w:t>
            </w:r>
            <w:r w:rsidRPr="001702D0">
              <w:rPr>
                <w:rFonts w:ascii="Arial" w:hAnsi="Arial" w:cs="Arial"/>
              </w:rPr>
              <w:t xml:space="preserve"> by the Commission and submit quarterly information to the Commission.</w:t>
            </w:r>
          </w:p>
          <w:p w:rsidR="001027A7" w:rsidRPr="001702D0" w:rsidRDefault="001027A7" w:rsidP="00604D56">
            <w:pPr>
              <w:widowControl w:val="0"/>
              <w:spacing w:before="120" w:after="120"/>
              <w:jc w:val="both"/>
              <w:rPr>
                <w:rFonts w:ascii="Arial" w:hAnsi="Arial" w:cs="Arial"/>
              </w:rPr>
            </w:pPr>
          </w:p>
        </w:tc>
        <w:tc>
          <w:tcPr>
            <w:tcW w:w="13770" w:type="dxa"/>
          </w:tcPr>
          <w:p w:rsidR="005624AC" w:rsidRPr="00311169" w:rsidRDefault="001027A7" w:rsidP="00876FC5">
            <w:pPr>
              <w:pStyle w:val="NormalWeb"/>
              <w:spacing w:before="0" w:beforeAutospacing="0" w:after="0" w:afterAutospacing="0"/>
              <w:ind w:left="148"/>
            </w:pPr>
            <w:r w:rsidRPr="00311169">
              <w:rPr>
                <w:rFonts w:ascii="Arial" w:eastAsia="Arial" w:hAnsi="Arial" w:cs="Arial"/>
                <w:bCs/>
                <w:color w:val="FF0000"/>
              </w:rPr>
              <w:t>Standards of performance parameters which includes information regarding billing mistakes, faulty meters, line breakdowns,outages, equipment failure, voltage fluctuations, release of new connections, shifting of meter/lines, consumer complaints, reliability indices etc.  a meeting was held with Hon'able Commission on dated 18,09,2019 with Director/Distribution, PSPCL, wherein new instructions were passed regarding SOP's.  Further these instructions were passed on to all distribution zones for strict compliance</w:t>
            </w:r>
          </w:p>
          <w:p w:rsidR="005624AC" w:rsidRPr="00311169" w:rsidRDefault="005624AC" w:rsidP="00A8566D">
            <w:pPr>
              <w:rPr>
                <w:sz w:val="24"/>
                <w:szCs w:val="24"/>
                <w:lang w:bidi="pa-IN"/>
              </w:rPr>
            </w:pPr>
          </w:p>
          <w:p w:rsidR="005624AC" w:rsidRPr="00311169" w:rsidRDefault="005624AC" w:rsidP="00A8566D">
            <w:pPr>
              <w:rPr>
                <w:sz w:val="24"/>
                <w:szCs w:val="24"/>
                <w:lang w:bidi="pa-IN"/>
              </w:rPr>
            </w:pPr>
          </w:p>
          <w:p w:rsidR="005624AC" w:rsidRPr="00311169" w:rsidRDefault="005624AC" w:rsidP="00A8566D">
            <w:pPr>
              <w:rPr>
                <w:sz w:val="24"/>
                <w:szCs w:val="24"/>
                <w:lang w:bidi="pa-IN"/>
              </w:rPr>
            </w:pPr>
          </w:p>
          <w:p w:rsidR="005624AC" w:rsidRPr="00311169" w:rsidRDefault="005624AC" w:rsidP="00A8566D">
            <w:pPr>
              <w:rPr>
                <w:sz w:val="24"/>
                <w:szCs w:val="24"/>
                <w:lang w:bidi="pa-IN"/>
              </w:rPr>
            </w:pPr>
          </w:p>
          <w:p w:rsidR="005624AC" w:rsidRPr="00311169" w:rsidRDefault="005624AC" w:rsidP="00A8566D">
            <w:pPr>
              <w:rPr>
                <w:sz w:val="24"/>
                <w:szCs w:val="24"/>
                <w:lang w:bidi="pa-IN"/>
              </w:rPr>
            </w:pPr>
          </w:p>
          <w:p w:rsidR="005624AC" w:rsidRPr="00311169" w:rsidRDefault="005624AC" w:rsidP="00A8566D">
            <w:pPr>
              <w:rPr>
                <w:sz w:val="24"/>
                <w:szCs w:val="24"/>
                <w:lang w:bidi="pa-IN"/>
              </w:rPr>
            </w:pPr>
          </w:p>
        </w:tc>
      </w:tr>
      <w:tr w:rsidR="001027A7" w:rsidTr="0029242F">
        <w:tc>
          <w:tcPr>
            <w:tcW w:w="1696" w:type="dxa"/>
          </w:tcPr>
          <w:p w:rsidR="001027A7" w:rsidRPr="001702D0" w:rsidRDefault="001027A7" w:rsidP="00536CFC">
            <w:pPr>
              <w:widowControl w:val="0"/>
              <w:spacing w:before="120" w:after="120"/>
              <w:jc w:val="both"/>
              <w:rPr>
                <w:rFonts w:ascii="Arial" w:hAnsi="Arial" w:cs="Arial"/>
                <w:b/>
              </w:rPr>
            </w:pPr>
            <w:r w:rsidRPr="001702D0">
              <w:rPr>
                <w:rFonts w:ascii="Arial" w:hAnsi="Arial" w:cs="Arial"/>
                <w:b/>
              </w:rPr>
              <w:lastRenderedPageBreak/>
              <w:t>6.9</w:t>
            </w:r>
          </w:p>
          <w:p w:rsidR="001027A7" w:rsidRPr="001702D0" w:rsidRDefault="001027A7" w:rsidP="00536CFC">
            <w:pPr>
              <w:widowControl w:val="0"/>
              <w:spacing w:before="120" w:after="120"/>
              <w:jc w:val="both"/>
              <w:rPr>
                <w:rFonts w:ascii="Arial" w:hAnsi="Arial" w:cs="Arial"/>
                <w:b/>
              </w:rPr>
            </w:pPr>
            <w:r w:rsidRPr="001702D0">
              <w:rPr>
                <w:rFonts w:ascii="Arial" w:hAnsi="Arial" w:cs="Arial"/>
                <w:b/>
              </w:rPr>
              <w:t>Performance parameters</w:t>
            </w:r>
          </w:p>
          <w:p w:rsidR="001027A7" w:rsidRPr="001702D0" w:rsidRDefault="001027A7" w:rsidP="00604D56">
            <w:pPr>
              <w:widowControl w:val="0"/>
              <w:spacing w:before="120" w:after="120"/>
              <w:jc w:val="both"/>
              <w:rPr>
                <w:rFonts w:ascii="Arial" w:hAnsi="Arial" w:cs="Arial"/>
              </w:rPr>
            </w:pPr>
          </w:p>
        </w:tc>
        <w:tc>
          <w:tcPr>
            <w:tcW w:w="4064" w:type="dxa"/>
          </w:tcPr>
          <w:p w:rsidR="001027A7" w:rsidRDefault="001027A7" w:rsidP="005549C8">
            <w:pPr>
              <w:widowControl w:val="0"/>
              <w:numPr>
                <w:ilvl w:val="0"/>
                <w:numId w:val="24"/>
              </w:numPr>
              <w:spacing w:before="120" w:after="120"/>
              <w:ind w:left="0" w:hanging="1976"/>
              <w:jc w:val="both"/>
              <w:rPr>
                <w:rFonts w:ascii="Arial" w:hAnsi="Arial" w:cs="Arial"/>
              </w:rPr>
            </w:pPr>
            <w:r>
              <w:rPr>
                <w:rFonts w:ascii="Arial" w:hAnsi="Arial" w:cs="Arial"/>
              </w:rPr>
              <w:t>(I</w:t>
            </w:r>
            <w:r w:rsidR="005C2009">
              <w:rPr>
                <w:rFonts w:ascii="Arial" w:hAnsi="Arial" w:cs="Arial"/>
              </w:rPr>
              <w:t>II</w:t>
            </w:r>
            <w:r>
              <w:rPr>
                <w:rFonts w:ascii="Arial" w:hAnsi="Arial" w:cs="Arial"/>
              </w:rPr>
              <w:t>)</w:t>
            </w:r>
            <w:r w:rsidR="00F93C24">
              <w:rPr>
                <w:rFonts w:ascii="Arial" w:hAnsi="Arial" w:cs="Arial"/>
              </w:rPr>
              <w:t xml:space="preserve"> it</w:t>
            </w:r>
            <w:r w:rsidRPr="001702D0">
              <w:rPr>
                <w:rFonts w:ascii="Arial" w:hAnsi="Arial" w:cs="Arial"/>
              </w:rPr>
              <w:t xml:space="preserve"> has been observed from the MIR data of damaged transformers (Format-29) that the damage rate of distribution transformers got repaired from the Firms during FY 2017-18 was 15.2%. PSPCL is directed to inform the Commission regarding the reasons for such a high rate of damage of repaired transformers and also the remedial measures being taken to reduce the damage rate.</w:t>
            </w:r>
          </w:p>
          <w:p w:rsidR="001027A7" w:rsidRPr="001702D0" w:rsidRDefault="001027A7" w:rsidP="00604D56">
            <w:pPr>
              <w:widowControl w:val="0"/>
              <w:spacing w:before="120" w:after="120"/>
              <w:jc w:val="both"/>
              <w:rPr>
                <w:rFonts w:ascii="Arial" w:hAnsi="Arial" w:cs="Arial"/>
              </w:rPr>
            </w:pPr>
          </w:p>
        </w:tc>
        <w:tc>
          <w:tcPr>
            <w:tcW w:w="13770" w:type="dxa"/>
          </w:tcPr>
          <w:p w:rsidR="001027A7" w:rsidRPr="00311169" w:rsidRDefault="001027A7" w:rsidP="00536CFC">
            <w:pPr>
              <w:jc w:val="both"/>
              <w:rPr>
                <w:rFonts w:ascii="Arial" w:eastAsia="Arial" w:hAnsi="Arial" w:cs="Arial"/>
                <w:color w:val="FF0000"/>
                <w:sz w:val="24"/>
                <w:szCs w:val="24"/>
              </w:rPr>
            </w:pPr>
            <w:r w:rsidRPr="00311169">
              <w:rPr>
                <w:rFonts w:ascii="Arial" w:eastAsia="Arial" w:hAnsi="Arial" w:cs="Arial"/>
                <w:color w:val="FF0000"/>
                <w:sz w:val="24"/>
                <w:szCs w:val="24"/>
              </w:rPr>
              <w:t>On comparison of the data of format MR-14 and MR-29 of the MIR for the period from 2010-11 to 2019-20  upto september-2019) ,(copy of th</w:t>
            </w:r>
            <w:r w:rsidR="00F93C24">
              <w:rPr>
                <w:rFonts w:ascii="Arial" w:eastAsia="Arial" w:hAnsi="Arial" w:cs="Arial"/>
                <w:color w:val="FF0000"/>
                <w:sz w:val="24"/>
                <w:szCs w:val="24"/>
              </w:rPr>
              <w:t>e comparison attached-Annexure-E</w:t>
            </w:r>
            <w:r w:rsidRPr="00311169">
              <w:rPr>
                <w:rFonts w:ascii="Arial" w:eastAsia="Arial" w:hAnsi="Arial" w:cs="Arial"/>
                <w:color w:val="FF0000"/>
                <w:sz w:val="24"/>
                <w:szCs w:val="24"/>
              </w:rPr>
              <w:t>)  it was found that 235536 T/Fs were got repaired from various firms during this period. Whereas as per MR-29 ending 09/2019,  111793 T/Fs were shown as installed by all the Chief Engineer/Operations Zones which seems to be incorrect. The T/Fs repaired by various firms under this organization (Chief Engineer/Store &amp; Workshop, Ludhiana) ending 09,2019 were 235536 and damaged T/Fs during this period were 102147</w:t>
            </w:r>
            <w:r w:rsidRPr="00311169">
              <w:rPr>
                <w:rFonts w:ascii="Arial" w:eastAsia="Arial" w:hAnsi="Arial" w:cs="Arial"/>
                <w:sz w:val="24"/>
                <w:szCs w:val="24"/>
              </w:rPr>
              <w:t xml:space="preserve">. </w:t>
            </w:r>
            <w:r w:rsidRPr="00311169">
              <w:rPr>
                <w:rFonts w:ascii="Arial" w:eastAsia="Arial" w:hAnsi="Arial" w:cs="Arial"/>
                <w:color w:val="FF0000"/>
                <w:sz w:val="24"/>
                <w:szCs w:val="24"/>
              </w:rPr>
              <w:t>The difference of repaired &amp; damaged T/Fs which was 133389 had not been added in installed T/Fs by the concerned Operation Zones. As per annexure attached,  35116 T/Fs were shown as installed upto 03/2011.had the  above difference of  133389 Nos. T/Fs been   added to the already installed T/Fs( i.e. 35116)  then Total installed T/Fs would have been   168505( 35116+133389) instead of 35116.  During the year 2019-20 ( upto September 2019) 11139 T/Fs were damaged out of 168505 total No. of installed  T/Fs hence damaged rate is 6.6%</w:t>
            </w:r>
          </w:p>
          <w:p w:rsidR="001027A7" w:rsidRPr="00311169" w:rsidRDefault="001027A7" w:rsidP="00536CFC">
            <w:pPr>
              <w:jc w:val="both"/>
              <w:rPr>
                <w:rFonts w:ascii="Arial" w:eastAsia="Arial" w:hAnsi="Arial" w:cs="Arial"/>
                <w:color w:val="FF0000"/>
                <w:sz w:val="24"/>
                <w:szCs w:val="24"/>
              </w:rPr>
            </w:pPr>
            <w:r w:rsidRPr="00311169">
              <w:rPr>
                <w:rFonts w:ascii="Arial" w:eastAsia="Arial" w:hAnsi="Arial" w:cs="Arial"/>
                <w:color w:val="FF0000"/>
                <w:sz w:val="24"/>
                <w:szCs w:val="24"/>
              </w:rPr>
              <w:t xml:space="preserve">         It is further added that a letter vide memo no. 3877/81 dated 15.07.2019 and reminders have been already written to all CE/Operations of all zones to reconcile the figure as detailed in above para</w:t>
            </w:r>
            <w:r w:rsidR="001E268A" w:rsidRPr="00311169">
              <w:rPr>
                <w:rFonts w:ascii="Arial" w:eastAsia="Arial" w:hAnsi="Arial" w:cs="Arial"/>
                <w:color w:val="FF0000"/>
                <w:sz w:val="24"/>
                <w:szCs w:val="24"/>
              </w:rPr>
              <w:t>.</w:t>
            </w:r>
            <w:r w:rsidR="00186AD0" w:rsidRPr="00311169">
              <w:rPr>
                <w:rFonts w:ascii="Arial" w:eastAsia="Arial" w:hAnsi="Arial" w:cs="Arial"/>
                <w:color w:val="FF0000"/>
                <w:sz w:val="24"/>
                <w:szCs w:val="24"/>
              </w:rPr>
              <w:t xml:space="preserve"> A</w:t>
            </w:r>
            <w:r w:rsidRPr="00311169">
              <w:rPr>
                <w:rFonts w:ascii="Arial" w:eastAsia="Arial" w:hAnsi="Arial" w:cs="Arial"/>
                <w:color w:val="FF0000"/>
                <w:sz w:val="24"/>
                <w:szCs w:val="24"/>
              </w:rPr>
              <w:t>fter reconciliation from all operation zones cu</w:t>
            </w:r>
            <w:r w:rsidR="001E268A" w:rsidRPr="00311169">
              <w:rPr>
                <w:rFonts w:ascii="Arial" w:eastAsia="Arial" w:hAnsi="Arial" w:cs="Arial"/>
                <w:color w:val="FF0000"/>
                <w:sz w:val="24"/>
                <w:szCs w:val="24"/>
              </w:rPr>
              <w:t>rrent figure of damaged rate can</w:t>
            </w:r>
            <w:r w:rsidRPr="00311169">
              <w:rPr>
                <w:rFonts w:ascii="Arial" w:eastAsia="Arial" w:hAnsi="Arial" w:cs="Arial"/>
                <w:color w:val="FF0000"/>
                <w:sz w:val="24"/>
                <w:szCs w:val="24"/>
              </w:rPr>
              <w:t xml:space="preserve"> be initiated.</w:t>
            </w:r>
          </w:p>
          <w:p w:rsidR="001027A7" w:rsidRPr="00311169" w:rsidRDefault="001027A7" w:rsidP="00536CFC">
            <w:pPr>
              <w:jc w:val="both"/>
              <w:rPr>
                <w:rFonts w:ascii="Arial" w:eastAsia="Arial" w:hAnsi="Arial" w:cs="Arial"/>
                <w:color w:val="FF0000"/>
                <w:sz w:val="24"/>
                <w:szCs w:val="24"/>
              </w:rPr>
            </w:pPr>
            <w:r w:rsidRPr="00311169">
              <w:rPr>
                <w:rFonts w:ascii="Arial" w:eastAsia="Arial" w:hAnsi="Arial" w:cs="Arial"/>
                <w:color w:val="FF0000"/>
                <w:sz w:val="24"/>
                <w:szCs w:val="24"/>
              </w:rPr>
              <w:t xml:space="preserve">  .</w:t>
            </w:r>
          </w:p>
          <w:p w:rsidR="001027A7" w:rsidRPr="00311169" w:rsidRDefault="001027A7" w:rsidP="00536CFC">
            <w:pPr>
              <w:autoSpaceDE w:val="0"/>
              <w:autoSpaceDN w:val="0"/>
              <w:adjustRightInd w:val="0"/>
              <w:rPr>
                <w:rFonts w:ascii="Arial" w:eastAsia="Arial" w:hAnsi="Arial" w:cs="Arial"/>
                <w:sz w:val="24"/>
                <w:szCs w:val="24"/>
              </w:rPr>
            </w:pPr>
          </w:p>
          <w:p w:rsidR="001027A7" w:rsidRPr="00311169" w:rsidRDefault="001027A7" w:rsidP="00536CFC">
            <w:pPr>
              <w:autoSpaceDE w:val="0"/>
              <w:autoSpaceDN w:val="0"/>
              <w:adjustRightInd w:val="0"/>
              <w:rPr>
                <w:rFonts w:ascii="Arial" w:eastAsia="Arial" w:hAnsi="Arial" w:cs="Arial"/>
                <w:sz w:val="24"/>
                <w:szCs w:val="24"/>
              </w:rPr>
            </w:pPr>
          </w:p>
          <w:p w:rsidR="001027A7" w:rsidRPr="00311169" w:rsidRDefault="001027A7" w:rsidP="00604D56">
            <w:pPr>
              <w:pStyle w:val="NormalWeb"/>
              <w:spacing w:before="0" w:beforeAutospacing="0" w:after="0" w:afterAutospacing="0"/>
              <w:ind w:left="148"/>
              <w:rPr>
                <w:rFonts w:ascii="Arial" w:eastAsia="Arial" w:hAnsi="Arial" w:cs="Arial"/>
                <w:b/>
              </w:rPr>
            </w:pPr>
          </w:p>
        </w:tc>
      </w:tr>
      <w:tr w:rsidR="001027A7" w:rsidTr="0029242F">
        <w:tc>
          <w:tcPr>
            <w:tcW w:w="1696" w:type="dxa"/>
          </w:tcPr>
          <w:p w:rsidR="001027A7" w:rsidRPr="001702D0" w:rsidRDefault="001027A7" w:rsidP="007C6338">
            <w:pPr>
              <w:widowControl w:val="0"/>
              <w:spacing w:before="120" w:after="120"/>
              <w:jc w:val="both"/>
              <w:rPr>
                <w:rFonts w:ascii="Arial" w:hAnsi="Arial" w:cs="Arial"/>
                <w:b/>
              </w:rPr>
            </w:pPr>
            <w:r w:rsidRPr="001702D0">
              <w:rPr>
                <w:rFonts w:ascii="Arial" w:hAnsi="Arial" w:cs="Arial"/>
                <w:b/>
              </w:rPr>
              <w:t>6.9</w:t>
            </w:r>
          </w:p>
          <w:p w:rsidR="001027A7" w:rsidRPr="001702D0" w:rsidRDefault="001027A7" w:rsidP="007C6338">
            <w:pPr>
              <w:widowControl w:val="0"/>
              <w:spacing w:before="120" w:after="120"/>
              <w:jc w:val="both"/>
              <w:rPr>
                <w:rFonts w:ascii="Arial" w:hAnsi="Arial" w:cs="Arial"/>
                <w:b/>
              </w:rPr>
            </w:pPr>
            <w:r w:rsidRPr="001702D0">
              <w:rPr>
                <w:rFonts w:ascii="Arial" w:hAnsi="Arial" w:cs="Arial"/>
                <w:b/>
              </w:rPr>
              <w:t>Performance parameters</w:t>
            </w:r>
          </w:p>
          <w:p w:rsidR="001027A7" w:rsidRPr="001702D0" w:rsidRDefault="001027A7" w:rsidP="00604D56">
            <w:pPr>
              <w:widowControl w:val="0"/>
              <w:spacing w:before="120" w:after="120"/>
              <w:jc w:val="both"/>
              <w:rPr>
                <w:rFonts w:ascii="Arial" w:hAnsi="Arial" w:cs="Arial"/>
              </w:rPr>
            </w:pPr>
          </w:p>
        </w:tc>
        <w:tc>
          <w:tcPr>
            <w:tcW w:w="4064" w:type="dxa"/>
          </w:tcPr>
          <w:p w:rsidR="001027A7" w:rsidRPr="001702D0" w:rsidRDefault="001027A7" w:rsidP="007C6338">
            <w:pPr>
              <w:widowControl w:val="0"/>
              <w:spacing w:before="120" w:after="120"/>
              <w:jc w:val="both"/>
              <w:rPr>
                <w:rFonts w:ascii="Arial" w:hAnsi="Arial" w:cs="Arial"/>
              </w:rPr>
            </w:pPr>
          </w:p>
          <w:p w:rsidR="001027A7" w:rsidRPr="001702D0" w:rsidRDefault="001027A7" w:rsidP="005549C8">
            <w:pPr>
              <w:widowControl w:val="0"/>
              <w:numPr>
                <w:ilvl w:val="0"/>
                <w:numId w:val="22"/>
              </w:numPr>
              <w:spacing w:before="120" w:after="120"/>
              <w:ind w:left="446" w:hanging="450"/>
              <w:jc w:val="both"/>
              <w:rPr>
                <w:rFonts w:ascii="Arial" w:eastAsia="Arial" w:hAnsi="Arial" w:cs="Arial"/>
                <w:b/>
              </w:rPr>
            </w:pPr>
            <w:r w:rsidRPr="001702D0">
              <w:rPr>
                <w:rFonts w:ascii="Arial" w:eastAsia="Arial" w:hAnsi="Arial" w:cs="Arial"/>
                <w:b/>
              </w:rPr>
              <w:t>Sub-Transmission System</w:t>
            </w:r>
          </w:p>
          <w:p w:rsidR="001027A7" w:rsidRPr="001702D0" w:rsidRDefault="001027A7" w:rsidP="005549C8">
            <w:pPr>
              <w:widowControl w:val="0"/>
              <w:numPr>
                <w:ilvl w:val="1"/>
                <w:numId w:val="22"/>
              </w:numPr>
              <w:tabs>
                <w:tab w:val="left" w:pos="915"/>
              </w:tabs>
              <w:spacing w:before="120" w:after="120"/>
              <w:ind w:right="-828" w:hanging="1354"/>
              <w:jc w:val="both"/>
              <w:rPr>
                <w:rFonts w:ascii="Arial" w:hAnsi="Arial" w:cs="Arial"/>
                <w:b/>
                <w:bCs/>
              </w:rPr>
            </w:pPr>
            <w:r w:rsidRPr="001702D0">
              <w:rPr>
                <w:rFonts w:ascii="Arial" w:hAnsi="Arial" w:cs="Arial"/>
                <w:b/>
                <w:bCs/>
              </w:rPr>
              <w:t>Overloading of grid sub-stations</w:t>
            </w:r>
          </w:p>
          <w:p w:rsidR="001027A7" w:rsidRPr="001702D0" w:rsidRDefault="001027A7" w:rsidP="007C6338">
            <w:pPr>
              <w:widowControl w:val="0"/>
              <w:spacing w:before="120" w:after="120"/>
              <w:ind w:left="274" w:hanging="896"/>
              <w:jc w:val="both"/>
              <w:rPr>
                <w:rFonts w:ascii="Arial" w:eastAsia="Arial" w:hAnsi="Arial" w:cs="Arial"/>
              </w:rPr>
            </w:pPr>
            <w:r>
              <w:rPr>
                <w:rFonts w:ascii="Arial" w:eastAsia="Arial" w:hAnsi="Arial" w:cs="Arial"/>
              </w:rPr>
              <w:t xml:space="preserve">               </w:t>
            </w:r>
            <w:r w:rsidRPr="001702D0">
              <w:rPr>
                <w:rFonts w:ascii="Arial" w:eastAsia="Arial" w:hAnsi="Arial" w:cs="Arial"/>
              </w:rPr>
              <w:t xml:space="preserve">PSPCL is directed to ensure deloading of the nine number grid sub-stations with loading more than 90% before start of paddy season of 2019. </w:t>
            </w:r>
          </w:p>
          <w:p w:rsidR="001027A7" w:rsidRDefault="001027A7" w:rsidP="007C6338">
            <w:pPr>
              <w:widowControl w:val="0"/>
              <w:spacing w:before="120" w:after="120"/>
              <w:ind w:left="896"/>
              <w:jc w:val="both"/>
              <w:rPr>
                <w:rFonts w:ascii="Arial" w:eastAsia="Arial" w:hAnsi="Arial" w:cs="Arial"/>
              </w:rPr>
            </w:pPr>
          </w:p>
          <w:p w:rsidR="001027A7" w:rsidRPr="001702D0" w:rsidRDefault="001027A7" w:rsidP="00604D56">
            <w:pPr>
              <w:widowControl w:val="0"/>
              <w:spacing w:before="120" w:after="120"/>
              <w:jc w:val="both"/>
              <w:rPr>
                <w:rFonts w:ascii="Arial" w:hAnsi="Arial" w:cs="Arial"/>
              </w:rPr>
            </w:pPr>
          </w:p>
        </w:tc>
        <w:tc>
          <w:tcPr>
            <w:tcW w:w="13770" w:type="dxa"/>
          </w:tcPr>
          <w:p w:rsidR="001027A7" w:rsidRPr="00311169" w:rsidRDefault="001027A7" w:rsidP="007C6338">
            <w:pPr>
              <w:rPr>
                <w:rFonts w:ascii="Arial" w:eastAsia="Arial" w:hAnsi="Arial" w:cs="Arial"/>
                <w:bCs/>
                <w:color w:val="FF0000"/>
                <w:sz w:val="24"/>
                <w:szCs w:val="24"/>
              </w:rPr>
            </w:pPr>
            <w:r w:rsidRPr="00311169">
              <w:rPr>
                <w:rFonts w:ascii="Arial" w:eastAsia="Arial" w:hAnsi="Arial" w:cs="Arial"/>
                <w:bCs/>
                <w:color w:val="FF0000"/>
                <w:sz w:val="24"/>
                <w:szCs w:val="24"/>
              </w:rPr>
              <w:t>There were 9 No. 66KV Grids with loading more than 90% out of these 9 No. Grids, work of 4 No. Grids had been completed and 1 No.grid  has been  deloaded  by shifting  the load to near by grids and deloading of balance 4 No. Grids has been  planned in TWL 2018-19.and subsequently in TWL 2019-20  These 4 No. grids will be de-loaded by 31.03.2020.  The details of the planning list is attached herewith.</w:t>
            </w:r>
          </w:p>
          <w:p w:rsidR="001027A7" w:rsidRPr="00311169" w:rsidRDefault="001027A7" w:rsidP="007C6338">
            <w:pPr>
              <w:rPr>
                <w:rFonts w:ascii="Arial" w:eastAsia="Arial" w:hAnsi="Arial" w:cs="Arial"/>
                <w:bCs/>
                <w:sz w:val="24"/>
                <w:szCs w:val="24"/>
              </w:rPr>
            </w:pPr>
          </w:p>
          <w:p w:rsidR="005624AC" w:rsidRDefault="00E90545" w:rsidP="00604D56">
            <w:pPr>
              <w:pStyle w:val="NormalWeb"/>
              <w:spacing w:before="0" w:beforeAutospacing="0" w:after="0" w:afterAutospacing="0"/>
              <w:ind w:left="148"/>
              <w:rPr>
                <w:rFonts w:ascii="Arial" w:eastAsia="Arial" w:hAnsi="Arial" w:cs="Arial"/>
                <w:b/>
              </w:rPr>
            </w:pPr>
            <w:r w:rsidRPr="00311169">
              <w:rPr>
                <w:rFonts w:ascii="Arial" w:eastAsia="Arial" w:hAnsi="Arial" w:cs="Arial"/>
                <w:b/>
              </w:rPr>
              <w:t>(Annexure-</w:t>
            </w:r>
            <w:r w:rsidR="00F93C24">
              <w:rPr>
                <w:rFonts w:ascii="Arial" w:eastAsia="Arial" w:hAnsi="Arial" w:cs="Arial"/>
                <w:b/>
              </w:rPr>
              <w:t>F</w:t>
            </w:r>
            <w:r w:rsidRPr="00311169">
              <w:rPr>
                <w:rFonts w:ascii="Arial" w:eastAsia="Arial" w:hAnsi="Arial" w:cs="Arial"/>
                <w:b/>
              </w:rPr>
              <w:t xml:space="preserve"> )</w:t>
            </w:r>
          </w:p>
          <w:p w:rsidR="003E61EF" w:rsidRDefault="003E61EF" w:rsidP="00604D56">
            <w:pPr>
              <w:pStyle w:val="NormalWeb"/>
              <w:spacing w:before="0" w:beforeAutospacing="0" w:after="0" w:afterAutospacing="0"/>
              <w:ind w:left="148"/>
              <w:rPr>
                <w:rFonts w:ascii="Arial" w:eastAsia="Arial" w:hAnsi="Arial" w:cs="Arial"/>
                <w:b/>
                <w:sz w:val="20"/>
                <w:szCs w:val="20"/>
              </w:rPr>
            </w:pPr>
          </w:p>
          <w:p w:rsidR="005624AC" w:rsidRDefault="005624AC" w:rsidP="00604D56">
            <w:pPr>
              <w:pStyle w:val="NormalWeb"/>
              <w:spacing w:before="0" w:beforeAutospacing="0" w:after="0" w:afterAutospacing="0"/>
              <w:ind w:left="148"/>
              <w:rPr>
                <w:rFonts w:ascii="Arial" w:eastAsia="Arial" w:hAnsi="Arial" w:cs="Arial"/>
                <w:b/>
                <w:sz w:val="20"/>
                <w:szCs w:val="20"/>
              </w:rPr>
            </w:pPr>
          </w:p>
          <w:p w:rsidR="005624AC" w:rsidRDefault="005624AC" w:rsidP="00604D56">
            <w:pPr>
              <w:pStyle w:val="NormalWeb"/>
              <w:spacing w:before="0" w:beforeAutospacing="0" w:after="0" w:afterAutospacing="0"/>
              <w:ind w:left="148"/>
              <w:rPr>
                <w:rFonts w:ascii="Arial" w:eastAsia="Arial" w:hAnsi="Arial" w:cs="Arial"/>
                <w:b/>
                <w:sz w:val="20"/>
                <w:szCs w:val="20"/>
              </w:rPr>
            </w:pPr>
          </w:p>
          <w:p w:rsidR="005624AC" w:rsidRDefault="005624AC" w:rsidP="00604D56">
            <w:pPr>
              <w:pStyle w:val="NormalWeb"/>
              <w:spacing w:before="0" w:beforeAutospacing="0" w:after="0" w:afterAutospacing="0"/>
              <w:ind w:left="148"/>
              <w:rPr>
                <w:rFonts w:ascii="Arial" w:eastAsia="Arial" w:hAnsi="Arial" w:cs="Arial"/>
                <w:b/>
                <w:sz w:val="20"/>
                <w:szCs w:val="20"/>
              </w:rPr>
            </w:pPr>
          </w:p>
          <w:p w:rsidR="005624AC" w:rsidRDefault="005624AC" w:rsidP="00604D56">
            <w:pPr>
              <w:pStyle w:val="NormalWeb"/>
              <w:spacing w:before="0" w:beforeAutospacing="0" w:after="0" w:afterAutospacing="0"/>
              <w:ind w:left="148"/>
              <w:rPr>
                <w:rFonts w:ascii="Arial" w:eastAsia="Arial" w:hAnsi="Arial" w:cs="Arial"/>
                <w:b/>
                <w:sz w:val="20"/>
                <w:szCs w:val="20"/>
              </w:rPr>
            </w:pPr>
          </w:p>
          <w:p w:rsidR="005624AC" w:rsidRDefault="005624AC" w:rsidP="00604D56">
            <w:pPr>
              <w:pStyle w:val="NormalWeb"/>
              <w:spacing w:before="0" w:beforeAutospacing="0" w:after="0" w:afterAutospacing="0"/>
              <w:ind w:left="148"/>
              <w:rPr>
                <w:rFonts w:ascii="Arial" w:eastAsia="Arial" w:hAnsi="Arial" w:cs="Arial"/>
                <w:b/>
                <w:sz w:val="20"/>
                <w:szCs w:val="20"/>
              </w:rPr>
            </w:pPr>
          </w:p>
          <w:p w:rsidR="005624AC" w:rsidRDefault="005624AC" w:rsidP="00604D56">
            <w:pPr>
              <w:pStyle w:val="NormalWeb"/>
              <w:spacing w:before="0" w:beforeAutospacing="0" w:after="0" w:afterAutospacing="0"/>
              <w:ind w:left="148"/>
              <w:rPr>
                <w:rFonts w:ascii="Arial" w:eastAsia="Arial" w:hAnsi="Arial" w:cs="Arial"/>
                <w:b/>
                <w:sz w:val="20"/>
                <w:szCs w:val="20"/>
              </w:rPr>
            </w:pPr>
          </w:p>
          <w:p w:rsidR="005624AC" w:rsidRDefault="005624AC" w:rsidP="00604D56">
            <w:pPr>
              <w:pStyle w:val="NormalWeb"/>
              <w:spacing w:before="0" w:beforeAutospacing="0" w:after="0" w:afterAutospacing="0"/>
              <w:ind w:left="148"/>
              <w:rPr>
                <w:rFonts w:ascii="Arial" w:eastAsia="Arial" w:hAnsi="Arial" w:cs="Arial"/>
                <w:b/>
                <w:sz w:val="20"/>
                <w:szCs w:val="20"/>
              </w:rPr>
            </w:pPr>
          </w:p>
          <w:p w:rsidR="005624AC" w:rsidRDefault="005624AC" w:rsidP="00604D56">
            <w:pPr>
              <w:pStyle w:val="NormalWeb"/>
              <w:spacing w:before="0" w:beforeAutospacing="0" w:after="0" w:afterAutospacing="0"/>
              <w:ind w:left="148"/>
              <w:rPr>
                <w:rFonts w:ascii="Arial" w:eastAsia="Arial" w:hAnsi="Arial" w:cs="Arial"/>
                <w:b/>
                <w:sz w:val="20"/>
                <w:szCs w:val="20"/>
              </w:rPr>
            </w:pPr>
          </w:p>
          <w:p w:rsidR="005624AC" w:rsidRDefault="005624AC" w:rsidP="00604D56">
            <w:pPr>
              <w:pStyle w:val="NormalWeb"/>
              <w:spacing w:before="0" w:beforeAutospacing="0" w:after="0" w:afterAutospacing="0"/>
              <w:ind w:left="148"/>
              <w:rPr>
                <w:rFonts w:ascii="Arial" w:eastAsia="Arial" w:hAnsi="Arial" w:cs="Arial"/>
                <w:b/>
                <w:sz w:val="20"/>
                <w:szCs w:val="20"/>
              </w:rPr>
            </w:pPr>
          </w:p>
          <w:p w:rsidR="005624AC" w:rsidRPr="00C429F9" w:rsidRDefault="005624AC" w:rsidP="00604D56">
            <w:pPr>
              <w:pStyle w:val="NormalWeb"/>
              <w:spacing w:before="0" w:beforeAutospacing="0" w:after="0" w:afterAutospacing="0"/>
              <w:ind w:left="148"/>
              <w:rPr>
                <w:rFonts w:ascii="Arial" w:eastAsia="Arial" w:hAnsi="Arial" w:cs="Arial"/>
                <w:b/>
                <w:sz w:val="20"/>
                <w:szCs w:val="20"/>
              </w:rPr>
            </w:pPr>
          </w:p>
        </w:tc>
      </w:tr>
      <w:tr w:rsidR="001027A7" w:rsidTr="0029242F">
        <w:tc>
          <w:tcPr>
            <w:tcW w:w="1696" w:type="dxa"/>
          </w:tcPr>
          <w:p w:rsidR="001027A7" w:rsidRPr="001702D0" w:rsidRDefault="001027A7" w:rsidP="00604D56">
            <w:pPr>
              <w:widowControl w:val="0"/>
              <w:spacing w:before="120" w:after="120"/>
              <w:jc w:val="both"/>
              <w:rPr>
                <w:rFonts w:ascii="Arial" w:hAnsi="Arial" w:cs="Arial"/>
              </w:rPr>
            </w:pPr>
          </w:p>
        </w:tc>
        <w:tc>
          <w:tcPr>
            <w:tcW w:w="4064" w:type="dxa"/>
          </w:tcPr>
          <w:p w:rsidR="001027A7" w:rsidRDefault="001027A7" w:rsidP="007C6338">
            <w:pPr>
              <w:widowControl w:val="0"/>
              <w:spacing w:before="120" w:after="120"/>
              <w:ind w:left="896"/>
              <w:jc w:val="both"/>
              <w:rPr>
                <w:rFonts w:ascii="Arial" w:eastAsia="Arial" w:hAnsi="Arial" w:cs="Arial"/>
              </w:rPr>
            </w:pPr>
          </w:p>
          <w:p w:rsidR="001027A7" w:rsidRPr="001702D0" w:rsidRDefault="001027A7" w:rsidP="007C6338">
            <w:pPr>
              <w:widowControl w:val="0"/>
              <w:spacing w:before="120" w:after="120"/>
              <w:ind w:left="896"/>
              <w:jc w:val="both"/>
              <w:rPr>
                <w:rFonts w:ascii="Arial" w:eastAsia="Arial" w:hAnsi="Arial" w:cs="Arial"/>
              </w:rPr>
            </w:pPr>
          </w:p>
          <w:p w:rsidR="001027A7" w:rsidRPr="00E90545" w:rsidRDefault="001027A7" w:rsidP="005549C8">
            <w:pPr>
              <w:pStyle w:val="ListParagraph"/>
              <w:widowControl w:val="0"/>
              <w:numPr>
                <w:ilvl w:val="0"/>
                <w:numId w:val="37"/>
              </w:numPr>
              <w:tabs>
                <w:tab w:val="left" w:pos="915"/>
              </w:tabs>
              <w:spacing w:before="120" w:after="120" w:line="240" w:lineRule="auto"/>
              <w:rPr>
                <w:rFonts w:eastAsia="Arial" w:cs="Arial"/>
                <w:b/>
              </w:rPr>
            </w:pPr>
            <w:r w:rsidRPr="00E90545">
              <w:rPr>
                <w:rFonts w:cs="Arial"/>
                <w:b/>
                <w:bCs/>
              </w:rPr>
              <w:t>Maintenance</w:t>
            </w:r>
            <w:r w:rsidRPr="00E90545">
              <w:rPr>
                <w:rFonts w:eastAsia="Arial" w:cs="Arial"/>
                <w:b/>
              </w:rPr>
              <w:t xml:space="preserve"> of sub-transmission system</w:t>
            </w:r>
          </w:p>
          <w:p w:rsidR="001027A7" w:rsidRPr="001702D0" w:rsidRDefault="001027A7" w:rsidP="007C6338">
            <w:pPr>
              <w:widowControl w:val="0"/>
              <w:spacing w:before="120" w:after="120"/>
              <w:ind w:left="364"/>
              <w:jc w:val="both"/>
              <w:rPr>
                <w:rFonts w:ascii="Arial" w:hAnsi="Arial" w:cs="Arial"/>
              </w:rPr>
            </w:pPr>
            <w:r w:rsidRPr="001702D0">
              <w:rPr>
                <w:rFonts w:ascii="Arial" w:hAnsi="Arial" w:cs="Arial"/>
              </w:rPr>
              <w:t xml:space="preserve">PSPCL is directed to ensure adequate number of line staff at the load centres to reduce the response time to attend to breakdowns.  </w:t>
            </w:r>
          </w:p>
          <w:p w:rsidR="001027A7" w:rsidRPr="001702D0" w:rsidRDefault="001027A7" w:rsidP="007C6338">
            <w:pPr>
              <w:widowControl w:val="0"/>
              <w:spacing w:before="120" w:after="120"/>
              <w:ind w:left="896"/>
              <w:jc w:val="both"/>
              <w:rPr>
                <w:rFonts w:ascii="Arial" w:hAnsi="Arial" w:cs="Arial"/>
              </w:rPr>
            </w:pPr>
          </w:p>
          <w:p w:rsidR="001027A7" w:rsidRPr="001702D0" w:rsidRDefault="001027A7" w:rsidP="00604D56">
            <w:pPr>
              <w:widowControl w:val="0"/>
              <w:spacing w:before="120" w:after="120"/>
              <w:jc w:val="both"/>
              <w:rPr>
                <w:rFonts w:ascii="Arial" w:hAnsi="Arial" w:cs="Arial"/>
              </w:rPr>
            </w:pPr>
          </w:p>
        </w:tc>
        <w:tc>
          <w:tcPr>
            <w:tcW w:w="13770" w:type="dxa"/>
          </w:tcPr>
          <w:p w:rsidR="001027A7" w:rsidRPr="00311169" w:rsidRDefault="001027A7" w:rsidP="007C6338">
            <w:pPr>
              <w:rPr>
                <w:rFonts w:ascii="Arial" w:eastAsia="Arial" w:hAnsi="Arial" w:cs="Arial"/>
                <w:sz w:val="24"/>
                <w:szCs w:val="24"/>
              </w:rPr>
            </w:pPr>
          </w:p>
          <w:p w:rsidR="00D9373B" w:rsidRPr="00D9373B" w:rsidRDefault="00D9373B" w:rsidP="00D9373B">
            <w:pPr>
              <w:rPr>
                <w:rFonts w:ascii="Arial" w:eastAsia="Arial" w:hAnsi="Arial" w:cs="Arial"/>
                <w:b/>
                <w:color w:val="FF0000"/>
                <w:sz w:val="24"/>
                <w:szCs w:val="24"/>
              </w:rPr>
            </w:pPr>
            <w:r w:rsidRPr="00D9373B">
              <w:rPr>
                <w:rFonts w:ascii="Arial" w:eastAsia="Arial" w:hAnsi="Arial" w:cs="Arial"/>
                <w:b/>
                <w:color w:val="FF0000"/>
                <w:sz w:val="24"/>
                <w:szCs w:val="24"/>
              </w:rPr>
              <w:t xml:space="preserve">(B) </w:t>
            </w:r>
            <w:r w:rsidRPr="00D9373B">
              <w:rPr>
                <w:rFonts w:ascii="Arial" w:eastAsia="Cambria" w:hAnsi="Arial" w:cs="Arial"/>
                <w:b/>
                <w:color w:val="FF0000"/>
                <w:sz w:val="24"/>
                <w:szCs w:val="24"/>
                <w:u w:val="single"/>
              </w:rPr>
              <w:t>Sub-Transmission System</w:t>
            </w:r>
          </w:p>
          <w:p w:rsidR="00D9373B" w:rsidRPr="00D9373B" w:rsidRDefault="00D9373B" w:rsidP="00D9373B">
            <w:pPr>
              <w:rPr>
                <w:rFonts w:ascii="Arial" w:eastAsia="Arial" w:hAnsi="Arial" w:cs="Arial"/>
                <w:b/>
                <w:color w:val="FF0000"/>
                <w:sz w:val="24"/>
                <w:szCs w:val="24"/>
              </w:rPr>
            </w:pPr>
          </w:p>
          <w:p w:rsidR="00D9373B" w:rsidRPr="00D9373B" w:rsidRDefault="00D9373B" w:rsidP="00D9373B">
            <w:pPr>
              <w:rPr>
                <w:rFonts w:ascii="Arial" w:eastAsia="Arial" w:hAnsi="Arial" w:cs="Arial"/>
                <w:bCs/>
                <w:color w:val="FF0000"/>
                <w:sz w:val="24"/>
                <w:szCs w:val="24"/>
              </w:rPr>
            </w:pPr>
            <w:r w:rsidRPr="00D9373B">
              <w:rPr>
                <w:rFonts w:ascii="Arial" w:eastAsia="Arial" w:hAnsi="Arial" w:cs="Arial"/>
                <w:b/>
                <w:color w:val="FF0000"/>
                <w:sz w:val="24"/>
                <w:szCs w:val="24"/>
              </w:rPr>
              <w:t>(ii)</w:t>
            </w:r>
            <w:r w:rsidRPr="00D9373B">
              <w:rPr>
                <w:rFonts w:ascii="Arial" w:eastAsia="Arial" w:hAnsi="Arial" w:cs="Arial"/>
                <w:bCs/>
                <w:color w:val="FF0000"/>
                <w:sz w:val="24"/>
                <w:szCs w:val="24"/>
              </w:rPr>
              <w:t xml:space="preserve"> The status of line staff for maintenance at 66 KV Sub-Transmission System under PSPCL is as below:</w:t>
            </w:r>
          </w:p>
          <w:p w:rsidR="00D9373B" w:rsidRPr="00D9373B" w:rsidRDefault="00D9373B" w:rsidP="00D9373B">
            <w:pPr>
              <w:rPr>
                <w:rFonts w:ascii="Arial" w:eastAsia="Arial" w:hAnsi="Arial" w:cs="Arial"/>
                <w:bCs/>
                <w:color w:val="FF0000"/>
                <w:sz w:val="24"/>
                <w:szCs w:val="24"/>
              </w:rPr>
            </w:pPr>
          </w:p>
          <w:p w:rsidR="00D9373B" w:rsidRPr="00D9373B" w:rsidRDefault="00D9373B" w:rsidP="00D9373B">
            <w:pPr>
              <w:jc w:val="both"/>
              <w:rPr>
                <w:rFonts w:ascii="Arial" w:eastAsia="Arial" w:hAnsi="Arial" w:cs="Arial"/>
                <w:bCs/>
                <w:color w:val="FF0000"/>
                <w:sz w:val="24"/>
                <w:szCs w:val="24"/>
              </w:rPr>
            </w:pPr>
            <w:r w:rsidRPr="00D9373B">
              <w:rPr>
                <w:rFonts w:ascii="Arial" w:eastAsia="Arial" w:hAnsi="Arial" w:cs="Arial"/>
                <w:bCs/>
                <w:color w:val="FF0000"/>
                <w:sz w:val="24"/>
                <w:szCs w:val="24"/>
              </w:rPr>
              <w:t xml:space="preserve">a) Additional Posts have already been created under P&amp;M Circle Jalandhar vide office order no. 542/Cadre-1 Dy. Secy/Personnal, Dated: 28.08.2018 </w:t>
            </w:r>
            <w:r w:rsidRPr="00D9373B">
              <w:rPr>
                <w:rFonts w:ascii="Arial" w:eastAsia="Arial" w:hAnsi="Arial" w:cs="Arial"/>
                <w:b/>
                <w:color w:val="FF0000"/>
                <w:sz w:val="24"/>
                <w:szCs w:val="24"/>
              </w:rPr>
              <w:t>(Annexure-</w:t>
            </w:r>
            <w:r w:rsidR="00334AC1">
              <w:rPr>
                <w:rFonts w:ascii="Arial" w:eastAsia="Arial" w:hAnsi="Arial" w:cs="Arial"/>
                <w:b/>
                <w:color w:val="FF0000"/>
                <w:sz w:val="24"/>
                <w:szCs w:val="24"/>
              </w:rPr>
              <w:t>M</w:t>
            </w:r>
            <w:r w:rsidRPr="00D9373B">
              <w:rPr>
                <w:rFonts w:ascii="Arial" w:eastAsia="Arial" w:hAnsi="Arial" w:cs="Arial"/>
                <w:b/>
                <w:color w:val="FF0000"/>
                <w:sz w:val="24"/>
                <w:szCs w:val="24"/>
              </w:rPr>
              <w:t xml:space="preserve">). </w:t>
            </w:r>
            <w:r w:rsidRPr="00D9373B">
              <w:rPr>
                <w:rFonts w:ascii="Arial" w:eastAsia="Arial" w:hAnsi="Arial" w:cs="Arial"/>
                <w:color w:val="FF0000"/>
                <w:sz w:val="24"/>
                <w:szCs w:val="24"/>
              </w:rPr>
              <w:t xml:space="preserve">The vacant post of lineman's are filled during promotion from ALM to Lineman and vacant posts of ALM's are to be filled from new recruitment of ALM's </w:t>
            </w:r>
            <w:r w:rsidRPr="00D9373B">
              <w:rPr>
                <w:rFonts w:ascii="Arial" w:eastAsia="Arial" w:hAnsi="Arial" w:cs="Arial"/>
                <w:bCs/>
                <w:color w:val="FF0000"/>
                <w:sz w:val="24"/>
                <w:szCs w:val="24"/>
              </w:rPr>
              <w:t xml:space="preserve"> for carrying out maintenance of 66 KV Lines. </w:t>
            </w:r>
          </w:p>
          <w:p w:rsidR="00D9373B" w:rsidRPr="00D9373B" w:rsidRDefault="00D9373B" w:rsidP="00D9373B">
            <w:pPr>
              <w:jc w:val="both"/>
              <w:rPr>
                <w:rFonts w:ascii="Arial" w:eastAsia="Arial" w:hAnsi="Arial" w:cs="Arial"/>
                <w:bCs/>
                <w:color w:val="FF0000"/>
                <w:sz w:val="24"/>
                <w:szCs w:val="24"/>
              </w:rPr>
            </w:pPr>
          </w:p>
          <w:p w:rsidR="00D9373B" w:rsidRPr="00D9373B" w:rsidRDefault="00D9373B" w:rsidP="00D9373B">
            <w:pPr>
              <w:jc w:val="both"/>
              <w:rPr>
                <w:rFonts w:ascii="Arial" w:eastAsia="Arial" w:hAnsi="Arial" w:cs="Arial"/>
                <w:bCs/>
                <w:color w:val="FF0000"/>
                <w:sz w:val="24"/>
                <w:szCs w:val="24"/>
              </w:rPr>
            </w:pPr>
            <w:r w:rsidRPr="00D9373B">
              <w:rPr>
                <w:rFonts w:ascii="Arial" w:eastAsia="Arial" w:hAnsi="Arial" w:cs="Arial"/>
                <w:bCs/>
                <w:color w:val="FF0000"/>
                <w:sz w:val="24"/>
                <w:szCs w:val="24"/>
              </w:rPr>
              <w:t xml:space="preserve">b) 2 nos. AE/TL S/D Ropar and Malerkotla have been created under P&amp;M Circle Patiala vide office order no. 631/Cadre-1 Dy. Secy/ Personnal, Dated: 17.12.2019 and 632 /Cadre-1 Dy. Secy/ Personnal dated 17.12.2019 </w:t>
            </w:r>
            <w:r w:rsidRPr="00D9373B">
              <w:rPr>
                <w:rFonts w:ascii="Arial" w:eastAsia="Arial" w:hAnsi="Arial" w:cs="Arial"/>
                <w:b/>
                <w:color w:val="FF0000"/>
                <w:sz w:val="24"/>
                <w:szCs w:val="24"/>
              </w:rPr>
              <w:t>(Annexure-</w:t>
            </w:r>
            <w:r w:rsidR="00334AC1">
              <w:rPr>
                <w:rFonts w:ascii="Arial" w:eastAsia="Arial" w:hAnsi="Arial" w:cs="Arial"/>
                <w:b/>
                <w:color w:val="FF0000"/>
                <w:sz w:val="24"/>
                <w:szCs w:val="24"/>
              </w:rPr>
              <w:t>M</w:t>
            </w:r>
            <w:r w:rsidRPr="00D9373B">
              <w:rPr>
                <w:rFonts w:ascii="Arial" w:eastAsia="Arial" w:hAnsi="Arial" w:cs="Arial"/>
                <w:b/>
                <w:color w:val="FF0000"/>
                <w:sz w:val="24"/>
                <w:szCs w:val="24"/>
              </w:rPr>
              <w:t xml:space="preserve">). </w:t>
            </w:r>
            <w:r w:rsidRPr="00D9373B">
              <w:rPr>
                <w:rFonts w:ascii="Arial" w:eastAsia="Arial" w:hAnsi="Arial" w:cs="Arial"/>
                <w:color w:val="FF0000"/>
                <w:sz w:val="24"/>
                <w:szCs w:val="24"/>
              </w:rPr>
              <w:t xml:space="preserve">The vacant post of lineman's are filled during promotion from ALM to Lineman and vacant posts of ALM's are to be filled from new recruitment of ALM's </w:t>
            </w:r>
            <w:r w:rsidRPr="00D9373B">
              <w:rPr>
                <w:rFonts w:ascii="Arial" w:eastAsia="Arial" w:hAnsi="Arial" w:cs="Arial"/>
                <w:bCs/>
                <w:color w:val="FF0000"/>
                <w:sz w:val="24"/>
                <w:szCs w:val="24"/>
              </w:rPr>
              <w:t xml:space="preserve"> for carrying out maintenance of 66 KV Lines. </w:t>
            </w:r>
          </w:p>
          <w:p w:rsidR="00D9373B" w:rsidRPr="00D9373B" w:rsidRDefault="00D9373B" w:rsidP="00D9373B">
            <w:pPr>
              <w:jc w:val="both"/>
              <w:rPr>
                <w:rFonts w:ascii="Arial" w:eastAsia="Arial" w:hAnsi="Arial" w:cs="Arial"/>
                <w:bCs/>
                <w:color w:val="FF0000"/>
                <w:sz w:val="24"/>
                <w:szCs w:val="24"/>
              </w:rPr>
            </w:pPr>
          </w:p>
          <w:p w:rsidR="00D9373B" w:rsidRPr="00D9373B" w:rsidRDefault="00D9373B" w:rsidP="00D9373B">
            <w:pPr>
              <w:jc w:val="both"/>
              <w:rPr>
                <w:rFonts w:ascii="Arial" w:eastAsia="Arial" w:hAnsi="Arial" w:cs="Arial"/>
                <w:bCs/>
                <w:color w:val="FF0000"/>
                <w:sz w:val="24"/>
                <w:szCs w:val="24"/>
              </w:rPr>
            </w:pPr>
            <w:r w:rsidRPr="00D9373B">
              <w:rPr>
                <w:rFonts w:ascii="Arial" w:eastAsia="Arial" w:hAnsi="Arial" w:cs="Arial"/>
                <w:bCs/>
                <w:color w:val="FF0000"/>
                <w:sz w:val="24"/>
                <w:szCs w:val="24"/>
              </w:rPr>
              <w:t xml:space="preserve">c)  </w:t>
            </w:r>
            <w:r w:rsidRPr="00D9373B">
              <w:rPr>
                <w:rFonts w:ascii="Arial" w:eastAsia="Arial" w:hAnsi="Arial" w:cs="Arial"/>
                <w:color w:val="FF0000"/>
                <w:sz w:val="24"/>
                <w:szCs w:val="24"/>
              </w:rPr>
              <w:t xml:space="preserve">The vacant post of 9 no. lineman's all filled during promotion from ALM to Lineman and 31 no. vacant posts of ALM's are to be filled from new recruitment of ALM's </w:t>
            </w:r>
            <w:r w:rsidRPr="00D9373B">
              <w:rPr>
                <w:rFonts w:ascii="Arial" w:eastAsia="Arial" w:hAnsi="Arial" w:cs="Arial"/>
                <w:bCs/>
                <w:color w:val="FF0000"/>
                <w:sz w:val="24"/>
                <w:szCs w:val="24"/>
              </w:rPr>
              <w:t>for carrying out maintenance of 66 KV Lines under P&amp;M Circle Bathinda..</w:t>
            </w:r>
          </w:p>
          <w:p w:rsidR="00D9373B" w:rsidRPr="00D9373B" w:rsidRDefault="00D9373B" w:rsidP="00D9373B">
            <w:pPr>
              <w:jc w:val="both"/>
              <w:rPr>
                <w:rFonts w:ascii="Arial" w:eastAsia="Arial" w:hAnsi="Arial" w:cs="Arial"/>
                <w:bCs/>
                <w:color w:val="FF0000"/>
                <w:sz w:val="24"/>
                <w:szCs w:val="24"/>
              </w:rPr>
            </w:pPr>
          </w:p>
          <w:p w:rsidR="00D9373B" w:rsidRPr="00D9373B" w:rsidRDefault="00D9373B" w:rsidP="00D9373B">
            <w:pPr>
              <w:jc w:val="both"/>
              <w:rPr>
                <w:rFonts w:ascii="Arial" w:eastAsia="Arial" w:hAnsi="Arial" w:cs="Arial"/>
                <w:bCs/>
                <w:color w:val="FF0000"/>
                <w:sz w:val="24"/>
                <w:szCs w:val="24"/>
              </w:rPr>
            </w:pPr>
            <w:r w:rsidRPr="00D9373B">
              <w:rPr>
                <w:rFonts w:ascii="Arial" w:eastAsia="Arial" w:hAnsi="Arial" w:cs="Arial"/>
                <w:bCs/>
                <w:color w:val="FF0000"/>
                <w:sz w:val="24"/>
                <w:szCs w:val="24"/>
              </w:rPr>
              <w:t xml:space="preserve">d) Additional Posts have already been created under P&amp;M Circle Amritsar vide office order no. 542/Cadre-1 Dy. Secy/Personnal, Dated: 28.08.2018 </w:t>
            </w:r>
            <w:r w:rsidRPr="00D9373B">
              <w:rPr>
                <w:rFonts w:ascii="Arial" w:eastAsia="Arial" w:hAnsi="Arial" w:cs="Arial"/>
                <w:b/>
                <w:color w:val="FF0000"/>
                <w:sz w:val="24"/>
                <w:szCs w:val="24"/>
              </w:rPr>
              <w:t>(Annexure-</w:t>
            </w:r>
            <w:r w:rsidR="00334AC1">
              <w:rPr>
                <w:rFonts w:ascii="Arial" w:eastAsia="Arial" w:hAnsi="Arial" w:cs="Arial"/>
                <w:b/>
                <w:color w:val="FF0000"/>
                <w:sz w:val="24"/>
                <w:szCs w:val="24"/>
              </w:rPr>
              <w:t>M</w:t>
            </w:r>
            <w:r w:rsidRPr="00D9373B">
              <w:rPr>
                <w:rFonts w:ascii="Arial" w:eastAsia="Arial" w:hAnsi="Arial" w:cs="Arial"/>
                <w:b/>
                <w:color w:val="FF0000"/>
                <w:sz w:val="24"/>
                <w:szCs w:val="24"/>
              </w:rPr>
              <w:t xml:space="preserve">). </w:t>
            </w:r>
            <w:r w:rsidRPr="00D9373B">
              <w:rPr>
                <w:rFonts w:ascii="Arial" w:eastAsia="Arial" w:hAnsi="Arial" w:cs="Arial"/>
                <w:color w:val="FF0000"/>
                <w:sz w:val="24"/>
                <w:szCs w:val="24"/>
              </w:rPr>
              <w:t xml:space="preserve">The vacant post of 7 no. lineman's are field during promotion from ALM to Lineman and 18 no. vacant posts of ALM's are to be filled from new recruitment of ALM's </w:t>
            </w:r>
            <w:r w:rsidRPr="00D9373B">
              <w:rPr>
                <w:rFonts w:ascii="Arial" w:eastAsia="Arial" w:hAnsi="Arial" w:cs="Arial"/>
                <w:bCs/>
                <w:color w:val="FF0000"/>
                <w:sz w:val="24"/>
                <w:szCs w:val="24"/>
              </w:rPr>
              <w:t xml:space="preserve">for carrying out maintenance of 66 KV Lines. </w:t>
            </w:r>
          </w:p>
          <w:p w:rsidR="00D9373B" w:rsidRPr="00D9373B" w:rsidRDefault="00D9373B" w:rsidP="00D9373B">
            <w:pPr>
              <w:jc w:val="both"/>
              <w:rPr>
                <w:rFonts w:ascii="Arial" w:eastAsia="Arial" w:hAnsi="Arial" w:cs="Arial"/>
                <w:bCs/>
                <w:color w:val="FF0000"/>
                <w:sz w:val="24"/>
                <w:szCs w:val="24"/>
              </w:rPr>
            </w:pPr>
          </w:p>
          <w:p w:rsidR="00D9373B" w:rsidRPr="00D9373B" w:rsidRDefault="00D9373B" w:rsidP="00D9373B">
            <w:pPr>
              <w:pStyle w:val="ListParagraph"/>
              <w:spacing w:line="240" w:lineRule="auto"/>
              <w:ind w:left="0"/>
              <w:rPr>
                <w:rFonts w:eastAsia="Arial" w:cs="Arial"/>
                <w:bCs/>
                <w:color w:val="FF0000"/>
                <w:sz w:val="24"/>
              </w:rPr>
            </w:pPr>
            <w:r w:rsidRPr="00D9373B">
              <w:rPr>
                <w:rFonts w:eastAsia="Arial" w:cs="Arial"/>
                <w:bCs/>
                <w:color w:val="FF0000"/>
                <w:sz w:val="24"/>
              </w:rPr>
              <w:t>e)</w:t>
            </w:r>
            <w:r w:rsidRPr="00D9373B">
              <w:rPr>
                <w:rFonts w:eastAsia="Arial" w:cs="Arial"/>
                <w:b/>
                <w:color w:val="FF0000"/>
                <w:sz w:val="24"/>
              </w:rPr>
              <w:t xml:space="preserve"> </w:t>
            </w:r>
            <w:r w:rsidRPr="00D9373B">
              <w:rPr>
                <w:rFonts w:eastAsia="Arial" w:cs="Arial"/>
                <w:color w:val="FF0000"/>
                <w:sz w:val="24"/>
              </w:rPr>
              <w:t>A new AEE/TL S/D West Ludhiana</w:t>
            </w:r>
            <w:r w:rsidRPr="00D9373B">
              <w:rPr>
                <w:rFonts w:eastAsia="Arial" w:cs="Arial"/>
                <w:b/>
                <w:color w:val="FF0000"/>
                <w:sz w:val="24"/>
              </w:rPr>
              <w:t xml:space="preserve"> </w:t>
            </w:r>
            <w:r w:rsidRPr="00D9373B">
              <w:rPr>
                <w:rFonts w:eastAsia="Arial" w:cs="Arial"/>
                <w:color w:val="FF0000"/>
                <w:sz w:val="24"/>
              </w:rPr>
              <w:t>has</w:t>
            </w:r>
            <w:r w:rsidRPr="00D9373B">
              <w:rPr>
                <w:rFonts w:eastAsia="Arial" w:cs="Arial"/>
                <w:b/>
                <w:color w:val="FF0000"/>
                <w:sz w:val="24"/>
              </w:rPr>
              <w:t xml:space="preserve"> </w:t>
            </w:r>
            <w:r w:rsidRPr="00D9373B">
              <w:rPr>
                <w:rFonts w:eastAsia="Arial" w:cs="Arial"/>
                <w:bCs/>
                <w:color w:val="FF0000"/>
                <w:sz w:val="24"/>
              </w:rPr>
              <w:t xml:space="preserve">already been created under P&amp;M Circle Jalandhar vide office order no. 542/Cadre-1 Dy. Secy/Personnal, Dated: 28.08.2018 </w:t>
            </w:r>
            <w:r w:rsidRPr="00D9373B">
              <w:rPr>
                <w:rFonts w:eastAsia="Arial" w:cs="Arial"/>
                <w:b/>
                <w:color w:val="FF0000"/>
                <w:sz w:val="24"/>
              </w:rPr>
              <w:t>(Annexure-</w:t>
            </w:r>
            <w:r w:rsidR="00334AC1">
              <w:rPr>
                <w:rFonts w:eastAsia="Arial" w:cs="Arial"/>
                <w:b/>
                <w:color w:val="FF0000"/>
                <w:sz w:val="24"/>
              </w:rPr>
              <w:t>M</w:t>
            </w:r>
            <w:r w:rsidRPr="00D9373B">
              <w:rPr>
                <w:rFonts w:eastAsia="Arial" w:cs="Arial"/>
                <w:b/>
                <w:color w:val="FF0000"/>
                <w:sz w:val="24"/>
              </w:rPr>
              <w:t>).</w:t>
            </w:r>
            <w:r w:rsidRPr="00D9373B">
              <w:rPr>
                <w:rFonts w:eastAsia="Arial" w:cs="Arial"/>
                <w:bCs/>
                <w:color w:val="FF0000"/>
                <w:sz w:val="24"/>
              </w:rPr>
              <w:t xml:space="preserve">However, the working labor shall be outsourced from contractors/ service providers. To operationalize the AEE/TL S/D West the tender inquiry no.2 was floated in month 07/2019 but no bid has been received, so retendering was done, vide tender enquiry no:03 in month 10/2019 even no bid has been received against tender enquiry no:03, Now the case is under process to modify the proposal as per the work order on the pattern of PSTCL. </w:t>
            </w:r>
            <w:r w:rsidRPr="00D9373B">
              <w:rPr>
                <w:rFonts w:eastAsia="Arial" w:cs="Arial"/>
                <w:color w:val="FF0000"/>
                <w:sz w:val="24"/>
              </w:rPr>
              <w:t xml:space="preserve">The vacant post of 7 no. lineman's are filled during promotion from ALM to Lineman and 32 no. vacant posts of ALM's are to be filled from new recruitment of ALM's </w:t>
            </w:r>
            <w:r w:rsidRPr="00D9373B">
              <w:rPr>
                <w:rFonts w:eastAsia="Arial" w:cs="Arial"/>
                <w:bCs/>
                <w:color w:val="FF0000"/>
                <w:sz w:val="24"/>
              </w:rPr>
              <w:t>for carrying out maintenance of 66 KV Lines</w:t>
            </w:r>
          </w:p>
          <w:p w:rsidR="00D9373B" w:rsidRPr="00D9373B" w:rsidRDefault="00D9373B" w:rsidP="00D9373B">
            <w:pPr>
              <w:pStyle w:val="ListParagraph"/>
              <w:spacing w:line="240" w:lineRule="auto"/>
              <w:ind w:left="0"/>
              <w:rPr>
                <w:rFonts w:eastAsia="Arial" w:cs="Arial"/>
                <w:bCs/>
                <w:color w:val="FF0000"/>
                <w:sz w:val="24"/>
              </w:rPr>
            </w:pPr>
          </w:p>
          <w:p w:rsidR="00E90545" w:rsidRPr="00D9373B" w:rsidRDefault="00D9373B" w:rsidP="00D9373B">
            <w:pPr>
              <w:jc w:val="both"/>
              <w:rPr>
                <w:rFonts w:ascii="Arial" w:eastAsia="Arial" w:hAnsi="Arial" w:cs="Arial"/>
                <w:b/>
                <w:color w:val="FF0000"/>
                <w:sz w:val="24"/>
                <w:szCs w:val="24"/>
              </w:rPr>
            </w:pPr>
            <w:r w:rsidRPr="00D9373B">
              <w:rPr>
                <w:rFonts w:ascii="Arial" w:eastAsia="Arial" w:hAnsi="Arial" w:cs="Arial"/>
                <w:bCs/>
                <w:color w:val="FF0000"/>
                <w:sz w:val="24"/>
                <w:szCs w:val="24"/>
              </w:rPr>
              <w:t>The process of new recruitment of ALM's is under process.</w:t>
            </w:r>
          </w:p>
          <w:p w:rsidR="00E90545" w:rsidRPr="00D9373B" w:rsidRDefault="00E90545" w:rsidP="007C6338">
            <w:pPr>
              <w:jc w:val="both"/>
              <w:rPr>
                <w:rFonts w:ascii="Arial" w:eastAsia="Arial" w:hAnsi="Arial" w:cs="Arial"/>
                <w:b/>
                <w:color w:val="FF0000"/>
                <w:sz w:val="24"/>
                <w:szCs w:val="24"/>
              </w:rPr>
            </w:pPr>
          </w:p>
          <w:p w:rsidR="001027A7" w:rsidRPr="00311169" w:rsidRDefault="001027A7" w:rsidP="00F93C24">
            <w:pPr>
              <w:jc w:val="both"/>
              <w:rPr>
                <w:rFonts w:ascii="Arial" w:eastAsia="Arial" w:hAnsi="Arial" w:cs="Arial"/>
                <w:b/>
              </w:rPr>
            </w:pPr>
          </w:p>
        </w:tc>
      </w:tr>
      <w:tr w:rsidR="001027A7" w:rsidTr="0029242F">
        <w:tc>
          <w:tcPr>
            <w:tcW w:w="1696" w:type="dxa"/>
          </w:tcPr>
          <w:p w:rsidR="001027A7" w:rsidRPr="001702D0" w:rsidRDefault="001027A7" w:rsidP="007C6338">
            <w:pPr>
              <w:widowControl w:val="0"/>
              <w:spacing w:before="120" w:after="120"/>
              <w:jc w:val="both"/>
              <w:rPr>
                <w:rFonts w:ascii="Arial" w:hAnsi="Arial" w:cs="Arial"/>
                <w:b/>
              </w:rPr>
            </w:pPr>
          </w:p>
          <w:p w:rsidR="001027A7" w:rsidRPr="001702D0" w:rsidRDefault="001027A7" w:rsidP="007C6338">
            <w:pPr>
              <w:widowControl w:val="0"/>
              <w:spacing w:before="120" w:after="120"/>
              <w:jc w:val="both"/>
              <w:rPr>
                <w:rFonts w:ascii="Arial" w:hAnsi="Arial" w:cs="Arial"/>
                <w:b/>
              </w:rPr>
            </w:pPr>
            <w:r w:rsidRPr="001702D0">
              <w:rPr>
                <w:rFonts w:ascii="Arial" w:hAnsi="Arial" w:cs="Arial"/>
                <w:b/>
              </w:rPr>
              <w:t>6.9</w:t>
            </w:r>
          </w:p>
          <w:p w:rsidR="001027A7" w:rsidRPr="001702D0" w:rsidRDefault="001027A7" w:rsidP="007C6338">
            <w:pPr>
              <w:widowControl w:val="0"/>
              <w:spacing w:before="120" w:after="120"/>
              <w:jc w:val="both"/>
              <w:rPr>
                <w:rFonts w:ascii="Arial" w:hAnsi="Arial" w:cs="Arial"/>
                <w:b/>
              </w:rPr>
            </w:pPr>
            <w:r w:rsidRPr="001702D0">
              <w:rPr>
                <w:rFonts w:ascii="Arial" w:hAnsi="Arial" w:cs="Arial"/>
                <w:b/>
              </w:rPr>
              <w:t>Performance parameters</w:t>
            </w:r>
          </w:p>
          <w:p w:rsidR="001027A7" w:rsidRPr="001702D0" w:rsidRDefault="001027A7" w:rsidP="00604D56">
            <w:pPr>
              <w:widowControl w:val="0"/>
              <w:spacing w:before="120" w:after="120"/>
              <w:jc w:val="both"/>
              <w:rPr>
                <w:rFonts w:ascii="Arial" w:hAnsi="Arial" w:cs="Arial"/>
              </w:rPr>
            </w:pPr>
          </w:p>
        </w:tc>
        <w:tc>
          <w:tcPr>
            <w:tcW w:w="4064" w:type="dxa"/>
          </w:tcPr>
          <w:p w:rsidR="001027A7" w:rsidRPr="001702D0" w:rsidRDefault="001027A7" w:rsidP="005549C8">
            <w:pPr>
              <w:widowControl w:val="0"/>
              <w:numPr>
                <w:ilvl w:val="0"/>
                <w:numId w:val="22"/>
              </w:numPr>
              <w:spacing w:before="120" w:after="120"/>
              <w:ind w:left="446" w:hanging="450"/>
              <w:jc w:val="both"/>
              <w:rPr>
                <w:rFonts w:ascii="Arial" w:eastAsia="Arial" w:hAnsi="Arial" w:cs="Arial"/>
                <w:b/>
              </w:rPr>
            </w:pPr>
            <w:r w:rsidRPr="001702D0">
              <w:rPr>
                <w:rFonts w:ascii="Arial" w:eastAsia="Arial" w:hAnsi="Arial" w:cs="Arial"/>
                <w:b/>
              </w:rPr>
              <w:t>Preventive maintenance of 11/66 kV Feeders</w:t>
            </w:r>
          </w:p>
          <w:p w:rsidR="00331599" w:rsidRDefault="001027A7" w:rsidP="0032370E">
            <w:pPr>
              <w:widowControl w:val="0"/>
              <w:spacing w:before="120" w:after="120"/>
              <w:ind w:left="86"/>
              <w:jc w:val="both"/>
              <w:rPr>
                <w:rFonts w:ascii="Arial" w:eastAsia="Arial" w:hAnsi="Arial" w:cs="Arial"/>
              </w:rPr>
            </w:pPr>
            <w:r w:rsidRPr="001702D0">
              <w:rPr>
                <w:rFonts w:ascii="Arial" w:eastAsia="Arial" w:hAnsi="Arial" w:cs="Arial"/>
              </w:rPr>
              <w:t>PSPCL shall formulate a comprehensive feeder – wise maintenance schedule to ensure un-interrupted power supply to the consumers.</w:t>
            </w:r>
          </w:p>
          <w:p w:rsidR="00331599" w:rsidRDefault="001027A7" w:rsidP="0032370E">
            <w:pPr>
              <w:widowControl w:val="0"/>
              <w:spacing w:before="120" w:after="120"/>
              <w:ind w:left="86"/>
              <w:jc w:val="both"/>
              <w:rPr>
                <w:rFonts w:ascii="Arial" w:eastAsia="Arial" w:hAnsi="Arial" w:cs="Arial"/>
              </w:rPr>
            </w:pPr>
            <w:r w:rsidRPr="001702D0">
              <w:rPr>
                <w:rFonts w:ascii="Arial" w:eastAsia="Arial" w:hAnsi="Arial" w:cs="Arial"/>
              </w:rPr>
              <w:t xml:space="preserve"> PSPCL shall submit feeder wise monthly trippings/breakdowns and total time period of interruptions. </w:t>
            </w:r>
          </w:p>
          <w:p w:rsidR="00331599" w:rsidRDefault="00331599" w:rsidP="0032370E">
            <w:pPr>
              <w:widowControl w:val="0"/>
              <w:spacing w:before="120" w:after="120"/>
              <w:ind w:left="86"/>
              <w:jc w:val="both"/>
              <w:rPr>
                <w:rFonts w:ascii="Arial" w:eastAsia="Arial" w:hAnsi="Arial" w:cs="Arial"/>
              </w:rPr>
            </w:pPr>
          </w:p>
          <w:p w:rsidR="001027A7" w:rsidRPr="001702D0" w:rsidRDefault="001027A7" w:rsidP="0032370E">
            <w:pPr>
              <w:widowControl w:val="0"/>
              <w:spacing w:before="120" w:after="120"/>
              <w:ind w:left="86"/>
              <w:jc w:val="both"/>
              <w:rPr>
                <w:rFonts w:ascii="Arial" w:hAnsi="Arial" w:cs="Arial"/>
              </w:rPr>
            </w:pPr>
            <w:r w:rsidRPr="001702D0">
              <w:rPr>
                <w:rFonts w:ascii="Arial" w:eastAsia="Arial" w:hAnsi="Arial" w:cs="Arial"/>
              </w:rPr>
              <w:t>PSPCL shall also submit details of electrical accidents (both fatal and non-fatal) which occurred on the feeders al</w:t>
            </w:r>
            <w:r>
              <w:rPr>
                <w:rFonts w:ascii="Arial" w:eastAsia="Arial" w:hAnsi="Arial" w:cs="Arial"/>
              </w:rPr>
              <w:t>ong with reasons for the mishap</w:t>
            </w:r>
          </w:p>
        </w:tc>
        <w:tc>
          <w:tcPr>
            <w:tcW w:w="13770" w:type="dxa"/>
          </w:tcPr>
          <w:p w:rsidR="00331599" w:rsidRDefault="00331599" w:rsidP="00331599">
            <w:pPr>
              <w:jc w:val="both"/>
              <w:rPr>
                <w:rFonts w:ascii="Arial" w:eastAsia="Arial" w:hAnsi="Arial" w:cs="Arial"/>
                <w:b/>
                <w:sz w:val="20"/>
                <w:szCs w:val="20"/>
              </w:rPr>
            </w:pPr>
          </w:p>
          <w:p w:rsidR="00331599" w:rsidRPr="00331599" w:rsidRDefault="00331599" w:rsidP="00331599">
            <w:pPr>
              <w:jc w:val="both"/>
              <w:rPr>
                <w:rFonts w:ascii="Arial" w:eastAsia="Arial" w:hAnsi="Arial" w:cs="Arial"/>
                <w:color w:val="FF0000"/>
                <w:sz w:val="24"/>
                <w:szCs w:val="24"/>
              </w:rPr>
            </w:pPr>
            <w:r w:rsidRPr="00331599">
              <w:rPr>
                <w:rFonts w:ascii="Arial" w:eastAsia="Arial" w:hAnsi="Arial" w:cs="Arial"/>
                <w:b/>
                <w:color w:val="FF0000"/>
                <w:sz w:val="24"/>
                <w:szCs w:val="24"/>
              </w:rPr>
              <w:t>(C)</w:t>
            </w:r>
            <w:r w:rsidRPr="00331599">
              <w:rPr>
                <w:rFonts w:ascii="Arial" w:eastAsia="Arial" w:hAnsi="Arial" w:cs="Arial"/>
                <w:color w:val="FF0000"/>
                <w:sz w:val="24"/>
                <w:szCs w:val="24"/>
              </w:rPr>
              <w:t xml:space="preserve"> </w:t>
            </w:r>
            <w:bookmarkStart w:id="5" w:name="_22d9rz7bp1jd" w:colFirst="0" w:colLast="0"/>
            <w:bookmarkEnd w:id="5"/>
            <w:r w:rsidRPr="00331599">
              <w:rPr>
                <w:rFonts w:ascii="Arial" w:eastAsia="Arial" w:hAnsi="Arial" w:cs="Arial"/>
                <w:color w:val="FF0000"/>
                <w:sz w:val="24"/>
                <w:szCs w:val="24"/>
              </w:rPr>
              <w:t>For Preventive maintenance of 11/66 kV Feeders, instructions were</w:t>
            </w:r>
            <w:r w:rsidR="00E04BA0">
              <w:rPr>
                <w:rFonts w:ascii="Arial" w:eastAsia="Arial" w:hAnsi="Arial" w:cs="Arial"/>
                <w:color w:val="FF0000"/>
                <w:sz w:val="24"/>
                <w:szCs w:val="24"/>
              </w:rPr>
              <w:t xml:space="preserve"> issued by the o/o. Director/Distribution vide</w:t>
            </w:r>
            <w:r w:rsidRPr="00331599">
              <w:rPr>
                <w:rFonts w:ascii="Arial" w:eastAsia="Arial" w:hAnsi="Arial" w:cs="Arial"/>
                <w:color w:val="FF0000"/>
                <w:sz w:val="24"/>
                <w:szCs w:val="24"/>
              </w:rPr>
              <w:t xml:space="preserve"> </w:t>
            </w:r>
            <w:r w:rsidRPr="00331599">
              <w:rPr>
                <w:rFonts w:ascii="Arial" w:eastAsia="Arial" w:hAnsi="Arial" w:cs="Arial"/>
                <w:b/>
                <w:bCs/>
                <w:color w:val="FF0000"/>
                <w:sz w:val="24"/>
                <w:szCs w:val="24"/>
              </w:rPr>
              <w:t xml:space="preserve">Memo No. </w:t>
            </w:r>
            <w:r w:rsidRPr="00331599">
              <w:rPr>
                <w:rFonts w:ascii="Arial" w:eastAsia="Arial" w:hAnsi="Arial" w:cs="Arial"/>
                <w:b/>
                <w:bCs/>
                <w:color w:val="FF0000"/>
                <w:sz w:val="24"/>
                <w:szCs w:val="24"/>
                <w:u w:val="single"/>
              </w:rPr>
              <w:t>2505/2509</w:t>
            </w:r>
            <w:r w:rsidRPr="00331599">
              <w:rPr>
                <w:rFonts w:ascii="Arial" w:eastAsia="Arial" w:hAnsi="Arial" w:cs="Arial"/>
                <w:b/>
                <w:bCs/>
                <w:color w:val="FF0000"/>
                <w:sz w:val="24"/>
                <w:szCs w:val="24"/>
              </w:rPr>
              <w:t xml:space="preserve"> Dated: </w:t>
            </w:r>
            <w:r w:rsidRPr="00331599">
              <w:rPr>
                <w:rFonts w:ascii="Arial" w:eastAsia="Arial" w:hAnsi="Arial" w:cs="Arial"/>
                <w:b/>
                <w:bCs/>
                <w:color w:val="FF0000"/>
                <w:sz w:val="24"/>
                <w:szCs w:val="24"/>
                <w:u w:val="single"/>
              </w:rPr>
              <w:t>30.09.2019</w:t>
            </w:r>
            <w:r w:rsidRPr="00331599">
              <w:rPr>
                <w:rFonts w:ascii="Arial" w:eastAsia="Arial" w:hAnsi="Arial" w:cs="Arial"/>
                <w:color w:val="FF0000"/>
                <w:sz w:val="24"/>
                <w:szCs w:val="24"/>
              </w:rPr>
              <w:t xml:space="preserve"> to All DS Zones.</w:t>
            </w:r>
          </w:p>
          <w:p w:rsidR="00331599" w:rsidRPr="00331599" w:rsidRDefault="00331599" w:rsidP="00331599">
            <w:pPr>
              <w:jc w:val="both"/>
              <w:rPr>
                <w:rFonts w:ascii="Arial" w:eastAsia="Arial" w:hAnsi="Arial" w:cs="Arial"/>
                <w:color w:val="FF0000"/>
                <w:sz w:val="24"/>
                <w:szCs w:val="24"/>
              </w:rPr>
            </w:pPr>
          </w:p>
          <w:p w:rsidR="00331599" w:rsidRPr="00714245" w:rsidRDefault="00331599" w:rsidP="00331599">
            <w:pPr>
              <w:jc w:val="both"/>
              <w:rPr>
                <w:rFonts w:ascii="Arial" w:eastAsia="Arial" w:hAnsi="Arial" w:cs="Arial"/>
                <w:bCs/>
                <w:color w:val="FF0000"/>
                <w:sz w:val="24"/>
                <w:szCs w:val="24"/>
              </w:rPr>
            </w:pPr>
            <w:r w:rsidRPr="00714245">
              <w:rPr>
                <w:rFonts w:ascii="Arial" w:eastAsia="Arial" w:hAnsi="Arial" w:cs="Arial"/>
                <w:bCs/>
                <w:color w:val="FF0000"/>
                <w:sz w:val="24"/>
                <w:szCs w:val="24"/>
              </w:rPr>
              <w:t>During 3</w:t>
            </w:r>
            <w:r w:rsidRPr="00714245">
              <w:rPr>
                <w:rFonts w:ascii="Arial" w:eastAsia="Arial" w:hAnsi="Arial" w:cs="Arial"/>
                <w:bCs/>
                <w:color w:val="FF0000"/>
                <w:sz w:val="24"/>
                <w:szCs w:val="24"/>
                <w:vertAlign w:val="superscript"/>
              </w:rPr>
              <w:t xml:space="preserve">rd </w:t>
            </w:r>
            <w:r w:rsidRPr="00714245">
              <w:rPr>
                <w:rFonts w:ascii="Arial" w:eastAsia="Arial" w:hAnsi="Arial" w:cs="Arial"/>
                <w:bCs/>
                <w:color w:val="FF0000"/>
                <w:sz w:val="24"/>
                <w:szCs w:val="24"/>
              </w:rPr>
              <w:t>Quarter of FY 2019-20, Maintenance of 4248 nos. 11 KV Feeders have been done by DS Zones and maintenance of 258 nos. 66 KV Lines have been done by P&amp;M Organisation.</w:t>
            </w:r>
          </w:p>
          <w:p w:rsidR="00331599" w:rsidRPr="00714245" w:rsidRDefault="00331599" w:rsidP="00331599">
            <w:pPr>
              <w:jc w:val="both"/>
              <w:rPr>
                <w:rFonts w:ascii="Arial" w:eastAsia="Arial" w:hAnsi="Arial" w:cs="Arial"/>
                <w:color w:val="FF0000"/>
                <w:sz w:val="24"/>
                <w:szCs w:val="24"/>
              </w:rPr>
            </w:pPr>
          </w:p>
          <w:p w:rsidR="00331599" w:rsidRDefault="00331599" w:rsidP="00331599">
            <w:pPr>
              <w:jc w:val="both"/>
              <w:rPr>
                <w:rFonts w:ascii="Arial" w:eastAsia="Arial" w:hAnsi="Arial" w:cs="Arial"/>
                <w:color w:val="FF0000"/>
                <w:sz w:val="24"/>
                <w:szCs w:val="24"/>
              </w:rPr>
            </w:pPr>
          </w:p>
          <w:p w:rsidR="00331599" w:rsidRPr="00331599" w:rsidRDefault="00331599" w:rsidP="00331599">
            <w:pPr>
              <w:jc w:val="both"/>
              <w:rPr>
                <w:rFonts w:ascii="Arial" w:eastAsia="Arial" w:hAnsi="Arial" w:cs="Arial"/>
                <w:color w:val="FF0000"/>
                <w:sz w:val="24"/>
                <w:szCs w:val="24"/>
              </w:rPr>
            </w:pPr>
            <w:r w:rsidRPr="00331599">
              <w:rPr>
                <w:rFonts w:ascii="Arial" w:eastAsia="Arial" w:hAnsi="Arial" w:cs="Arial"/>
                <w:color w:val="FF0000"/>
                <w:sz w:val="24"/>
                <w:szCs w:val="24"/>
              </w:rPr>
              <w:t xml:space="preserve">The information regarding monthly trippings/breakdowns and total time period of interruptions is attached as </w:t>
            </w:r>
            <w:r w:rsidR="00CB06BE">
              <w:rPr>
                <w:rFonts w:ascii="Arial" w:eastAsia="Arial" w:hAnsi="Arial" w:cs="Arial"/>
                <w:b/>
                <w:bCs/>
                <w:color w:val="FF0000"/>
                <w:sz w:val="24"/>
                <w:szCs w:val="24"/>
              </w:rPr>
              <w:t>Annexure-K-1 to K</w:t>
            </w:r>
            <w:r w:rsidRPr="00331599">
              <w:rPr>
                <w:rFonts w:ascii="Arial" w:eastAsia="Arial" w:hAnsi="Arial" w:cs="Arial"/>
                <w:b/>
                <w:bCs/>
                <w:color w:val="FF0000"/>
                <w:sz w:val="24"/>
                <w:szCs w:val="24"/>
              </w:rPr>
              <w:t>-3.</w:t>
            </w:r>
          </w:p>
          <w:p w:rsidR="00331599" w:rsidRPr="00331599" w:rsidRDefault="00331599" w:rsidP="00331599">
            <w:pPr>
              <w:jc w:val="both"/>
              <w:rPr>
                <w:rFonts w:ascii="Arial" w:eastAsia="Arial" w:hAnsi="Arial" w:cs="Arial"/>
                <w:color w:val="FF0000"/>
                <w:sz w:val="24"/>
                <w:szCs w:val="24"/>
              </w:rPr>
            </w:pPr>
          </w:p>
          <w:p w:rsidR="00331599" w:rsidRPr="00331599" w:rsidRDefault="00331599" w:rsidP="00331599">
            <w:pPr>
              <w:jc w:val="both"/>
              <w:rPr>
                <w:rFonts w:ascii="Arial" w:eastAsia="Arial" w:hAnsi="Arial" w:cs="Arial"/>
                <w:color w:val="FF0000"/>
                <w:sz w:val="24"/>
                <w:szCs w:val="24"/>
              </w:rPr>
            </w:pPr>
          </w:p>
          <w:p w:rsidR="001027A7" w:rsidRPr="00331599" w:rsidRDefault="00331599" w:rsidP="00331599">
            <w:pPr>
              <w:pStyle w:val="ListParagraph"/>
              <w:ind w:left="0"/>
              <w:rPr>
                <w:rFonts w:eastAsia="Arial" w:cs="Arial"/>
                <w:bCs/>
                <w:color w:val="FF0000"/>
                <w:sz w:val="24"/>
              </w:rPr>
            </w:pPr>
            <w:r w:rsidRPr="00331599">
              <w:rPr>
                <w:rFonts w:eastAsia="Arial" w:cs="Arial"/>
                <w:color w:val="FF0000"/>
                <w:sz w:val="24"/>
              </w:rPr>
              <w:t xml:space="preserve">Details of electrical accidents (both fatal and non-fatal) occurred on the feeders along with reasons for the mishap is enclosed as </w:t>
            </w:r>
            <w:r w:rsidRPr="00331599">
              <w:rPr>
                <w:rFonts w:eastAsia="Arial" w:cs="Arial"/>
                <w:b/>
                <w:bCs/>
                <w:color w:val="FF0000"/>
                <w:sz w:val="24"/>
              </w:rPr>
              <w:t>Annexure-</w:t>
            </w:r>
            <w:r w:rsidR="00CB06BE">
              <w:rPr>
                <w:rFonts w:eastAsia="Arial" w:cs="Arial"/>
                <w:b/>
                <w:bCs/>
                <w:color w:val="FF0000"/>
                <w:sz w:val="24"/>
              </w:rPr>
              <w:t>L</w:t>
            </w:r>
            <w:r w:rsidRPr="00331599">
              <w:rPr>
                <w:rFonts w:eastAsia="Arial" w:cs="Arial"/>
                <w:color w:val="FF0000"/>
                <w:sz w:val="24"/>
              </w:rPr>
              <w:t>.</w:t>
            </w:r>
          </w:p>
          <w:p w:rsidR="001027A7" w:rsidRPr="00331599" w:rsidRDefault="001027A7" w:rsidP="00604D56">
            <w:pPr>
              <w:pStyle w:val="NormalWeb"/>
              <w:spacing w:before="0" w:beforeAutospacing="0" w:after="0" w:afterAutospacing="0"/>
              <w:ind w:left="148"/>
              <w:rPr>
                <w:rFonts w:ascii="Arial" w:eastAsia="Arial" w:hAnsi="Arial" w:cs="Arial"/>
                <w:b/>
                <w:color w:val="FF0000"/>
              </w:rPr>
            </w:pPr>
          </w:p>
          <w:p w:rsidR="00F93C24" w:rsidRDefault="00F93C24" w:rsidP="00604D56">
            <w:pPr>
              <w:pStyle w:val="NormalWeb"/>
              <w:spacing w:before="0" w:beforeAutospacing="0" w:after="0" w:afterAutospacing="0"/>
              <w:ind w:left="148"/>
              <w:rPr>
                <w:rFonts w:ascii="Arial" w:eastAsia="Arial" w:hAnsi="Arial" w:cs="Arial"/>
                <w:b/>
              </w:rPr>
            </w:pPr>
          </w:p>
          <w:p w:rsidR="00FE4C79" w:rsidRDefault="00FE4C79" w:rsidP="00604D56">
            <w:pPr>
              <w:pStyle w:val="NormalWeb"/>
              <w:spacing w:before="0" w:beforeAutospacing="0" w:after="0" w:afterAutospacing="0"/>
              <w:ind w:left="148"/>
              <w:rPr>
                <w:rFonts w:ascii="Arial" w:eastAsia="Arial" w:hAnsi="Arial" w:cs="Arial"/>
                <w:b/>
              </w:rPr>
            </w:pPr>
          </w:p>
          <w:p w:rsidR="00F93C24" w:rsidRDefault="00F93C24" w:rsidP="00604D56">
            <w:pPr>
              <w:pStyle w:val="NormalWeb"/>
              <w:spacing w:before="0" w:beforeAutospacing="0" w:after="0" w:afterAutospacing="0"/>
              <w:ind w:left="148"/>
              <w:rPr>
                <w:rFonts w:ascii="Arial" w:eastAsia="Arial" w:hAnsi="Arial" w:cs="Arial"/>
                <w:b/>
              </w:rPr>
            </w:pPr>
          </w:p>
          <w:p w:rsidR="00F93C24" w:rsidRPr="00311169" w:rsidRDefault="00F93C24" w:rsidP="00604D56">
            <w:pPr>
              <w:pStyle w:val="NormalWeb"/>
              <w:spacing w:before="0" w:beforeAutospacing="0" w:after="0" w:afterAutospacing="0"/>
              <w:ind w:left="148"/>
              <w:rPr>
                <w:rFonts w:ascii="Arial" w:eastAsia="Arial" w:hAnsi="Arial" w:cs="Arial"/>
                <w:b/>
              </w:rPr>
            </w:pPr>
          </w:p>
        </w:tc>
      </w:tr>
      <w:tr w:rsidR="001027A7" w:rsidTr="0029242F">
        <w:tc>
          <w:tcPr>
            <w:tcW w:w="1696" w:type="dxa"/>
          </w:tcPr>
          <w:p w:rsidR="001027A7" w:rsidRPr="001702D0" w:rsidRDefault="001027A7" w:rsidP="007C6338">
            <w:pPr>
              <w:widowControl w:val="0"/>
              <w:spacing w:before="120" w:after="120"/>
              <w:jc w:val="both"/>
              <w:rPr>
                <w:rFonts w:ascii="Arial" w:hAnsi="Arial" w:cs="Arial"/>
                <w:b/>
              </w:rPr>
            </w:pPr>
          </w:p>
          <w:p w:rsidR="001027A7" w:rsidRPr="001702D0" w:rsidRDefault="001027A7" w:rsidP="007C6338">
            <w:pPr>
              <w:widowControl w:val="0"/>
              <w:spacing w:before="120" w:after="120"/>
              <w:jc w:val="both"/>
              <w:rPr>
                <w:rFonts w:ascii="Arial" w:hAnsi="Arial" w:cs="Arial"/>
                <w:b/>
              </w:rPr>
            </w:pPr>
            <w:r w:rsidRPr="001702D0">
              <w:rPr>
                <w:rFonts w:ascii="Arial" w:hAnsi="Arial" w:cs="Arial"/>
                <w:b/>
              </w:rPr>
              <w:t>Accounting of Defective Transformers after repair</w:t>
            </w:r>
          </w:p>
          <w:p w:rsidR="001027A7" w:rsidRPr="001702D0" w:rsidRDefault="001027A7" w:rsidP="007C6338">
            <w:pPr>
              <w:widowControl w:val="0"/>
              <w:spacing w:before="120" w:after="120"/>
              <w:jc w:val="both"/>
              <w:rPr>
                <w:rFonts w:ascii="Arial" w:hAnsi="Arial" w:cs="Arial"/>
              </w:rPr>
            </w:pPr>
            <w:r w:rsidRPr="001702D0">
              <w:rPr>
                <w:rFonts w:ascii="Arial" w:hAnsi="Arial" w:cs="Arial"/>
                <w:b/>
              </w:rPr>
              <w:t>6.10</w:t>
            </w:r>
          </w:p>
        </w:tc>
        <w:tc>
          <w:tcPr>
            <w:tcW w:w="4064" w:type="dxa"/>
          </w:tcPr>
          <w:p w:rsidR="001027A7" w:rsidRDefault="001027A7" w:rsidP="0032370E">
            <w:pPr>
              <w:widowControl w:val="0"/>
              <w:spacing w:before="120" w:after="120"/>
              <w:ind w:left="-4"/>
              <w:jc w:val="both"/>
              <w:rPr>
                <w:rFonts w:ascii="Arial" w:hAnsi="Arial" w:cs="Arial"/>
              </w:rPr>
            </w:pPr>
            <w:r w:rsidRPr="001702D0">
              <w:rPr>
                <w:rFonts w:ascii="Arial" w:hAnsi="Arial" w:cs="Arial"/>
              </w:rPr>
              <w:t xml:space="preserve">The Commission notes that the repaired transformers are being issued to Accounting units of PSPCL in the field, on the value based on weighted average method, which is not appropriate. The same transformer when issued to other Accounting Unit in the field after repair has to be valued on actual value basis and not on weighted average method. Since the Fixed Assets Cards/Registers are already being maintained by PSPCL with complete nomenclature, value of the transformer and depreciation </w:t>
            </w:r>
            <w:r w:rsidRPr="001702D0">
              <w:rPr>
                <w:rFonts w:ascii="Arial" w:hAnsi="Arial" w:cs="Arial"/>
              </w:rPr>
              <w:lastRenderedPageBreak/>
              <w:t>thereof so PSPCL is directed to re-examine the accounting method of issuing the transformers after repair and devise a proper accounting procedure. PSPCL shall account for any loss due to damaged</w:t>
            </w:r>
            <w:r w:rsidR="00186AD0">
              <w:rPr>
                <w:rFonts w:ascii="Arial" w:hAnsi="Arial" w:cs="Arial"/>
              </w:rPr>
              <w:t xml:space="preserve"> </w:t>
            </w:r>
            <w:r w:rsidRPr="001702D0">
              <w:rPr>
                <w:rFonts w:ascii="Arial" w:hAnsi="Arial" w:cs="Arial"/>
              </w:rPr>
              <w:t xml:space="preserve"> transformrs</w:t>
            </w:r>
          </w:p>
          <w:p w:rsidR="001027A7" w:rsidRPr="001702D0" w:rsidRDefault="001027A7" w:rsidP="00604D56">
            <w:pPr>
              <w:widowControl w:val="0"/>
              <w:spacing w:before="120" w:after="120"/>
              <w:jc w:val="both"/>
              <w:rPr>
                <w:rFonts w:ascii="Arial" w:hAnsi="Arial" w:cs="Arial"/>
              </w:rPr>
            </w:pPr>
          </w:p>
        </w:tc>
        <w:tc>
          <w:tcPr>
            <w:tcW w:w="13770" w:type="dxa"/>
          </w:tcPr>
          <w:p w:rsidR="001E268A" w:rsidRPr="00311169" w:rsidRDefault="001E268A" w:rsidP="007C6338">
            <w:pPr>
              <w:rPr>
                <w:rFonts w:ascii="Arial" w:hAnsi="Arial" w:cs="Arial"/>
                <w:bCs/>
                <w:color w:val="FF0000"/>
                <w:sz w:val="24"/>
                <w:szCs w:val="24"/>
              </w:rPr>
            </w:pPr>
          </w:p>
          <w:p w:rsidR="001027A7" w:rsidRPr="00311169" w:rsidRDefault="000606D7" w:rsidP="007C6338">
            <w:pPr>
              <w:rPr>
                <w:rFonts w:ascii="Arial" w:hAnsi="Arial" w:cs="Arial"/>
                <w:bCs/>
                <w:color w:val="FF0000"/>
                <w:sz w:val="24"/>
                <w:szCs w:val="24"/>
              </w:rPr>
            </w:pPr>
            <w:r w:rsidRPr="000606D7">
              <w:rPr>
                <w:rFonts w:ascii="Arial" w:hAnsi="Arial" w:cs="Arial"/>
                <w:b/>
                <w:noProof/>
                <w:color w:val="FF0000"/>
                <w:sz w:val="24"/>
                <w:szCs w:val="24"/>
              </w:rPr>
              <w:pict>
                <v:shape id="_x0000_s1062" type="#_x0000_t32" style="position:absolute;margin-left:661.95pt;margin-top:4.9pt;width:21.8pt;height:10.8pt;flip:x;z-index:251707392" o:connectortype="straight"/>
              </w:pict>
            </w:r>
            <w:r w:rsidRPr="000606D7">
              <w:rPr>
                <w:rFonts w:ascii="Arial" w:hAnsi="Arial" w:cs="Arial"/>
                <w:b/>
                <w:noProof/>
                <w:color w:val="FF0000"/>
                <w:sz w:val="24"/>
                <w:szCs w:val="24"/>
              </w:rPr>
              <w:pict>
                <v:shape id="_x0000_s1060" type="#_x0000_t32" style="position:absolute;margin-left:682.05pt;margin-top:8.95pt;width:0;height:0;z-index:251705344" o:connectortype="straight"/>
              </w:pict>
            </w:r>
            <w:r w:rsidRPr="000606D7">
              <w:rPr>
                <w:rFonts w:ascii="Arial" w:hAnsi="Arial" w:cs="Arial"/>
                <w:b/>
                <w:noProof/>
                <w:color w:val="FF0000"/>
                <w:sz w:val="24"/>
                <w:szCs w:val="24"/>
              </w:rPr>
              <w:pict>
                <v:shape id="_x0000_s1061" type="#_x0000_t32" style="position:absolute;margin-left:673.7pt;margin-top:5.9pt;width:8.35pt;height:15.9pt;flip:x;z-index:251706368" o:connectortype="straight"/>
              </w:pict>
            </w:r>
            <w:r w:rsidR="001E268A" w:rsidRPr="00311169">
              <w:rPr>
                <w:rFonts w:ascii="Arial" w:hAnsi="Arial" w:cs="Arial"/>
                <w:bCs/>
                <w:color w:val="FF0000"/>
                <w:sz w:val="24"/>
                <w:szCs w:val="24"/>
              </w:rPr>
              <w:t>T</w:t>
            </w:r>
            <w:r w:rsidR="001027A7" w:rsidRPr="00311169">
              <w:rPr>
                <w:rFonts w:ascii="Arial" w:hAnsi="Arial" w:cs="Arial"/>
                <w:bCs/>
                <w:color w:val="FF0000"/>
                <w:sz w:val="24"/>
                <w:szCs w:val="24"/>
              </w:rPr>
              <w:t>he receipt/issue of damaged and thereafter repaired transformers is being done as per respective method prescribed in Memo No. 11893 dt 19.9.1995 of Chief Accounts Officer/Commercial Accounting Cell PSEB Patiala.</w:t>
            </w:r>
          </w:p>
          <w:p w:rsidR="001027A7" w:rsidRPr="00311169" w:rsidRDefault="001027A7" w:rsidP="007C6338">
            <w:pPr>
              <w:rPr>
                <w:rFonts w:ascii="Arial" w:hAnsi="Arial" w:cs="Arial"/>
                <w:bCs/>
                <w:color w:val="FF0000"/>
                <w:sz w:val="24"/>
                <w:szCs w:val="24"/>
              </w:rPr>
            </w:pPr>
            <w:r w:rsidRPr="00311169">
              <w:rPr>
                <w:rFonts w:ascii="Arial" w:hAnsi="Arial" w:cs="Arial"/>
                <w:bCs/>
                <w:color w:val="FF0000"/>
                <w:sz w:val="24"/>
                <w:szCs w:val="24"/>
              </w:rPr>
              <w:t xml:space="preserve">So currently the accounting done by the  office of AO/Evaluation PSPCL Patiala is as per the policies of the PSPCL is as per policies of the PSPCL.. </w:t>
            </w:r>
          </w:p>
          <w:p w:rsidR="001027A7" w:rsidRPr="00311169" w:rsidRDefault="001027A7" w:rsidP="007C6338">
            <w:pPr>
              <w:pStyle w:val="NormalWeb"/>
              <w:spacing w:before="0" w:beforeAutospacing="0" w:after="0" w:afterAutospacing="0"/>
              <w:ind w:left="148"/>
              <w:rPr>
                <w:rFonts w:ascii="Arial" w:hAnsi="Arial" w:cs="Arial"/>
                <w:bCs/>
                <w:color w:val="FF0000"/>
              </w:rPr>
            </w:pPr>
            <w:r w:rsidRPr="00311169">
              <w:rPr>
                <w:rFonts w:ascii="Arial" w:hAnsi="Arial" w:cs="Arial"/>
                <w:bCs/>
                <w:color w:val="FF0000"/>
              </w:rPr>
              <w:t>Annexure-</w:t>
            </w:r>
            <w:r w:rsidR="00F93C24">
              <w:rPr>
                <w:rFonts w:ascii="Arial" w:hAnsi="Arial" w:cs="Arial"/>
                <w:bCs/>
                <w:color w:val="FF0000"/>
              </w:rPr>
              <w:t>G</w:t>
            </w:r>
          </w:p>
          <w:p w:rsidR="001027A7" w:rsidRPr="00311169" w:rsidRDefault="001027A7" w:rsidP="007C6338">
            <w:pPr>
              <w:pStyle w:val="NormalWeb"/>
              <w:spacing w:before="0" w:beforeAutospacing="0" w:after="0" w:afterAutospacing="0"/>
              <w:ind w:left="148"/>
              <w:rPr>
                <w:rFonts w:ascii="Arial" w:hAnsi="Arial" w:cs="Arial"/>
                <w:bCs/>
              </w:rPr>
            </w:pPr>
          </w:p>
          <w:p w:rsidR="001027A7" w:rsidRPr="00311169" w:rsidRDefault="001027A7" w:rsidP="007C6338">
            <w:pPr>
              <w:pStyle w:val="NormalWeb"/>
              <w:spacing w:before="0" w:beforeAutospacing="0" w:after="0" w:afterAutospacing="0"/>
              <w:ind w:left="148"/>
              <w:rPr>
                <w:rFonts w:ascii="Arial" w:hAnsi="Arial" w:cs="Arial"/>
                <w:bCs/>
              </w:rPr>
            </w:pPr>
          </w:p>
          <w:p w:rsidR="001027A7" w:rsidRPr="00311169" w:rsidRDefault="001027A7" w:rsidP="007C6338">
            <w:pPr>
              <w:pStyle w:val="NormalWeb"/>
              <w:spacing w:before="0" w:beforeAutospacing="0" w:after="0" w:afterAutospacing="0"/>
              <w:ind w:left="148"/>
              <w:rPr>
                <w:rFonts w:ascii="Arial" w:hAnsi="Arial" w:cs="Arial"/>
                <w:bCs/>
              </w:rPr>
            </w:pPr>
          </w:p>
          <w:p w:rsidR="001027A7" w:rsidRPr="00311169" w:rsidRDefault="001027A7" w:rsidP="007C6338">
            <w:pPr>
              <w:pStyle w:val="NormalWeb"/>
              <w:spacing w:before="0" w:beforeAutospacing="0" w:after="0" w:afterAutospacing="0"/>
              <w:ind w:left="148"/>
              <w:rPr>
                <w:rFonts w:ascii="Arial" w:hAnsi="Arial" w:cs="Arial"/>
                <w:bCs/>
              </w:rPr>
            </w:pPr>
          </w:p>
          <w:p w:rsidR="001027A7" w:rsidRPr="00311169" w:rsidRDefault="001027A7" w:rsidP="007C6338">
            <w:pPr>
              <w:pStyle w:val="NormalWeb"/>
              <w:spacing w:before="0" w:beforeAutospacing="0" w:after="0" w:afterAutospacing="0"/>
              <w:ind w:left="148"/>
              <w:rPr>
                <w:rFonts w:ascii="Arial" w:hAnsi="Arial" w:cs="Arial"/>
                <w:bCs/>
              </w:rPr>
            </w:pPr>
          </w:p>
          <w:p w:rsidR="001027A7" w:rsidRPr="00311169" w:rsidRDefault="001027A7" w:rsidP="007C6338">
            <w:pPr>
              <w:pStyle w:val="NormalWeb"/>
              <w:spacing w:before="0" w:beforeAutospacing="0" w:after="0" w:afterAutospacing="0"/>
              <w:ind w:left="148"/>
              <w:rPr>
                <w:rFonts w:ascii="Arial" w:hAnsi="Arial" w:cs="Arial"/>
                <w:bCs/>
              </w:rPr>
            </w:pPr>
          </w:p>
          <w:p w:rsidR="001027A7" w:rsidRPr="00311169" w:rsidRDefault="001027A7" w:rsidP="007C6338">
            <w:pPr>
              <w:pStyle w:val="NormalWeb"/>
              <w:spacing w:before="0" w:beforeAutospacing="0" w:after="0" w:afterAutospacing="0"/>
              <w:ind w:left="148"/>
              <w:rPr>
                <w:rFonts w:ascii="Arial" w:hAnsi="Arial" w:cs="Arial"/>
                <w:bCs/>
              </w:rPr>
            </w:pPr>
          </w:p>
          <w:p w:rsidR="001027A7" w:rsidRPr="00311169" w:rsidRDefault="001027A7" w:rsidP="007C6338">
            <w:pPr>
              <w:pStyle w:val="NormalWeb"/>
              <w:spacing w:before="0" w:beforeAutospacing="0" w:after="0" w:afterAutospacing="0"/>
              <w:ind w:left="148"/>
              <w:rPr>
                <w:rFonts w:ascii="Arial" w:hAnsi="Arial" w:cs="Arial"/>
                <w:bCs/>
              </w:rPr>
            </w:pPr>
          </w:p>
          <w:p w:rsidR="001027A7" w:rsidRPr="00311169" w:rsidRDefault="001027A7" w:rsidP="007C6338">
            <w:pPr>
              <w:pStyle w:val="NormalWeb"/>
              <w:spacing w:before="0" w:beforeAutospacing="0" w:after="0" w:afterAutospacing="0"/>
              <w:ind w:left="148"/>
              <w:rPr>
                <w:rFonts w:ascii="Arial" w:hAnsi="Arial" w:cs="Arial"/>
                <w:bCs/>
              </w:rPr>
            </w:pPr>
          </w:p>
          <w:p w:rsidR="001027A7" w:rsidRPr="00311169" w:rsidRDefault="001027A7" w:rsidP="007C6338">
            <w:pPr>
              <w:pStyle w:val="NormalWeb"/>
              <w:spacing w:before="0" w:beforeAutospacing="0" w:after="0" w:afterAutospacing="0"/>
              <w:ind w:left="148"/>
              <w:rPr>
                <w:rFonts w:ascii="Arial" w:hAnsi="Arial" w:cs="Arial"/>
                <w:bCs/>
              </w:rPr>
            </w:pPr>
          </w:p>
          <w:p w:rsidR="001027A7" w:rsidRPr="00311169" w:rsidRDefault="001027A7" w:rsidP="007C6338">
            <w:pPr>
              <w:pStyle w:val="NormalWeb"/>
              <w:spacing w:before="0" w:beforeAutospacing="0" w:after="0" w:afterAutospacing="0"/>
              <w:ind w:left="148"/>
              <w:rPr>
                <w:rFonts w:ascii="Arial" w:hAnsi="Arial" w:cs="Arial"/>
                <w:bCs/>
              </w:rPr>
            </w:pPr>
          </w:p>
          <w:p w:rsidR="001027A7" w:rsidRPr="00311169" w:rsidRDefault="001027A7" w:rsidP="007C6338">
            <w:pPr>
              <w:pStyle w:val="NormalWeb"/>
              <w:spacing w:before="0" w:beforeAutospacing="0" w:after="0" w:afterAutospacing="0"/>
              <w:ind w:left="148"/>
              <w:rPr>
                <w:rFonts w:ascii="Arial" w:hAnsi="Arial" w:cs="Arial"/>
                <w:bCs/>
              </w:rPr>
            </w:pPr>
          </w:p>
          <w:p w:rsidR="006E1A75" w:rsidRPr="00311169" w:rsidRDefault="006E1A75" w:rsidP="007C6338">
            <w:pPr>
              <w:pStyle w:val="NormalWeb"/>
              <w:spacing w:before="0" w:beforeAutospacing="0" w:after="0" w:afterAutospacing="0"/>
              <w:ind w:left="148"/>
              <w:rPr>
                <w:rFonts w:ascii="Arial" w:eastAsia="Arial" w:hAnsi="Arial" w:cs="Arial"/>
                <w:b/>
              </w:rPr>
            </w:pPr>
          </w:p>
          <w:p w:rsidR="006E1A75" w:rsidRPr="00311169" w:rsidRDefault="006E1A75" w:rsidP="007C6338">
            <w:pPr>
              <w:pStyle w:val="NormalWeb"/>
              <w:spacing w:before="0" w:beforeAutospacing="0" w:after="0" w:afterAutospacing="0"/>
              <w:ind w:left="148"/>
              <w:rPr>
                <w:rFonts w:ascii="Arial" w:eastAsia="Arial" w:hAnsi="Arial" w:cs="Arial"/>
                <w:b/>
              </w:rPr>
            </w:pPr>
          </w:p>
        </w:tc>
      </w:tr>
      <w:tr w:rsidR="001027A7" w:rsidTr="0029242F">
        <w:tc>
          <w:tcPr>
            <w:tcW w:w="1696" w:type="dxa"/>
          </w:tcPr>
          <w:p w:rsidR="001027A7" w:rsidRPr="001702D0" w:rsidRDefault="001027A7" w:rsidP="00CF714F">
            <w:pPr>
              <w:widowControl w:val="0"/>
              <w:spacing w:before="120" w:after="120"/>
              <w:jc w:val="both"/>
              <w:rPr>
                <w:rFonts w:ascii="Arial" w:hAnsi="Arial" w:cs="Arial"/>
                <w:b/>
              </w:rPr>
            </w:pPr>
            <w:r w:rsidRPr="001702D0">
              <w:rPr>
                <w:rFonts w:ascii="Arial" w:hAnsi="Arial" w:cs="Arial"/>
                <w:b/>
              </w:rPr>
              <w:lastRenderedPageBreak/>
              <w:t>6.11</w:t>
            </w:r>
          </w:p>
          <w:p w:rsidR="001027A7" w:rsidRPr="001702D0" w:rsidRDefault="001027A7" w:rsidP="00CF714F">
            <w:pPr>
              <w:widowControl w:val="0"/>
              <w:spacing w:before="120" w:after="120"/>
              <w:jc w:val="both"/>
              <w:rPr>
                <w:rFonts w:ascii="Arial" w:hAnsi="Arial" w:cs="Arial"/>
                <w:b/>
              </w:rPr>
            </w:pPr>
            <w:r w:rsidRPr="001702D0">
              <w:rPr>
                <w:rFonts w:ascii="Arial" w:hAnsi="Arial" w:cs="Arial"/>
                <w:b/>
              </w:rPr>
              <w:t>Fixed Asset Register/ Segregation of Accounts</w:t>
            </w:r>
          </w:p>
          <w:p w:rsidR="001027A7" w:rsidRPr="001702D0" w:rsidRDefault="001027A7" w:rsidP="00604D56">
            <w:pPr>
              <w:widowControl w:val="0"/>
              <w:spacing w:before="120" w:after="120"/>
              <w:jc w:val="both"/>
              <w:rPr>
                <w:rFonts w:ascii="Arial" w:hAnsi="Arial" w:cs="Arial"/>
              </w:rPr>
            </w:pPr>
          </w:p>
        </w:tc>
        <w:tc>
          <w:tcPr>
            <w:tcW w:w="4064" w:type="dxa"/>
          </w:tcPr>
          <w:p w:rsidR="001027A7" w:rsidRPr="001702D0" w:rsidRDefault="001027A7" w:rsidP="005549C8">
            <w:pPr>
              <w:widowControl w:val="0"/>
              <w:numPr>
                <w:ilvl w:val="0"/>
                <w:numId w:val="26"/>
              </w:numPr>
              <w:spacing w:before="120" w:after="120"/>
              <w:ind w:left="446" w:hanging="450"/>
              <w:jc w:val="both"/>
              <w:rPr>
                <w:rFonts w:ascii="Arial" w:hAnsi="Arial" w:cs="Arial"/>
                <w:bCs/>
              </w:rPr>
            </w:pPr>
            <w:r w:rsidRPr="001702D0">
              <w:rPr>
                <w:rFonts w:ascii="Arial" w:hAnsi="Arial" w:cs="Arial"/>
                <w:bCs/>
              </w:rPr>
              <w:t xml:space="preserve">PSPCL is directed to maintain the updated Fixed Assets Registers and make them available online within a year. </w:t>
            </w:r>
          </w:p>
          <w:p w:rsidR="001027A7" w:rsidRPr="001702D0" w:rsidRDefault="001027A7" w:rsidP="00CF714F">
            <w:pPr>
              <w:widowControl w:val="0"/>
              <w:spacing w:before="120" w:after="120"/>
              <w:jc w:val="both"/>
              <w:rPr>
                <w:rFonts w:ascii="Arial" w:hAnsi="Arial" w:cs="Arial"/>
                <w:bCs/>
              </w:rPr>
            </w:pPr>
          </w:p>
          <w:p w:rsidR="001027A7" w:rsidRPr="001702D0" w:rsidRDefault="001027A7" w:rsidP="00604D56">
            <w:pPr>
              <w:widowControl w:val="0"/>
              <w:spacing w:before="120" w:after="120"/>
              <w:jc w:val="both"/>
              <w:rPr>
                <w:rFonts w:ascii="Arial" w:hAnsi="Arial" w:cs="Arial"/>
              </w:rPr>
            </w:pPr>
          </w:p>
        </w:tc>
        <w:tc>
          <w:tcPr>
            <w:tcW w:w="13770" w:type="dxa"/>
          </w:tcPr>
          <w:p w:rsidR="001027A7" w:rsidRPr="00311169" w:rsidRDefault="001027A7" w:rsidP="00BA333F">
            <w:pPr>
              <w:rPr>
                <w:rFonts w:ascii="Arial" w:hAnsi="Arial" w:cs="Arial"/>
                <w:color w:val="FF0000"/>
                <w:sz w:val="24"/>
                <w:szCs w:val="24"/>
              </w:rPr>
            </w:pPr>
            <w:r w:rsidRPr="00311169">
              <w:rPr>
                <w:color w:val="FF0000"/>
                <w:sz w:val="24"/>
                <w:szCs w:val="24"/>
              </w:rPr>
              <w:t xml:space="preserve"> </w:t>
            </w:r>
            <w:r w:rsidRPr="00311169">
              <w:rPr>
                <w:rFonts w:ascii="Arial" w:hAnsi="Arial" w:cs="Arial"/>
                <w:color w:val="FF0000"/>
                <w:sz w:val="24"/>
                <w:szCs w:val="24"/>
              </w:rPr>
              <w:t>It is submitted that in compliance of directives of PSERC, an M.S. Office (Excel) utility has been designed to for preparation of fixed assets registers and calculation of depreciation, which is being used by all field accounting uttits through this utility, uniform assets and depreciation record has been maintained by all the accounting units of PSPCL. Further, the process of implementation of ERP system has also been initiated by PSPCL and this work has been awarded to M/s Tech Mahindra Ltd. As such online preparation of fixed assets register will be taken up at the time of implementation of ERP.</w:t>
            </w:r>
          </w:p>
          <w:p w:rsidR="001027A7" w:rsidRPr="00311169" w:rsidRDefault="001027A7" w:rsidP="004B1D97">
            <w:pPr>
              <w:ind w:firstLine="72"/>
              <w:rPr>
                <w:rFonts w:ascii="Arial" w:hAnsi="Arial" w:cs="Arial"/>
                <w:color w:val="FF0000"/>
                <w:sz w:val="24"/>
                <w:szCs w:val="24"/>
              </w:rPr>
            </w:pPr>
            <w:r w:rsidRPr="00311169">
              <w:rPr>
                <w:rFonts w:ascii="Arial" w:hAnsi="Arial" w:cs="Arial"/>
                <w:sz w:val="24"/>
                <w:szCs w:val="24"/>
              </w:rPr>
              <w:t xml:space="preserve"> </w:t>
            </w:r>
            <w:r w:rsidRPr="00311169">
              <w:rPr>
                <w:rFonts w:ascii="Arial" w:hAnsi="Arial" w:cs="Arial"/>
                <w:color w:val="FF0000"/>
                <w:sz w:val="24"/>
                <w:szCs w:val="24"/>
              </w:rPr>
              <w:t>As such Hon'ble commission is now requested to drop this directive.</w:t>
            </w:r>
          </w:p>
          <w:p w:rsidR="007B7928" w:rsidRPr="00311169" w:rsidRDefault="007B7928" w:rsidP="004B1D97">
            <w:pPr>
              <w:ind w:firstLine="72"/>
              <w:rPr>
                <w:rFonts w:ascii="Arial" w:hAnsi="Arial" w:cs="Arial"/>
                <w:color w:val="FF0000"/>
                <w:sz w:val="24"/>
                <w:szCs w:val="24"/>
              </w:rPr>
            </w:pPr>
          </w:p>
          <w:p w:rsidR="007B7928" w:rsidRPr="00311169" w:rsidRDefault="007B7928" w:rsidP="007B7928">
            <w:pPr>
              <w:ind w:left="-11"/>
              <w:jc w:val="both"/>
              <w:rPr>
                <w:rFonts w:ascii="Arial" w:hAnsi="Arial" w:cs="Arial"/>
                <w:bCs/>
                <w:color w:val="FF0000"/>
                <w:sz w:val="24"/>
                <w:szCs w:val="24"/>
              </w:rPr>
            </w:pPr>
            <w:r w:rsidRPr="00311169">
              <w:rPr>
                <w:rFonts w:ascii="Arial" w:hAnsi="Arial" w:cs="Arial"/>
                <w:bCs/>
                <w:color w:val="FF0000"/>
                <w:sz w:val="24"/>
                <w:szCs w:val="24"/>
              </w:rPr>
              <w:t>As PSPCL has started the implementation of ERP Software package in Oct., 2019 which shall be having three major modules i.e. HR, Finance &amp; Accounts and Material Management. Concerned Finance office needs to co-ordinate for maintaining Fixed Assets Register in ERP with ERP team.</w:t>
            </w:r>
          </w:p>
          <w:p w:rsidR="007B7928" w:rsidRPr="00311169" w:rsidRDefault="007B7928" w:rsidP="004B1D97">
            <w:pPr>
              <w:ind w:firstLine="72"/>
              <w:rPr>
                <w:rFonts w:ascii="Arial" w:hAnsi="Arial" w:cs="Arial"/>
                <w:color w:val="FF0000"/>
                <w:sz w:val="24"/>
                <w:szCs w:val="24"/>
              </w:rPr>
            </w:pPr>
          </w:p>
          <w:p w:rsidR="001027A7" w:rsidRPr="00311169" w:rsidRDefault="001027A7" w:rsidP="00604D56">
            <w:pPr>
              <w:pStyle w:val="NormalWeb"/>
              <w:spacing w:before="0" w:beforeAutospacing="0" w:after="0" w:afterAutospacing="0"/>
              <w:ind w:left="148"/>
              <w:rPr>
                <w:rFonts w:ascii="Arial" w:eastAsia="Arial" w:hAnsi="Arial" w:cs="Arial"/>
                <w:b/>
              </w:rPr>
            </w:pPr>
          </w:p>
        </w:tc>
      </w:tr>
      <w:tr w:rsidR="001027A7" w:rsidTr="0029242F">
        <w:tc>
          <w:tcPr>
            <w:tcW w:w="1696" w:type="dxa"/>
          </w:tcPr>
          <w:p w:rsidR="001027A7" w:rsidRPr="001702D0" w:rsidRDefault="001027A7" w:rsidP="00050DF1">
            <w:pPr>
              <w:widowControl w:val="0"/>
              <w:spacing w:before="120" w:after="120"/>
              <w:jc w:val="both"/>
              <w:rPr>
                <w:rFonts w:ascii="Arial" w:hAnsi="Arial" w:cs="Arial"/>
                <w:b/>
              </w:rPr>
            </w:pPr>
            <w:r w:rsidRPr="001702D0">
              <w:rPr>
                <w:rFonts w:ascii="Arial" w:hAnsi="Arial" w:cs="Arial"/>
                <w:b/>
              </w:rPr>
              <w:t>6.11</w:t>
            </w:r>
          </w:p>
          <w:p w:rsidR="001027A7" w:rsidRPr="001702D0" w:rsidRDefault="001027A7" w:rsidP="00E90545">
            <w:pPr>
              <w:widowControl w:val="0"/>
              <w:spacing w:before="120" w:after="120"/>
              <w:jc w:val="both"/>
              <w:rPr>
                <w:rFonts w:ascii="Arial" w:hAnsi="Arial" w:cs="Arial"/>
              </w:rPr>
            </w:pPr>
            <w:r w:rsidRPr="001702D0">
              <w:rPr>
                <w:rFonts w:ascii="Arial" w:hAnsi="Arial" w:cs="Arial"/>
                <w:b/>
              </w:rPr>
              <w:t>Fixed Asset Register/ Segregation of Accounts</w:t>
            </w:r>
          </w:p>
        </w:tc>
        <w:tc>
          <w:tcPr>
            <w:tcW w:w="4064" w:type="dxa"/>
          </w:tcPr>
          <w:p w:rsidR="001027A7" w:rsidRPr="001702D0" w:rsidRDefault="001027A7" w:rsidP="00844929">
            <w:pPr>
              <w:widowControl w:val="0"/>
              <w:spacing w:before="120" w:after="120"/>
              <w:jc w:val="both"/>
              <w:rPr>
                <w:rFonts w:ascii="Arial" w:hAnsi="Arial" w:cs="Arial"/>
              </w:rPr>
            </w:pPr>
            <w:r>
              <w:rPr>
                <w:rFonts w:ascii="Arial" w:hAnsi="Arial" w:cs="Arial"/>
                <w:bCs/>
              </w:rPr>
              <w:t>(ii)</w:t>
            </w:r>
            <w:r w:rsidRPr="001702D0">
              <w:rPr>
                <w:rFonts w:ascii="Arial" w:hAnsi="Arial" w:cs="Arial"/>
              </w:rPr>
              <w:t xml:space="preserve">The Commission reiterates its directive to segregate the accounts for distribution &amp; generation (project wise) </w:t>
            </w:r>
            <w:r w:rsidRPr="001702D0">
              <w:rPr>
                <w:rFonts w:ascii="Arial" w:hAnsi="Arial" w:cs="Arial"/>
                <w:bCs/>
              </w:rPr>
              <w:t>businesses</w:t>
            </w:r>
            <w:r w:rsidRPr="001702D0">
              <w:rPr>
                <w:rFonts w:ascii="Arial" w:hAnsi="Arial" w:cs="Arial"/>
              </w:rPr>
              <w:t xml:space="preserve"> for determination of tariff as per Regulation 5 of MYT Regulation</w:t>
            </w:r>
          </w:p>
        </w:tc>
        <w:tc>
          <w:tcPr>
            <w:tcW w:w="13770" w:type="dxa"/>
          </w:tcPr>
          <w:p w:rsidR="001027A7" w:rsidRPr="00311169" w:rsidRDefault="001027A7" w:rsidP="00050DF1">
            <w:pPr>
              <w:jc w:val="both"/>
              <w:rPr>
                <w:rFonts w:ascii="Arial" w:hAnsi="Arial" w:cs="Arial"/>
                <w:sz w:val="24"/>
                <w:szCs w:val="24"/>
              </w:rPr>
            </w:pPr>
          </w:p>
          <w:p w:rsidR="001027A7" w:rsidRPr="00311169" w:rsidRDefault="001027A7" w:rsidP="00E90545">
            <w:pPr>
              <w:pStyle w:val="NormalWeb"/>
              <w:spacing w:before="0" w:beforeAutospacing="0" w:after="0" w:afterAutospacing="0"/>
              <w:ind w:left="148"/>
              <w:rPr>
                <w:rFonts w:ascii="Arial" w:eastAsia="Arial" w:hAnsi="Arial" w:cs="Arial"/>
                <w:b/>
              </w:rPr>
            </w:pPr>
            <w:r w:rsidRPr="00311169">
              <w:rPr>
                <w:rFonts w:ascii="Arial" w:hAnsi="Arial" w:cs="Arial"/>
              </w:rPr>
              <w:t>ANNEXURE-</w:t>
            </w:r>
            <w:r w:rsidR="00F93C24">
              <w:rPr>
                <w:rFonts w:ascii="Arial" w:hAnsi="Arial" w:cs="Arial"/>
              </w:rPr>
              <w:t>H</w:t>
            </w:r>
          </w:p>
        </w:tc>
      </w:tr>
      <w:tr w:rsidR="001027A7" w:rsidTr="0029242F">
        <w:tc>
          <w:tcPr>
            <w:tcW w:w="1696" w:type="dxa"/>
          </w:tcPr>
          <w:p w:rsidR="001027A7" w:rsidRPr="001702D0" w:rsidRDefault="001027A7" w:rsidP="00050DF1">
            <w:pPr>
              <w:widowControl w:val="0"/>
              <w:spacing w:before="120" w:after="120"/>
              <w:jc w:val="both"/>
              <w:rPr>
                <w:rFonts w:ascii="Arial" w:hAnsi="Arial" w:cs="Arial"/>
                <w:b/>
              </w:rPr>
            </w:pPr>
            <w:r w:rsidRPr="001702D0">
              <w:rPr>
                <w:rFonts w:ascii="Arial" w:hAnsi="Arial" w:cs="Arial"/>
                <w:b/>
              </w:rPr>
              <w:t>6.11</w:t>
            </w:r>
          </w:p>
          <w:p w:rsidR="001027A7" w:rsidRPr="001702D0" w:rsidRDefault="001027A7" w:rsidP="00050DF1">
            <w:pPr>
              <w:widowControl w:val="0"/>
              <w:spacing w:before="120" w:after="120"/>
              <w:jc w:val="both"/>
              <w:rPr>
                <w:rFonts w:ascii="Arial" w:hAnsi="Arial" w:cs="Arial"/>
                <w:b/>
              </w:rPr>
            </w:pPr>
            <w:r w:rsidRPr="001702D0">
              <w:rPr>
                <w:rFonts w:ascii="Arial" w:hAnsi="Arial" w:cs="Arial"/>
                <w:b/>
              </w:rPr>
              <w:t>Fixed Asset Register/ Segregation of Accounts</w:t>
            </w:r>
          </w:p>
          <w:p w:rsidR="001027A7" w:rsidRPr="001702D0" w:rsidRDefault="001027A7" w:rsidP="00604D56">
            <w:pPr>
              <w:widowControl w:val="0"/>
              <w:spacing w:before="120" w:after="120"/>
              <w:jc w:val="both"/>
              <w:rPr>
                <w:rFonts w:ascii="Arial" w:hAnsi="Arial" w:cs="Arial"/>
              </w:rPr>
            </w:pPr>
          </w:p>
        </w:tc>
        <w:tc>
          <w:tcPr>
            <w:tcW w:w="4064" w:type="dxa"/>
          </w:tcPr>
          <w:p w:rsidR="001027A7" w:rsidRPr="001702D0" w:rsidRDefault="001027A7" w:rsidP="00604D56">
            <w:pPr>
              <w:widowControl w:val="0"/>
              <w:spacing w:before="120" w:after="120"/>
              <w:jc w:val="both"/>
              <w:rPr>
                <w:rFonts w:ascii="Arial" w:hAnsi="Arial" w:cs="Arial"/>
              </w:rPr>
            </w:pPr>
            <w:r>
              <w:rPr>
                <w:rFonts w:ascii="Arial" w:hAnsi="Arial" w:cs="Arial"/>
              </w:rPr>
              <w:t xml:space="preserve">(iii) </w:t>
            </w:r>
            <w:r w:rsidRPr="001702D0">
              <w:rPr>
                <w:rFonts w:ascii="Arial" w:hAnsi="Arial" w:cs="Arial"/>
              </w:rPr>
              <w:t>PSPCL is also directed to further segregate the accounts of its distribution business into wheeling business and retail supply as per Regulation 6 of MYT Regulation..</w:t>
            </w:r>
          </w:p>
        </w:tc>
        <w:tc>
          <w:tcPr>
            <w:tcW w:w="13770" w:type="dxa"/>
          </w:tcPr>
          <w:p w:rsidR="001027A7" w:rsidRPr="00311169" w:rsidRDefault="001027A7" w:rsidP="004B1D97">
            <w:pPr>
              <w:jc w:val="both"/>
              <w:rPr>
                <w:rFonts w:ascii="Arial" w:hAnsi="Arial" w:cs="Arial"/>
                <w:b/>
                <w:color w:val="FF0000"/>
                <w:sz w:val="24"/>
                <w:szCs w:val="24"/>
                <w:u w:val="single"/>
              </w:rPr>
            </w:pPr>
            <w:r w:rsidRPr="00311169">
              <w:rPr>
                <w:rFonts w:ascii="Arial" w:hAnsi="Arial" w:cs="Arial"/>
                <w:b/>
                <w:color w:val="FF0000"/>
                <w:sz w:val="24"/>
                <w:szCs w:val="24"/>
                <w:u w:val="single"/>
              </w:rPr>
              <w:t>Segregation the accounts of distribution business into wheeling business and retail supply business.</w:t>
            </w:r>
          </w:p>
          <w:p w:rsidR="001027A7" w:rsidRPr="00311169" w:rsidRDefault="001027A7" w:rsidP="00431826">
            <w:pPr>
              <w:jc w:val="both"/>
              <w:rPr>
                <w:rFonts w:ascii="Arial" w:eastAsia="Arial" w:hAnsi="Arial" w:cs="Arial"/>
                <w:b/>
              </w:rPr>
            </w:pPr>
            <w:r w:rsidRPr="00311169">
              <w:rPr>
                <w:rFonts w:ascii="Arial" w:hAnsi="Arial" w:cs="Arial"/>
                <w:color w:val="FF0000"/>
                <w:sz w:val="24"/>
                <w:szCs w:val="24"/>
              </w:rPr>
              <w:t>The segregation of costs/expenses and revenues of the distribution business into wheeling business and retail supply business is not available in the present accounting system. The accounts of Wheeling and retail supply are integrated and are being maintained by same accounting units i.e. Distribution divisions. Further, as desired bv PSERC to formulate system to maintain accounts in such a way that the information with regard to segregation the accounts of distribution business into wheeling business and retail supply business is concerned, the matter is under active consideration of the management to revive the P&amp;M divisions, shortly, to maintain accounts of transmission system separately. lt is also added that the process of implementation of ERP System has also been initiated, the possibilities of segregation will be explored in the developing stage.</w:t>
            </w:r>
          </w:p>
        </w:tc>
      </w:tr>
      <w:tr w:rsidR="00431826" w:rsidTr="0029242F">
        <w:tc>
          <w:tcPr>
            <w:tcW w:w="1696" w:type="dxa"/>
          </w:tcPr>
          <w:p w:rsidR="00431826" w:rsidRPr="001702D0" w:rsidRDefault="00431826" w:rsidP="00050DF1">
            <w:pPr>
              <w:widowControl w:val="0"/>
              <w:spacing w:before="120" w:after="120"/>
              <w:jc w:val="both"/>
              <w:rPr>
                <w:rFonts w:ascii="Arial" w:hAnsi="Arial" w:cs="Arial"/>
                <w:b/>
              </w:rPr>
            </w:pPr>
            <w:r w:rsidRPr="001702D0">
              <w:rPr>
                <w:rFonts w:ascii="Arial" w:hAnsi="Arial" w:cs="Arial"/>
                <w:b/>
              </w:rPr>
              <w:lastRenderedPageBreak/>
              <w:t>DSM</w:t>
            </w:r>
          </w:p>
          <w:p w:rsidR="00431826" w:rsidRPr="001702D0" w:rsidRDefault="00431826" w:rsidP="00050DF1">
            <w:pPr>
              <w:widowControl w:val="0"/>
              <w:spacing w:before="120" w:after="120"/>
              <w:jc w:val="both"/>
              <w:rPr>
                <w:rFonts w:ascii="Arial" w:hAnsi="Arial" w:cs="Arial"/>
              </w:rPr>
            </w:pPr>
            <w:r w:rsidRPr="001702D0">
              <w:rPr>
                <w:rFonts w:ascii="Arial" w:hAnsi="Arial" w:cs="Arial"/>
                <w:b/>
              </w:rPr>
              <w:t>6.12</w:t>
            </w:r>
          </w:p>
        </w:tc>
        <w:tc>
          <w:tcPr>
            <w:tcW w:w="4064" w:type="dxa"/>
          </w:tcPr>
          <w:p w:rsidR="00431826" w:rsidRPr="001702D0" w:rsidRDefault="00431826" w:rsidP="00604D56">
            <w:pPr>
              <w:widowControl w:val="0"/>
              <w:spacing w:before="120" w:after="120"/>
              <w:jc w:val="both"/>
              <w:rPr>
                <w:rFonts w:ascii="Arial" w:hAnsi="Arial" w:cs="Arial"/>
              </w:rPr>
            </w:pPr>
            <w:r w:rsidRPr="001702D0">
              <w:rPr>
                <w:rFonts w:ascii="Arial" w:hAnsi="Arial" w:cs="Arial"/>
                <w:bCs/>
              </w:rPr>
              <w:t xml:space="preserve">PSPCL </w:t>
            </w:r>
            <w:r w:rsidRPr="001702D0">
              <w:rPr>
                <w:rFonts w:ascii="Arial" w:hAnsi="Arial" w:cs="Arial"/>
              </w:rPr>
              <w:t>is</w:t>
            </w:r>
            <w:r w:rsidRPr="001702D0">
              <w:rPr>
                <w:rFonts w:ascii="Arial" w:hAnsi="Arial" w:cs="Arial"/>
                <w:bCs/>
              </w:rPr>
              <w:t xml:space="preserve"> directed to execute at least one pilot project each for Ag. DSM and efficient lighting to showcase the benefits to the stakeholders.</w:t>
            </w:r>
          </w:p>
        </w:tc>
        <w:tc>
          <w:tcPr>
            <w:tcW w:w="13770" w:type="dxa"/>
          </w:tcPr>
          <w:p w:rsidR="00431826" w:rsidRPr="00431826" w:rsidRDefault="00431826" w:rsidP="00431826">
            <w:pPr>
              <w:pStyle w:val="ListParagraph"/>
              <w:numPr>
                <w:ilvl w:val="0"/>
                <w:numId w:val="27"/>
              </w:numPr>
              <w:spacing w:after="200" w:line="240" w:lineRule="auto"/>
              <w:ind w:left="432" w:hanging="432"/>
              <w:contextualSpacing/>
              <w:rPr>
                <w:rFonts w:cs="Arial"/>
                <w:color w:val="FF0000"/>
                <w:sz w:val="24"/>
                <w:u w:val="single"/>
              </w:rPr>
            </w:pPr>
            <w:r w:rsidRPr="00431826">
              <w:rPr>
                <w:rFonts w:cs="Arial"/>
                <w:b/>
                <w:color w:val="FF0000"/>
                <w:sz w:val="24"/>
                <w:u w:val="single"/>
              </w:rPr>
              <w:t>Regarding implementation of</w:t>
            </w:r>
            <w:r w:rsidRPr="00431826">
              <w:rPr>
                <w:rFonts w:cs="Arial"/>
                <w:color w:val="FF0000"/>
                <w:sz w:val="24"/>
                <w:u w:val="single"/>
              </w:rPr>
              <w:t xml:space="preserve"> </w:t>
            </w:r>
            <w:r w:rsidRPr="00431826">
              <w:rPr>
                <w:rFonts w:cs="Arial"/>
                <w:b/>
                <w:iCs/>
                <w:color w:val="FF0000"/>
                <w:sz w:val="24"/>
                <w:u w:val="single"/>
              </w:rPr>
              <w:t xml:space="preserve">Agriculture Demand Side Management </w:t>
            </w:r>
            <w:r w:rsidRPr="00431826">
              <w:rPr>
                <w:rFonts w:cs="Arial"/>
                <w:b/>
                <w:color w:val="FF0000"/>
                <w:sz w:val="24"/>
                <w:u w:val="single"/>
              </w:rPr>
              <w:t>(Ag-DSM) in the state of Punjab:</w:t>
            </w:r>
          </w:p>
          <w:p w:rsidR="00431826" w:rsidRPr="00431826" w:rsidRDefault="00431826" w:rsidP="00D42222">
            <w:pPr>
              <w:tabs>
                <w:tab w:val="left" w:pos="450"/>
                <w:tab w:val="left" w:pos="630"/>
                <w:tab w:val="left" w:pos="8550"/>
              </w:tabs>
              <w:ind w:left="522" w:hanging="450"/>
              <w:jc w:val="both"/>
              <w:rPr>
                <w:rFonts w:ascii="Arial" w:hAnsi="Arial" w:cs="Arial"/>
                <w:color w:val="FF0000"/>
                <w:sz w:val="24"/>
                <w:szCs w:val="24"/>
              </w:rPr>
            </w:pPr>
            <w:r w:rsidRPr="00431826">
              <w:rPr>
                <w:rFonts w:ascii="Arial" w:hAnsi="Arial" w:cs="Arial"/>
                <w:color w:val="FF0000"/>
                <w:sz w:val="24"/>
                <w:szCs w:val="24"/>
              </w:rPr>
              <w:t xml:space="preserve">       PSPCL has selected one number feeder named 11KV Wazir Bhullar under DS Division Beas.  The office of Dy.CE/DS Circle, Tarantaran has sent the details of 158 no. consumers having different capacity of pump sets along with the consent of the AP consumers for replacement of existing pump sets with BEE 5 star pump sets and the scheme for project is under finalization.</w:t>
            </w:r>
          </w:p>
          <w:p w:rsidR="00431826" w:rsidRPr="00431826" w:rsidRDefault="00431826" w:rsidP="00431826">
            <w:pPr>
              <w:pStyle w:val="ListParagraph"/>
              <w:widowControl w:val="0"/>
              <w:numPr>
                <w:ilvl w:val="0"/>
                <w:numId w:val="28"/>
              </w:numPr>
              <w:adjustRightInd w:val="0"/>
              <w:spacing w:after="200" w:line="240" w:lineRule="auto"/>
              <w:ind w:left="432"/>
              <w:contextualSpacing/>
              <w:textAlignment w:val="baseline"/>
              <w:rPr>
                <w:rFonts w:cs="Arial"/>
                <w:color w:val="FF0000"/>
                <w:sz w:val="24"/>
              </w:rPr>
            </w:pPr>
            <w:r w:rsidRPr="00431826">
              <w:rPr>
                <w:rFonts w:cs="Arial"/>
                <w:b/>
                <w:bCs/>
                <w:iCs/>
                <w:color w:val="FF0000"/>
                <w:sz w:val="24"/>
                <w:u w:val="single"/>
              </w:rPr>
              <w:t>Replacement of ICLs/Tube Lights with LEDs in the buildings of PSPCL departmentally:</w:t>
            </w:r>
            <w:r w:rsidRPr="00431826">
              <w:rPr>
                <w:rFonts w:cs="Arial"/>
                <w:color w:val="FF0000"/>
                <w:sz w:val="24"/>
              </w:rPr>
              <w:t xml:space="preserve"> The Committee of WTD's PSPCL in its 211</w:t>
            </w:r>
            <w:r w:rsidRPr="00431826">
              <w:rPr>
                <w:rFonts w:cs="Arial"/>
                <w:color w:val="FF0000"/>
                <w:sz w:val="24"/>
                <w:vertAlign w:val="superscript"/>
              </w:rPr>
              <w:t>th</w:t>
            </w:r>
            <w:r w:rsidRPr="00431826">
              <w:rPr>
                <w:rFonts w:cs="Arial"/>
                <w:color w:val="FF0000"/>
                <w:sz w:val="24"/>
              </w:rPr>
              <w:t xml:space="preserve"> meeting held on 23.08.2018 at Mohali has been decided </w:t>
            </w:r>
            <w:r w:rsidRPr="00431826">
              <w:rPr>
                <w:rFonts w:cs="Arial"/>
                <w:i/>
                <w:color w:val="FF0000"/>
                <w:sz w:val="24"/>
              </w:rPr>
              <w:t>"THAT approval be and is hereby accorded to the proposal as given in Para no. 11.0 for procurement by CE/ MM of 4137 no. of 9 Watt LED lamps along with 42582 no. of 20 Watt LED Tube  lights, at rates mentioned in Para 5 of the agenda, in 2 phases ( i.e. 21291 no. of 20 W LED Tube lights &amp; 4137 no. of 9 Watt LED lamps in 1</w:t>
            </w:r>
            <w:r w:rsidRPr="00431826">
              <w:rPr>
                <w:rFonts w:cs="Arial"/>
                <w:i/>
                <w:color w:val="FF0000"/>
                <w:sz w:val="24"/>
                <w:vertAlign w:val="superscript"/>
              </w:rPr>
              <w:t>st</w:t>
            </w:r>
            <w:r w:rsidRPr="00431826">
              <w:rPr>
                <w:rFonts w:cs="Arial"/>
                <w:i/>
                <w:color w:val="FF0000"/>
                <w:sz w:val="24"/>
              </w:rPr>
              <w:t xml:space="preserve"> phase &amp; remaining 21291 no. of 20 W LED Tube Lights in 2</w:t>
            </w:r>
            <w:r w:rsidRPr="00431826">
              <w:rPr>
                <w:rFonts w:cs="Arial"/>
                <w:i/>
                <w:color w:val="FF0000"/>
                <w:sz w:val="24"/>
                <w:vertAlign w:val="superscript"/>
              </w:rPr>
              <w:t>nd</w:t>
            </w:r>
            <w:r w:rsidRPr="00431826">
              <w:rPr>
                <w:rFonts w:cs="Arial"/>
                <w:i/>
                <w:color w:val="FF0000"/>
                <w:sz w:val="24"/>
              </w:rPr>
              <w:t xml:space="preserve"> phase)".</w:t>
            </w:r>
            <w:r w:rsidRPr="00431826">
              <w:rPr>
                <w:rFonts w:cs="Arial"/>
                <w:color w:val="FF0000"/>
                <w:sz w:val="24"/>
              </w:rPr>
              <w:t xml:space="preserve"> Accordingly, office of CE/ MM, PSPCL has awarded P.O.-CUM-CONTRACT NO.- HD-506/Q-190/PO-C Dated: 11.10.2018 to M/s EESL for "</w:t>
            </w:r>
            <w:r w:rsidRPr="00431826">
              <w:rPr>
                <w:rFonts w:cs="Arial"/>
                <w:i/>
                <w:color w:val="FF0000"/>
                <w:sz w:val="24"/>
              </w:rPr>
              <w:t>Supply and delivery of new energy efficient 9 Watt LED lamps and 20 W LED Tube lights (UJALA appliances) to replace ICL's Fluorescent Tube lights in the buildings of PSPCL"</w:t>
            </w:r>
            <w:r w:rsidRPr="00431826">
              <w:rPr>
                <w:rFonts w:cs="Arial"/>
                <w:color w:val="FF0000"/>
                <w:sz w:val="24"/>
              </w:rPr>
              <w:t>.</w:t>
            </w:r>
          </w:p>
          <w:p w:rsidR="00431826" w:rsidRPr="00431826" w:rsidRDefault="00431826" w:rsidP="00D42222">
            <w:pPr>
              <w:pStyle w:val="ListParagraph"/>
              <w:widowControl w:val="0"/>
              <w:adjustRightInd w:val="0"/>
              <w:ind w:left="432"/>
              <w:textAlignment w:val="baseline"/>
              <w:rPr>
                <w:rFonts w:cs="Arial"/>
                <w:bCs/>
                <w:color w:val="FF0000"/>
                <w:sz w:val="24"/>
              </w:rPr>
            </w:pPr>
            <w:r w:rsidRPr="00431826">
              <w:rPr>
                <w:rFonts w:cs="Arial"/>
                <w:b/>
                <w:color w:val="FF0000"/>
                <w:sz w:val="24"/>
              </w:rPr>
              <w:t>From this project there would be savings of 2.72 MUs per annum.</w:t>
            </w:r>
            <w:r w:rsidRPr="00431826">
              <w:rPr>
                <w:rFonts w:cs="Arial"/>
                <w:bCs/>
                <w:color w:val="FF0000"/>
                <w:sz w:val="24"/>
              </w:rPr>
              <w:t xml:space="preserve"> </w:t>
            </w:r>
          </w:p>
          <w:p w:rsidR="00431826" w:rsidRPr="00431826" w:rsidRDefault="00431826" w:rsidP="00D42222">
            <w:pPr>
              <w:pStyle w:val="ListParagraph"/>
              <w:widowControl w:val="0"/>
              <w:adjustRightInd w:val="0"/>
              <w:ind w:left="432"/>
              <w:textAlignment w:val="baseline"/>
              <w:rPr>
                <w:rFonts w:cs="Arial"/>
                <w:color w:val="FF0000"/>
                <w:sz w:val="24"/>
              </w:rPr>
            </w:pPr>
            <w:r w:rsidRPr="00431826">
              <w:rPr>
                <w:rFonts w:cs="Arial"/>
                <w:b/>
                <w:bCs/>
                <w:color w:val="FF0000"/>
                <w:sz w:val="24"/>
              </w:rPr>
              <w:t xml:space="preserve">As per latest status, </w:t>
            </w:r>
            <w:r w:rsidRPr="00431826">
              <w:rPr>
                <w:rFonts w:cs="Arial"/>
                <w:bCs/>
                <w:color w:val="FF0000"/>
                <w:sz w:val="24"/>
              </w:rPr>
              <w:t xml:space="preserve"> M/s EESL has delivered </w:t>
            </w:r>
            <w:r w:rsidRPr="00431826">
              <w:rPr>
                <w:rFonts w:cs="Arial"/>
                <w:color w:val="FF0000"/>
                <w:sz w:val="24"/>
              </w:rPr>
              <w:t xml:space="preserve">4137 no. of 9 Watt LED lamps along with 42582 no. of 20 Watt LED Tube  lights to the PSPCL Stores and now various departments of PSPCL are replacing their existing bulbs and tube lights with LED bulbs and LED tube lights. </w:t>
            </w:r>
          </w:p>
          <w:p w:rsidR="00431826" w:rsidRPr="00431826" w:rsidRDefault="00431826" w:rsidP="00431826">
            <w:pPr>
              <w:pStyle w:val="ListParagraph"/>
              <w:numPr>
                <w:ilvl w:val="0"/>
                <w:numId w:val="27"/>
              </w:numPr>
              <w:spacing w:line="240" w:lineRule="auto"/>
              <w:ind w:left="432" w:right="-46" w:hanging="432"/>
              <w:rPr>
                <w:rFonts w:cs="Arial"/>
                <w:b/>
                <w:color w:val="FF0000"/>
                <w:sz w:val="24"/>
                <w:u w:val="single"/>
              </w:rPr>
            </w:pPr>
            <w:r w:rsidRPr="00431826">
              <w:rPr>
                <w:rFonts w:cs="Arial"/>
                <w:b/>
                <w:color w:val="FF0000"/>
                <w:sz w:val="24"/>
                <w:u w:val="single"/>
              </w:rPr>
              <w:t xml:space="preserve">Distribution of 9 W LED Bulbs among the consumers that falls under the category of BPL, SC &amp; BC category: </w:t>
            </w:r>
          </w:p>
          <w:p w:rsidR="00431826" w:rsidRPr="00431826" w:rsidRDefault="00431826" w:rsidP="00D42222">
            <w:pPr>
              <w:pStyle w:val="ListParagraph"/>
              <w:ind w:left="432" w:right="72" w:hanging="432"/>
              <w:rPr>
                <w:rFonts w:cs="Arial"/>
                <w:color w:val="FF0000"/>
                <w:sz w:val="24"/>
              </w:rPr>
            </w:pPr>
            <w:r w:rsidRPr="00431826">
              <w:rPr>
                <w:rFonts w:cs="Arial"/>
                <w:color w:val="FF0000"/>
                <w:sz w:val="24"/>
              </w:rPr>
              <w:t xml:space="preserve">          A proposal was prepared to distribute 2 no. of 9 Watt LED Lamp among the of 1.01 Lac of BPL, 15.48 Lac of SC &amp; 1.28 Lac of BC consumers of PSPCL (consumers having their load up to 1 KW)</w:t>
            </w:r>
            <w:r w:rsidRPr="00431826">
              <w:rPr>
                <w:rFonts w:cs="Arial"/>
                <w:b/>
                <w:i/>
                <w:color w:val="FF0000"/>
                <w:sz w:val="24"/>
              </w:rPr>
              <w:t xml:space="preserve"> </w:t>
            </w:r>
            <w:r w:rsidRPr="00431826">
              <w:rPr>
                <w:rFonts w:cs="Arial"/>
                <w:color w:val="FF0000"/>
                <w:sz w:val="24"/>
              </w:rPr>
              <w:t xml:space="preserve">in the state of Punjab without any charge to consumers. The total project cost of Rs. 21.72 Cr (for two phases). </w:t>
            </w:r>
          </w:p>
          <w:p w:rsidR="00431826" w:rsidRPr="00431826" w:rsidRDefault="00431826" w:rsidP="00D42222">
            <w:pPr>
              <w:ind w:left="432" w:right="-46" w:hanging="432"/>
              <w:jc w:val="both"/>
              <w:rPr>
                <w:rFonts w:ascii="Arial" w:hAnsi="Arial" w:cs="Arial"/>
                <w:bCs/>
                <w:color w:val="FF0000"/>
                <w:sz w:val="24"/>
                <w:szCs w:val="24"/>
              </w:rPr>
            </w:pPr>
            <w:r w:rsidRPr="00431826">
              <w:rPr>
                <w:rFonts w:ascii="Arial" w:hAnsi="Arial" w:cs="Arial"/>
                <w:color w:val="FF0000"/>
                <w:sz w:val="24"/>
                <w:szCs w:val="24"/>
              </w:rPr>
              <w:t xml:space="preserve">         After obtaining the administrative approval of worthy CMD-PSPCL, the detailed proposal has been submitted before the Secretary/ PSERC, Chandigarh vide CE/ ARR &amp; TR, PSPCL, Patiala Memo No.-2300/CC/DTR-104/Vol.49 Dated: 18.07.2018 to consider this proposal as DSM measure. The Secretary/ PSERC, Chandigarh vide its Memo No.-2179/PSERC/DTJ-69/Vol./Vol.II Dated: 05.12.2018</w:t>
            </w:r>
            <w:r w:rsidRPr="00431826">
              <w:rPr>
                <w:rFonts w:ascii="Arial" w:hAnsi="Arial" w:cs="Arial"/>
                <w:b/>
                <w:color w:val="FF0000"/>
                <w:sz w:val="24"/>
                <w:szCs w:val="24"/>
              </w:rPr>
              <w:t xml:space="preserve"> </w:t>
            </w:r>
            <w:r w:rsidRPr="00431826">
              <w:rPr>
                <w:rFonts w:ascii="Arial" w:hAnsi="Arial" w:cs="Arial"/>
                <w:color w:val="FF0000"/>
                <w:sz w:val="24"/>
                <w:szCs w:val="24"/>
              </w:rPr>
              <w:t xml:space="preserve">has </w:t>
            </w:r>
            <w:r w:rsidRPr="00431826">
              <w:rPr>
                <w:rFonts w:ascii="Arial" w:hAnsi="Arial" w:cs="Arial"/>
                <w:bCs/>
                <w:color w:val="FF0000"/>
                <w:sz w:val="24"/>
                <w:szCs w:val="24"/>
              </w:rPr>
              <w:t>approved the implementation of the scheme for phase-1 on the following terms &amp; conditions:</w:t>
            </w:r>
          </w:p>
          <w:p w:rsidR="00431826" w:rsidRPr="00431826" w:rsidRDefault="00431826" w:rsidP="00431826">
            <w:pPr>
              <w:pStyle w:val="ListParagraph"/>
              <w:widowControl w:val="0"/>
              <w:numPr>
                <w:ilvl w:val="0"/>
                <w:numId w:val="31"/>
              </w:numPr>
              <w:spacing w:line="240" w:lineRule="auto"/>
              <w:ind w:left="792"/>
              <w:rPr>
                <w:rFonts w:cs="Arial"/>
                <w:bCs/>
                <w:i/>
                <w:color w:val="FF0000"/>
                <w:sz w:val="24"/>
              </w:rPr>
            </w:pPr>
            <w:r w:rsidRPr="00431826">
              <w:rPr>
                <w:rFonts w:cs="Arial"/>
                <w:bCs/>
                <w:i/>
                <w:color w:val="FF0000"/>
                <w:sz w:val="24"/>
              </w:rPr>
              <w:t>Two numbers LEDs of 9 Watt each may be given to subsidized categories of DS consumers against replacement of two lighting appliances out of which at least one should be ICL of minimum wattage of 60 Watt. The 2</w:t>
            </w:r>
            <w:r w:rsidRPr="00431826">
              <w:rPr>
                <w:rFonts w:cs="Arial"/>
                <w:bCs/>
                <w:i/>
                <w:color w:val="FF0000"/>
                <w:sz w:val="24"/>
                <w:vertAlign w:val="superscript"/>
              </w:rPr>
              <w:t>nd</w:t>
            </w:r>
            <w:r w:rsidRPr="00431826">
              <w:rPr>
                <w:rFonts w:cs="Arial"/>
                <w:bCs/>
                <w:i/>
                <w:color w:val="FF0000"/>
                <w:sz w:val="24"/>
              </w:rPr>
              <w:t xml:space="preserve"> lighting appliance may be a ICL or CFL.</w:t>
            </w:r>
          </w:p>
          <w:p w:rsidR="00431826" w:rsidRPr="00431826" w:rsidRDefault="00431826" w:rsidP="00431826">
            <w:pPr>
              <w:pStyle w:val="ListParagraph"/>
              <w:widowControl w:val="0"/>
              <w:numPr>
                <w:ilvl w:val="0"/>
                <w:numId w:val="31"/>
              </w:numPr>
              <w:spacing w:line="240" w:lineRule="auto"/>
              <w:ind w:left="792"/>
              <w:rPr>
                <w:rFonts w:cs="Arial"/>
                <w:bCs/>
                <w:i/>
                <w:color w:val="FF0000"/>
                <w:sz w:val="24"/>
              </w:rPr>
            </w:pPr>
            <w:r w:rsidRPr="00431826">
              <w:rPr>
                <w:rFonts w:cs="Arial"/>
                <w:bCs/>
                <w:i/>
                <w:color w:val="FF0000"/>
                <w:sz w:val="24"/>
              </w:rPr>
              <w:lastRenderedPageBreak/>
              <w:t>Rs.15/- Per LED shall be recovered from the consumes.</w:t>
            </w:r>
          </w:p>
          <w:p w:rsidR="00431826" w:rsidRPr="00431826" w:rsidRDefault="00431826" w:rsidP="00431826">
            <w:pPr>
              <w:pStyle w:val="ListParagraph"/>
              <w:widowControl w:val="0"/>
              <w:numPr>
                <w:ilvl w:val="0"/>
                <w:numId w:val="31"/>
              </w:numPr>
              <w:spacing w:line="240" w:lineRule="auto"/>
              <w:ind w:left="792"/>
              <w:rPr>
                <w:rFonts w:cs="Arial"/>
                <w:bCs/>
                <w:i/>
                <w:color w:val="FF0000"/>
                <w:sz w:val="24"/>
              </w:rPr>
            </w:pPr>
            <w:r w:rsidRPr="00431826">
              <w:rPr>
                <w:rFonts w:cs="Arial"/>
                <w:bCs/>
                <w:i/>
                <w:color w:val="FF0000"/>
                <w:sz w:val="24"/>
              </w:rPr>
              <w:t>A proper record of the consumers covered under the scheme shall be maintained by PSPCL. All ICLs collected from the consumers shall be stored at designated centres of PSPCL and at the end of the Phase-I, a 3</w:t>
            </w:r>
            <w:r w:rsidRPr="00431826">
              <w:rPr>
                <w:rFonts w:cs="Arial"/>
                <w:bCs/>
                <w:i/>
                <w:color w:val="FF0000"/>
                <w:sz w:val="24"/>
                <w:vertAlign w:val="superscript"/>
              </w:rPr>
              <w:t>rd</w:t>
            </w:r>
            <w:r w:rsidRPr="00431826">
              <w:rPr>
                <w:rFonts w:cs="Arial"/>
                <w:bCs/>
                <w:i/>
                <w:color w:val="FF0000"/>
                <w:sz w:val="24"/>
              </w:rPr>
              <w:t xml:space="preserve"> party verification will be carried out. All these ICLs and CFLs collected from consumers shall be destroyed in the presence of 3</w:t>
            </w:r>
            <w:r w:rsidRPr="00431826">
              <w:rPr>
                <w:rFonts w:cs="Arial"/>
                <w:bCs/>
                <w:i/>
                <w:color w:val="FF0000"/>
                <w:sz w:val="24"/>
                <w:vertAlign w:val="superscript"/>
              </w:rPr>
              <w:t>rd</w:t>
            </w:r>
            <w:r w:rsidRPr="00431826">
              <w:rPr>
                <w:rFonts w:cs="Arial"/>
                <w:bCs/>
                <w:i/>
                <w:color w:val="FF0000"/>
                <w:sz w:val="24"/>
              </w:rPr>
              <w:t xml:space="preserve"> party agency as per the environment norms.</w:t>
            </w:r>
          </w:p>
          <w:p w:rsidR="00431826" w:rsidRPr="00431826" w:rsidRDefault="00431826" w:rsidP="00431826">
            <w:pPr>
              <w:pStyle w:val="ListParagraph"/>
              <w:widowControl w:val="0"/>
              <w:numPr>
                <w:ilvl w:val="0"/>
                <w:numId w:val="31"/>
              </w:numPr>
              <w:spacing w:line="240" w:lineRule="auto"/>
              <w:ind w:left="792"/>
              <w:rPr>
                <w:rFonts w:cs="Arial"/>
                <w:bCs/>
                <w:i/>
                <w:color w:val="FF0000"/>
                <w:sz w:val="24"/>
              </w:rPr>
            </w:pPr>
            <w:r w:rsidRPr="00431826">
              <w:rPr>
                <w:rFonts w:cs="Arial"/>
                <w:bCs/>
                <w:i/>
                <w:color w:val="FF0000"/>
                <w:sz w:val="24"/>
              </w:rPr>
              <w:t>PSPCL shall tie-up with EESL for procurement of LEDs at the lowest rate.</w:t>
            </w:r>
          </w:p>
          <w:p w:rsidR="00431826" w:rsidRPr="00431826" w:rsidRDefault="00431826" w:rsidP="00431826">
            <w:pPr>
              <w:pStyle w:val="ListParagraph"/>
              <w:widowControl w:val="0"/>
              <w:numPr>
                <w:ilvl w:val="0"/>
                <w:numId w:val="31"/>
              </w:numPr>
              <w:spacing w:line="240" w:lineRule="auto"/>
              <w:ind w:left="792"/>
              <w:rPr>
                <w:rFonts w:cs="Arial"/>
                <w:bCs/>
                <w:i/>
                <w:color w:val="FF0000"/>
                <w:sz w:val="24"/>
              </w:rPr>
            </w:pPr>
            <w:r w:rsidRPr="00431826">
              <w:rPr>
                <w:rFonts w:cs="Arial"/>
                <w:bCs/>
                <w:i/>
                <w:color w:val="FF0000"/>
                <w:sz w:val="24"/>
              </w:rPr>
              <w:t>It shall be ensured that funds against DSM schemes approved in the Tariff Order for FY: 2018-19 are utilized for the implementation of the scheme.</w:t>
            </w:r>
          </w:p>
          <w:p w:rsidR="00431826" w:rsidRPr="00431826" w:rsidRDefault="00431826" w:rsidP="00431826">
            <w:pPr>
              <w:pStyle w:val="ListParagraph"/>
              <w:widowControl w:val="0"/>
              <w:numPr>
                <w:ilvl w:val="0"/>
                <w:numId w:val="31"/>
              </w:numPr>
              <w:spacing w:line="240" w:lineRule="auto"/>
              <w:ind w:left="792"/>
              <w:rPr>
                <w:rFonts w:cs="Arial"/>
                <w:color w:val="FF0000"/>
                <w:sz w:val="24"/>
              </w:rPr>
            </w:pPr>
            <w:r w:rsidRPr="00431826">
              <w:rPr>
                <w:rFonts w:cs="Arial"/>
                <w:bCs/>
                <w:i/>
                <w:color w:val="FF0000"/>
                <w:sz w:val="24"/>
              </w:rPr>
              <w:t xml:space="preserve">After completion of the phase-I, PSPCL shall submit a complete report to the Commission and approval for distribution of LEDs in phase-II will be considered by the Commission after scrutiny of the results of phase-I. </w:t>
            </w:r>
          </w:p>
          <w:p w:rsidR="00431826" w:rsidRPr="00431826" w:rsidRDefault="00431826" w:rsidP="00D42222">
            <w:pPr>
              <w:autoSpaceDE w:val="0"/>
              <w:autoSpaceDN w:val="0"/>
              <w:ind w:left="432" w:right="72"/>
              <w:jc w:val="both"/>
              <w:rPr>
                <w:rFonts w:ascii="Arial" w:hAnsi="Arial" w:cs="Arial"/>
                <w:color w:val="FF0000"/>
                <w:sz w:val="24"/>
                <w:szCs w:val="24"/>
              </w:rPr>
            </w:pPr>
            <w:r w:rsidRPr="00431826">
              <w:rPr>
                <w:rFonts w:ascii="Arial" w:hAnsi="Arial" w:cs="Arial"/>
                <w:color w:val="FF0000"/>
                <w:sz w:val="24"/>
                <w:szCs w:val="24"/>
              </w:rPr>
              <w:t xml:space="preserve">       A meeting was held on </w:t>
            </w:r>
            <w:r w:rsidRPr="00431826">
              <w:rPr>
                <w:rFonts w:ascii="Arial" w:hAnsi="Arial" w:cs="Arial"/>
                <w:b/>
                <w:color w:val="FF0000"/>
                <w:sz w:val="24"/>
                <w:szCs w:val="24"/>
              </w:rPr>
              <w:t>03.06.2019</w:t>
            </w:r>
            <w:r w:rsidRPr="00431826">
              <w:rPr>
                <w:rFonts w:ascii="Arial" w:hAnsi="Arial" w:cs="Arial"/>
                <w:color w:val="FF0000"/>
                <w:sz w:val="24"/>
                <w:szCs w:val="24"/>
              </w:rPr>
              <w:t xml:space="preserve"> under the chairmanship Chairperson/ PSERC and PSPCL, wherein it was decided as under:</w:t>
            </w:r>
          </w:p>
          <w:p w:rsidR="00431826" w:rsidRPr="00431826" w:rsidRDefault="00431826" w:rsidP="00D42222">
            <w:pPr>
              <w:autoSpaceDE w:val="0"/>
              <w:autoSpaceDN w:val="0"/>
              <w:ind w:left="432" w:right="72"/>
              <w:jc w:val="both"/>
              <w:rPr>
                <w:rFonts w:ascii="Arial" w:hAnsi="Arial" w:cs="Arial"/>
                <w:color w:val="FF0000"/>
                <w:sz w:val="24"/>
                <w:szCs w:val="24"/>
              </w:rPr>
            </w:pPr>
          </w:p>
          <w:p w:rsidR="00431826" w:rsidRPr="00431826" w:rsidRDefault="00431826" w:rsidP="00D42222">
            <w:pPr>
              <w:autoSpaceDE w:val="0"/>
              <w:autoSpaceDN w:val="0"/>
              <w:ind w:left="432" w:right="72"/>
              <w:jc w:val="both"/>
              <w:rPr>
                <w:rFonts w:ascii="Arial" w:hAnsi="Arial" w:cs="Arial"/>
                <w:color w:val="FF0000"/>
                <w:sz w:val="24"/>
                <w:szCs w:val="24"/>
              </w:rPr>
            </w:pPr>
            <w:r w:rsidRPr="00431826">
              <w:rPr>
                <w:rFonts w:ascii="Arial" w:hAnsi="Arial" w:cs="Arial"/>
                <w:color w:val="FF0000"/>
                <w:sz w:val="24"/>
                <w:szCs w:val="24"/>
              </w:rPr>
              <w:t xml:space="preserve"> </w:t>
            </w:r>
          </w:p>
          <w:p w:rsidR="00431826" w:rsidRPr="00431826" w:rsidRDefault="00431826" w:rsidP="00D42222">
            <w:pPr>
              <w:spacing w:after="240"/>
              <w:ind w:left="432" w:right="72"/>
              <w:jc w:val="both"/>
              <w:rPr>
                <w:rFonts w:ascii="Arial" w:hAnsi="Arial" w:cs="Arial"/>
                <w:i/>
                <w:color w:val="FF0000"/>
                <w:sz w:val="24"/>
                <w:szCs w:val="24"/>
              </w:rPr>
            </w:pPr>
            <w:r w:rsidRPr="00431826">
              <w:rPr>
                <w:rFonts w:ascii="Arial" w:hAnsi="Arial" w:cs="Arial"/>
                <w:i/>
                <w:color w:val="FF0000"/>
                <w:sz w:val="24"/>
                <w:szCs w:val="24"/>
              </w:rPr>
              <w:t>"PSPCL brought out the difficulties of 2 no. LEDs to subsidized category of consumers in accordance with the conditions imposed in the approval letter of the Commission. It was submitted that the scheme is for free distribution of 2 no. LEDs to subsidized category of consumers to save electricity. While appreciating the difficulties which may be faced by PSPCL in collecting the ICLs/CFLs, its proper storage, accounting and final disposal under the supervision of the 3</w:t>
            </w:r>
            <w:r w:rsidRPr="00431826">
              <w:rPr>
                <w:rFonts w:ascii="Arial" w:hAnsi="Arial" w:cs="Arial"/>
                <w:i/>
                <w:color w:val="FF0000"/>
                <w:sz w:val="24"/>
                <w:szCs w:val="24"/>
                <w:vertAlign w:val="superscript"/>
              </w:rPr>
              <w:t>rd</w:t>
            </w:r>
            <w:r w:rsidRPr="00431826">
              <w:rPr>
                <w:rFonts w:ascii="Arial" w:hAnsi="Arial" w:cs="Arial"/>
                <w:i/>
                <w:color w:val="FF0000"/>
                <w:sz w:val="24"/>
                <w:szCs w:val="24"/>
              </w:rPr>
              <w:t xml:space="preserve"> party, the Commission expressed its apprehension that distribution of free LEDs may be misused and a nominal cost of Rs.15/ per LED must be recovered from these consumers. PSPCL agreed that  Rs. 15/-LED can be collected from the consumers. PSPCL was instructed to submit the revised proposal for implementation of schemes under Phase 1 approval of the Commission. It was assured by PSPCL that after completion of Phase 1, the consumption pattern of beneficiaries along with total energy saving achieved shall be submitted to the Commission before submitting the proposal for further distribution of LEDs under phase 2."</w:t>
            </w:r>
          </w:p>
          <w:p w:rsidR="00431826" w:rsidRPr="00431826" w:rsidRDefault="00431826" w:rsidP="00D42222">
            <w:pPr>
              <w:spacing w:after="240"/>
              <w:ind w:left="432" w:right="72"/>
              <w:jc w:val="both"/>
              <w:rPr>
                <w:rFonts w:ascii="Arial" w:hAnsi="Arial" w:cs="Arial"/>
                <w:color w:val="FF0000"/>
                <w:sz w:val="24"/>
                <w:szCs w:val="24"/>
              </w:rPr>
            </w:pPr>
            <w:r w:rsidRPr="00431826">
              <w:rPr>
                <w:rFonts w:ascii="Arial" w:hAnsi="Arial" w:cs="Arial"/>
                <w:color w:val="FF0000"/>
                <w:sz w:val="24"/>
                <w:szCs w:val="24"/>
              </w:rPr>
              <w:t>In compliance to above, a revised proposal was submitted Hon'ble PSERC and Hon'ble PSERC, Chandigarh vide their office memo no.- 1340/PSERC/DTJ-69(Vol.-II) Dt: 12.09.2019 has approved PSPCL proposal for phase-I subject to the following condition:</w:t>
            </w:r>
          </w:p>
          <w:p w:rsidR="00431826" w:rsidRPr="00431826" w:rsidRDefault="00431826" w:rsidP="00431826">
            <w:pPr>
              <w:pStyle w:val="ListParagraph"/>
              <w:numPr>
                <w:ilvl w:val="0"/>
                <w:numId w:val="29"/>
              </w:numPr>
              <w:spacing w:after="200" w:line="240" w:lineRule="auto"/>
              <w:ind w:left="882"/>
              <w:contextualSpacing/>
              <w:rPr>
                <w:rFonts w:cs="Arial"/>
                <w:color w:val="FF0000"/>
                <w:sz w:val="24"/>
              </w:rPr>
            </w:pPr>
            <w:r w:rsidRPr="00431826">
              <w:rPr>
                <w:rFonts w:cs="Arial"/>
                <w:i/>
                <w:color w:val="FF0000"/>
                <w:sz w:val="24"/>
              </w:rPr>
              <w:t>"PSPCL shall tie up with EESL for procurement of LEDs at the lowest rate. It shall be ensured that no over head charges such as distribution charges and publicity expenses etc. are included in the price of LEDs offered by EESL to PSPCL."</w:t>
            </w:r>
          </w:p>
          <w:p w:rsidR="00431826" w:rsidRPr="00431826" w:rsidRDefault="00431826" w:rsidP="00D42222">
            <w:pPr>
              <w:pStyle w:val="ListParagraph"/>
              <w:spacing w:line="240" w:lineRule="auto"/>
              <w:ind w:left="882"/>
              <w:rPr>
                <w:rFonts w:cs="Arial"/>
                <w:i/>
                <w:color w:val="FF0000"/>
                <w:sz w:val="24"/>
              </w:rPr>
            </w:pPr>
          </w:p>
          <w:p w:rsidR="00431826" w:rsidRPr="00431826" w:rsidRDefault="00431826" w:rsidP="00D42222">
            <w:pPr>
              <w:pStyle w:val="ListParagraph"/>
              <w:spacing w:line="240" w:lineRule="auto"/>
              <w:ind w:left="522" w:hanging="450"/>
              <w:rPr>
                <w:rFonts w:cs="Arial"/>
                <w:color w:val="FF0000"/>
                <w:sz w:val="24"/>
              </w:rPr>
            </w:pPr>
            <w:r w:rsidRPr="00431826">
              <w:rPr>
                <w:rFonts w:cs="Arial"/>
                <w:i/>
                <w:color w:val="FF0000"/>
                <w:sz w:val="24"/>
              </w:rPr>
              <w:t xml:space="preserve">                 </w:t>
            </w:r>
            <w:r w:rsidRPr="00431826">
              <w:rPr>
                <w:rFonts w:cs="Arial"/>
                <w:color w:val="FF0000"/>
                <w:sz w:val="24"/>
              </w:rPr>
              <w:t xml:space="preserve">M/s EESL vide their </w:t>
            </w:r>
            <w:r w:rsidRPr="00431826">
              <w:rPr>
                <w:rFonts w:cs="Arial"/>
                <w:b/>
                <w:color w:val="FF0000"/>
                <w:sz w:val="24"/>
              </w:rPr>
              <w:t>E-mail Dt: 09.10.2019</w:t>
            </w:r>
            <w:r w:rsidRPr="00431826">
              <w:rPr>
                <w:rFonts w:cs="Arial"/>
                <w:color w:val="FF0000"/>
                <w:sz w:val="24"/>
              </w:rPr>
              <w:t xml:space="preserve"> has provided bifurcation of the price of 9W Led bulb (i.e. Rs.60/-) and as </w:t>
            </w:r>
            <w:r w:rsidRPr="00431826">
              <w:rPr>
                <w:rFonts w:cs="Arial"/>
                <w:color w:val="FF0000"/>
                <w:sz w:val="24"/>
              </w:rPr>
              <w:lastRenderedPageBreak/>
              <w:t xml:space="preserve">per the detail M/s EESL fulfilled the condition of Hon'ble PSERC. </w:t>
            </w:r>
          </w:p>
          <w:p w:rsidR="00431826" w:rsidRPr="00431826" w:rsidRDefault="00431826" w:rsidP="00D42222">
            <w:pPr>
              <w:pStyle w:val="ListParagraph"/>
              <w:ind w:left="432"/>
              <w:rPr>
                <w:rFonts w:cs="Arial"/>
                <w:b/>
                <w:color w:val="FF0000"/>
                <w:sz w:val="24"/>
              </w:rPr>
            </w:pPr>
            <w:r w:rsidRPr="00431826">
              <w:rPr>
                <w:rFonts w:cs="Arial"/>
                <w:color w:val="FF0000"/>
                <w:sz w:val="24"/>
              </w:rPr>
              <w:t xml:space="preserve"> </w:t>
            </w:r>
            <w:r w:rsidRPr="00431826">
              <w:rPr>
                <w:rFonts w:cs="Arial"/>
                <w:b/>
                <w:color w:val="FF0000"/>
                <w:sz w:val="24"/>
              </w:rPr>
              <w:t>As per latest status:</w:t>
            </w:r>
          </w:p>
          <w:p w:rsidR="00431826" w:rsidRPr="00431826" w:rsidRDefault="00431826" w:rsidP="00D42222">
            <w:pPr>
              <w:pStyle w:val="ListParagraph"/>
              <w:spacing w:before="240" w:after="200" w:line="240" w:lineRule="auto"/>
              <w:ind w:left="432" w:right="72"/>
              <w:rPr>
                <w:rFonts w:cs="Arial"/>
                <w:bCs/>
                <w:color w:val="FF0000"/>
                <w:sz w:val="24"/>
              </w:rPr>
            </w:pPr>
            <w:r w:rsidRPr="00431826">
              <w:rPr>
                <w:rFonts w:cs="Arial"/>
                <w:color w:val="FF0000"/>
                <w:sz w:val="24"/>
              </w:rPr>
              <w:t xml:space="preserve">PSPCL has allocated Rs. 10 crore for the procurement of 17.75 lakh 9 Watt LED Lamps to be distributed among the subsidized categories of PSPCL i.e. SC, BC and BPL.   </w:t>
            </w:r>
          </w:p>
          <w:p w:rsidR="00431826" w:rsidRPr="00431826" w:rsidRDefault="00431826" w:rsidP="00431826">
            <w:pPr>
              <w:pStyle w:val="ListParagraph"/>
              <w:numPr>
                <w:ilvl w:val="0"/>
                <w:numId w:val="27"/>
              </w:numPr>
              <w:spacing w:before="240" w:after="200" w:line="240" w:lineRule="auto"/>
              <w:ind w:left="432" w:right="72" w:hanging="432"/>
              <w:rPr>
                <w:rFonts w:cs="Arial"/>
                <w:bCs/>
                <w:color w:val="FF0000"/>
                <w:sz w:val="24"/>
              </w:rPr>
            </w:pPr>
            <w:r w:rsidRPr="00431826">
              <w:rPr>
                <w:rFonts w:cs="Arial"/>
                <w:b/>
                <w:color w:val="FF0000"/>
                <w:sz w:val="24"/>
              </w:rPr>
              <w:t>Replacement of conventional incandescent lamps /CFLs/Tube lights and Fans with efficient 20 Watt LED Tube Lights &amp; 50 Watt BEE star rated Energy Efficient Fans in the Government Hospitals:</w:t>
            </w:r>
          </w:p>
          <w:p w:rsidR="00431826" w:rsidRPr="00431826" w:rsidRDefault="00431826" w:rsidP="00D42222">
            <w:pPr>
              <w:autoSpaceDE w:val="0"/>
              <w:autoSpaceDN w:val="0"/>
              <w:ind w:left="432" w:right="-46"/>
              <w:jc w:val="both"/>
              <w:rPr>
                <w:rFonts w:ascii="Arial" w:hAnsi="Arial" w:cs="Arial"/>
                <w:color w:val="FF0000"/>
                <w:sz w:val="24"/>
                <w:szCs w:val="24"/>
              </w:rPr>
            </w:pPr>
            <w:r w:rsidRPr="00431826">
              <w:rPr>
                <w:rFonts w:ascii="Arial" w:hAnsi="Arial" w:cs="Arial"/>
                <w:color w:val="FF0000"/>
                <w:sz w:val="24"/>
                <w:szCs w:val="24"/>
              </w:rPr>
              <w:t>The Purpose of this proposal is to provide energy efficiency in the Public places like Govt. Hospitals where the consumption of electricity is for 24 hours and it is being used for needy patients over there and to</w:t>
            </w:r>
            <w:r w:rsidRPr="00431826">
              <w:rPr>
                <w:rFonts w:ascii="Arial" w:hAnsi="Arial" w:cs="Arial"/>
                <w:bCs/>
                <w:color w:val="FF0000"/>
                <w:sz w:val="24"/>
                <w:szCs w:val="24"/>
              </w:rPr>
              <w:t xml:space="preserve"> utilize the DSM Funds approved by Hon’ble PSERC, </w:t>
            </w:r>
            <w:r w:rsidRPr="00431826">
              <w:rPr>
                <w:rFonts w:ascii="Arial" w:hAnsi="Arial" w:cs="Arial"/>
                <w:color w:val="FF0000"/>
                <w:sz w:val="24"/>
                <w:szCs w:val="24"/>
              </w:rPr>
              <w:t xml:space="preserve">On the above mentioned matter a meeting was held on dated 13.06.2019 under the chairmanship of Chairperson/PSERC with PSPCL officials and it was decided as under:                                 </w:t>
            </w:r>
          </w:p>
          <w:p w:rsidR="00431826" w:rsidRPr="00431826" w:rsidRDefault="00431826" w:rsidP="00D42222">
            <w:pPr>
              <w:autoSpaceDE w:val="0"/>
              <w:autoSpaceDN w:val="0"/>
              <w:ind w:left="432" w:right="-46"/>
              <w:jc w:val="both"/>
              <w:rPr>
                <w:rFonts w:ascii="Arial" w:hAnsi="Arial" w:cs="Arial"/>
                <w:b/>
                <w:i/>
                <w:color w:val="FF0000"/>
                <w:sz w:val="24"/>
                <w:szCs w:val="24"/>
              </w:rPr>
            </w:pPr>
            <w:r w:rsidRPr="00431826">
              <w:rPr>
                <w:rFonts w:ascii="Arial" w:hAnsi="Arial" w:cs="Arial"/>
                <w:b/>
                <w:i/>
                <w:color w:val="FF0000"/>
                <w:sz w:val="24"/>
                <w:szCs w:val="24"/>
              </w:rPr>
              <w:t>"The Commission directed PSPCL to ensure utilization of funds approved in the Tariff Order for FY2019-20. PSPCL was asked to submit proposal for replacement of inefficient electrical appliances in Government hospitals/dispensaries etc."</w:t>
            </w:r>
          </w:p>
          <w:p w:rsidR="00431826" w:rsidRPr="00431826" w:rsidRDefault="00431826" w:rsidP="00D42222">
            <w:pPr>
              <w:pStyle w:val="ListParagraph"/>
              <w:ind w:left="432"/>
              <w:rPr>
                <w:rFonts w:cs="Arial"/>
                <w:color w:val="FF0000"/>
                <w:sz w:val="24"/>
              </w:rPr>
            </w:pPr>
            <w:r w:rsidRPr="00431826">
              <w:rPr>
                <w:rFonts w:cs="Arial"/>
                <w:bCs/>
                <w:color w:val="FF0000"/>
                <w:sz w:val="24"/>
              </w:rPr>
              <w:t xml:space="preserve">In compliance to the above directives of Hon’ble PSERC, and to provide energy saving benefits to General Public of Punjab, a proposal has been formulated to </w:t>
            </w:r>
            <w:r w:rsidRPr="00431826">
              <w:rPr>
                <w:rFonts w:cs="Arial"/>
                <w:color w:val="FF0000"/>
                <w:sz w:val="24"/>
              </w:rPr>
              <w:t xml:space="preserve">replace conventional incandescent lamps/CFLs/Tube lights and Fans with efficient 20 Watt LED Tube Lights &amp; 50 Watt BEE star rated Energy Efficient Fans in the Government Hospitals. </w:t>
            </w:r>
            <w:r w:rsidRPr="00431826">
              <w:rPr>
                <w:rFonts w:cs="Arial"/>
                <w:bCs/>
                <w:color w:val="FF0000"/>
                <w:sz w:val="24"/>
              </w:rPr>
              <w:t xml:space="preserve">Therefore, while considering this fact, the campus of </w:t>
            </w:r>
            <w:r w:rsidRPr="00431826">
              <w:rPr>
                <w:rFonts w:cs="Arial"/>
                <w:b/>
                <w:color w:val="FF0000"/>
                <w:sz w:val="24"/>
              </w:rPr>
              <w:t>Government Rajindra Hospital at Patiala</w:t>
            </w:r>
            <w:r w:rsidRPr="00431826">
              <w:rPr>
                <w:rFonts w:cs="Arial"/>
                <w:bCs/>
                <w:color w:val="FF0000"/>
                <w:sz w:val="24"/>
              </w:rPr>
              <w:t>,</w:t>
            </w:r>
            <w:r w:rsidRPr="00431826">
              <w:rPr>
                <w:rFonts w:cs="Arial"/>
                <w:b/>
                <w:bCs/>
                <w:color w:val="FF0000"/>
                <w:sz w:val="24"/>
              </w:rPr>
              <w:t xml:space="preserve"> JBMM </w:t>
            </w:r>
            <w:r w:rsidRPr="00431826">
              <w:rPr>
                <w:rFonts w:cs="Arial"/>
                <w:b/>
                <w:color w:val="FF0000"/>
                <w:sz w:val="24"/>
              </w:rPr>
              <w:t>Civil Hospital Amritsar, Civil Hospital Bathinda &amp; Civil Hospital Ludhiana</w:t>
            </w:r>
            <w:r w:rsidRPr="00431826">
              <w:rPr>
                <w:rFonts w:cs="Arial"/>
                <w:bCs/>
                <w:color w:val="FF0000"/>
                <w:sz w:val="24"/>
              </w:rPr>
              <w:t xml:space="preserve"> is proposed as a Pilot Project to replace conventional appliance with energy efficient appliances. </w:t>
            </w:r>
            <w:r w:rsidRPr="00431826">
              <w:rPr>
                <w:rFonts w:cs="Arial"/>
                <w:color w:val="FF0000"/>
                <w:sz w:val="24"/>
              </w:rPr>
              <w:t xml:space="preserve">Total Project Cost of Rs. </w:t>
            </w:r>
            <w:r w:rsidRPr="00431826">
              <w:rPr>
                <w:rFonts w:cs="Arial"/>
                <w:bCs/>
                <w:color w:val="FF0000"/>
                <w:sz w:val="24"/>
                <w:lang w:eastAsia="en-IN"/>
              </w:rPr>
              <w:t>86,14,704/-</w:t>
            </w:r>
            <w:r w:rsidRPr="00431826">
              <w:rPr>
                <w:rFonts w:cs="Arial"/>
                <w:color w:val="FF0000"/>
                <w:sz w:val="24"/>
              </w:rPr>
              <w:t>(say Rs. 86.14 Lac) is required to replace conventional ICLS, CFLs, Tube lights and Fans.</w:t>
            </w:r>
          </w:p>
          <w:p w:rsidR="00431826" w:rsidRPr="00431826" w:rsidRDefault="00431826" w:rsidP="00D42222">
            <w:pPr>
              <w:pStyle w:val="ListParagraph"/>
              <w:ind w:left="432" w:right="72"/>
              <w:rPr>
                <w:rFonts w:cs="Arial"/>
                <w:b/>
                <w:color w:val="FF0000"/>
                <w:sz w:val="24"/>
              </w:rPr>
            </w:pPr>
            <w:r w:rsidRPr="00431826">
              <w:rPr>
                <w:rFonts w:cs="Arial"/>
                <w:color w:val="FF0000"/>
                <w:sz w:val="24"/>
              </w:rPr>
              <w:t>In compliance to the directives of Hon’ble PSERC and after obtaining the approval of worthy CMD-PSPCL, a petition-cum-application in form of detailed project report of this proposal is submitted before Hon'ble PSERC vide this office Memo no.- 711 Dated: 04.09.2019 through CE/ ARR &amp; TR, PSPCL, Patiala  for obtaining their approval to consider this proposal</w:t>
            </w:r>
            <w:r w:rsidRPr="00431826">
              <w:rPr>
                <w:rFonts w:cs="Arial"/>
                <w:bCs/>
                <w:color w:val="FF0000"/>
                <w:sz w:val="24"/>
              </w:rPr>
              <w:t xml:space="preserve"> as a DSM measure </w:t>
            </w:r>
            <w:r w:rsidRPr="00431826">
              <w:rPr>
                <w:rFonts w:cs="Arial"/>
                <w:color w:val="FF0000"/>
                <w:sz w:val="24"/>
              </w:rPr>
              <w:t>against DSM funds.</w:t>
            </w:r>
          </w:p>
          <w:p w:rsidR="00431826" w:rsidRPr="00431826" w:rsidRDefault="00431826" w:rsidP="00D42222">
            <w:pPr>
              <w:ind w:left="432"/>
              <w:contextualSpacing/>
              <w:jc w:val="both"/>
              <w:rPr>
                <w:rFonts w:ascii="Arial" w:hAnsi="Arial" w:cs="Arial"/>
                <w:i/>
                <w:color w:val="FF0000"/>
                <w:sz w:val="24"/>
                <w:szCs w:val="24"/>
              </w:rPr>
            </w:pPr>
            <w:r w:rsidRPr="00431826">
              <w:rPr>
                <w:rFonts w:ascii="Arial" w:hAnsi="Arial" w:cs="Arial"/>
                <w:bCs/>
                <w:color w:val="FF0000"/>
                <w:sz w:val="24"/>
                <w:szCs w:val="24"/>
              </w:rPr>
              <w:t>Hon’ble PSERC had called a meeting with concerned officers of DSM office for discussion o</w:t>
            </w:r>
            <w:r w:rsidRPr="00431826">
              <w:rPr>
                <w:rFonts w:ascii="Arial" w:hAnsi="Arial" w:cs="Arial"/>
                <w:color w:val="FF0000"/>
                <w:sz w:val="24"/>
                <w:szCs w:val="24"/>
              </w:rPr>
              <w:t xml:space="preserve">n the subject cited proposal. In </w:t>
            </w:r>
            <w:r w:rsidRPr="00431826">
              <w:rPr>
                <w:rFonts w:ascii="Arial" w:hAnsi="Arial" w:cs="Arial"/>
                <w:color w:val="FF0000"/>
                <w:sz w:val="24"/>
                <w:szCs w:val="24"/>
              </w:rPr>
              <w:lastRenderedPageBreak/>
              <w:t>this regard</w:t>
            </w:r>
            <w:r w:rsidRPr="00431826">
              <w:rPr>
                <w:rFonts w:ascii="Arial" w:hAnsi="Arial" w:cs="Arial"/>
                <w:bCs/>
                <w:color w:val="FF0000"/>
                <w:sz w:val="24"/>
                <w:szCs w:val="24"/>
              </w:rPr>
              <w:t xml:space="preserve">, </w:t>
            </w:r>
            <w:r w:rsidRPr="00431826">
              <w:rPr>
                <w:rFonts w:ascii="Arial" w:hAnsi="Arial" w:cs="Arial"/>
                <w:color w:val="FF0000"/>
                <w:sz w:val="24"/>
                <w:szCs w:val="24"/>
              </w:rPr>
              <w:t xml:space="preserve">a meeting was held on </w:t>
            </w:r>
            <w:r w:rsidRPr="00431826">
              <w:rPr>
                <w:rFonts w:ascii="Arial" w:hAnsi="Arial" w:cs="Arial"/>
                <w:b/>
                <w:color w:val="FF0000"/>
                <w:sz w:val="24"/>
                <w:szCs w:val="24"/>
              </w:rPr>
              <w:t>dated 29.10.2019</w:t>
            </w:r>
            <w:r w:rsidRPr="00431826">
              <w:rPr>
                <w:rFonts w:ascii="Arial" w:hAnsi="Arial" w:cs="Arial"/>
                <w:color w:val="FF0000"/>
                <w:sz w:val="24"/>
                <w:szCs w:val="24"/>
              </w:rPr>
              <w:t xml:space="preserve"> under the chairmanship of Chairperson/PSERC with PSPCL and In compliance to the Minutes of the meeting, </w:t>
            </w:r>
            <w:r w:rsidRPr="00431826">
              <w:rPr>
                <w:rFonts w:ascii="Arial" w:hAnsi="Arial" w:cs="Arial"/>
                <w:b/>
                <w:color w:val="FF0000"/>
                <w:sz w:val="24"/>
                <w:szCs w:val="24"/>
              </w:rPr>
              <w:t xml:space="preserve">CE/ Electrical, PWD (B&amp;R, Punjab), Chandigarh and Executive Engineer (Electrical)Punjab Health System Corporation, Mohali  </w:t>
            </w:r>
            <w:r w:rsidRPr="00431826">
              <w:rPr>
                <w:rFonts w:ascii="Arial" w:hAnsi="Arial" w:cs="Arial"/>
                <w:color w:val="FF0000"/>
                <w:sz w:val="24"/>
                <w:szCs w:val="24"/>
              </w:rPr>
              <w:t xml:space="preserve">have been approached </w:t>
            </w:r>
            <w:r w:rsidRPr="00431826">
              <w:rPr>
                <w:rFonts w:ascii="Arial" w:hAnsi="Arial" w:cs="Arial"/>
                <w:i/>
                <w:color w:val="FF0000"/>
                <w:sz w:val="24"/>
                <w:szCs w:val="24"/>
              </w:rPr>
              <w:t xml:space="preserve">to issue necessary instructions to concerned officers/officials for joint verification of basic data of inefficient appliances of each of the hospital/college submitted by the concerned hospital/college authorities to PSPCL and to provide concurrence of execution of  DSM Scheme with details of material to be provided by M/s EESL along with furnishing  comments on the disposal of the dismantled material after joint verification. </w:t>
            </w:r>
          </w:p>
          <w:p w:rsidR="00431826" w:rsidRPr="00431826" w:rsidRDefault="00431826" w:rsidP="00D42222">
            <w:pPr>
              <w:ind w:left="432"/>
              <w:contextualSpacing/>
              <w:jc w:val="both"/>
              <w:rPr>
                <w:rFonts w:ascii="Arial" w:hAnsi="Arial" w:cs="Arial"/>
                <w:b/>
                <w:bCs/>
                <w:iCs/>
                <w:color w:val="FF0000"/>
                <w:sz w:val="24"/>
                <w:szCs w:val="24"/>
              </w:rPr>
            </w:pPr>
            <w:r w:rsidRPr="00431826">
              <w:rPr>
                <w:rFonts w:ascii="Arial" w:hAnsi="Arial" w:cs="Arial"/>
                <w:i/>
                <w:color w:val="FF0000"/>
                <w:sz w:val="24"/>
                <w:szCs w:val="24"/>
              </w:rPr>
              <w:t xml:space="preserve">     </w:t>
            </w:r>
            <w:r w:rsidRPr="00431826">
              <w:rPr>
                <w:rFonts w:ascii="Arial" w:hAnsi="Arial" w:cs="Arial"/>
                <w:b/>
                <w:bCs/>
                <w:iCs/>
                <w:color w:val="FF0000"/>
                <w:sz w:val="24"/>
                <w:szCs w:val="24"/>
              </w:rPr>
              <w:t>In this regard following is the present status:</w:t>
            </w:r>
          </w:p>
          <w:p w:rsidR="00431826" w:rsidRPr="00431826" w:rsidRDefault="00431826" w:rsidP="00431826">
            <w:pPr>
              <w:pStyle w:val="ListParagraph"/>
              <w:numPr>
                <w:ilvl w:val="0"/>
                <w:numId w:val="42"/>
              </w:numPr>
              <w:spacing w:after="200" w:line="240" w:lineRule="auto"/>
              <w:contextualSpacing/>
              <w:rPr>
                <w:rFonts w:cs="Arial"/>
                <w:color w:val="FF0000"/>
                <w:sz w:val="24"/>
              </w:rPr>
            </w:pPr>
            <w:r w:rsidRPr="00431826">
              <w:rPr>
                <w:rFonts w:cs="Arial"/>
                <w:color w:val="FF0000"/>
                <w:sz w:val="24"/>
              </w:rPr>
              <w:t>Joint verifications of</w:t>
            </w:r>
            <w:r w:rsidRPr="00431826">
              <w:rPr>
                <w:rFonts w:cs="Arial"/>
                <w:b/>
                <w:bCs/>
                <w:color w:val="FF0000"/>
                <w:sz w:val="24"/>
              </w:rPr>
              <w:t xml:space="preserve"> Government Rajindra Hospital Patiala,</w:t>
            </w:r>
            <w:r w:rsidRPr="00431826">
              <w:rPr>
                <w:rFonts w:cs="Arial"/>
                <w:color w:val="FF0000"/>
                <w:sz w:val="24"/>
              </w:rPr>
              <w:t xml:space="preserve"> with the representative of </w:t>
            </w:r>
            <w:r w:rsidRPr="00431826">
              <w:rPr>
                <w:rFonts w:cs="Arial"/>
                <w:b/>
                <w:color w:val="FF0000"/>
                <w:sz w:val="24"/>
              </w:rPr>
              <w:t>CE/ Electrical</w:t>
            </w:r>
            <w:r w:rsidRPr="00431826">
              <w:rPr>
                <w:rFonts w:cs="Arial"/>
                <w:color w:val="FF0000"/>
                <w:sz w:val="24"/>
              </w:rPr>
              <w:t xml:space="preserve"> ,</w:t>
            </w:r>
            <w:r w:rsidRPr="00431826">
              <w:rPr>
                <w:rFonts w:cs="Arial"/>
                <w:b/>
                <w:bCs/>
                <w:color w:val="FF0000"/>
                <w:sz w:val="24"/>
              </w:rPr>
              <w:t xml:space="preserve">PWD (B&amp;R, Punjab)  and JBMM </w:t>
            </w:r>
            <w:r w:rsidRPr="00431826">
              <w:rPr>
                <w:rFonts w:cs="Arial"/>
                <w:b/>
                <w:color w:val="FF0000"/>
                <w:sz w:val="24"/>
              </w:rPr>
              <w:t>Civil Hospital Amritsar, Civil Hospital Bathinda &amp; Civil Hospital Ludhiana</w:t>
            </w:r>
            <w:r w:rsidRPr="00431826">
              <w:rPr>
                <w:rFonts w:cs="Arial"/>
                <w:color w:val="FF0000"/>
                <w:sz w:val="24"/>
              </w:rPr>
              <w:t xml:space="preserve"> with the representative of </w:t>
            </w:r>
            <w:r w:rsidRPr="00431826">
              <w:rPr>
                <w:rFonts w:cs="Arial"/>
                <w:b/>
                <w:bCs/>
                <w:color w:val="FF0000"/>
                <w:sz w:val="24"/>
              </w:rPr>
              <w:t>Executive Engineer (Electrical)Punjab Health System Corporation</w:t>
            </w:r>
            <w:r w:rsidRPr="00431826">
              <w:rPr>
                <w:rFonts w:cs="Arial"/>
                <w:color w:val="FF0000"/>
                <w:sz w:val="24"/>
              </w:rPr>
              <w:t xml:space="preserve"> has been carried out.</w:t>
            </w:r>
          </w:p>
          <w:p w:rsidR="00431826" w:rsidRPr="00431826" w:rsidRDefault="00431826" w:rsidP="00431826">
            <w:pPr>
              <w:pStyle w:val="ListParagraph"/>
              <w:numPr>
                <w:ilvl w:val="0"/>
                <w:numId w:val="42"/>
              </w:numPr>
              <w:spacing w:after="200" w:line="240" w:lineRule="auto"/>
              <w:contextualSpacing/>
              <w:rPr>
                <w:rFonts w:cs="Arial"/>
                <w:bCs/>
                <w:i/>
                <w:iCs/>
                <w:color w:val="FF0000"/>
                <w:sz w:val="24"/>
              </w:rPr>
            </w:pPr>
            <w:r w:rsidRPr="00431826">
              <w:rPr>
                <w:rFonts w:cs="Arial"/>
                <w:color w:val="FF0000"/>
                <w:sz w:val="24"/>
              </w:rPr>
              <w:t xml:space="preserve">The offices of </w:t>
            </w:r>
            <w:r w:rsidRPr="00431826">
              <w:rPr>
                <w:rFonts w:cs="Arial"/>
                <w:b/>
                <w:color w:val="FF0000"/>
                <w:sz w:val="24"/>
              </w:rPr>
              <w:t xml:space="preserve">CE/Electrical, PWD (B&amp;R,Punjab) Chandigarh (for Government Rajindra Hospital Patiala), and Executive Engineer (Electrical)Punjab Health System Corporation, Mohali (for other hospitals under this scheme) </w:t>
            </w:r>
            <w:r w:rsidRPr="00431826">
              <w:rPr>
                <w:rFonts w:cs="Arial"/>
                <w:bCs/>
                <w:color w:val="FF0000"/>
                <w:sz w:val="24"/>
              </w:rPr>
              <w:t>have been requested to provide concurrence of execution of DSM Schemes with the material to provided by M/s EESL.</w:t>
            </w:r>
          </w:p>
          <w:p w:rsidR="00431826" w:rsidRPr="00431826" w:rsidRDefault="00431826" w:rsidP="00431826">
            <w:pPr>
              <w:pStyle w:val="ListParagraph"/>
              <w:numPr>
                <w:ilvl w:val="0"/>
                <w:numId w:val="42"/>
              </w:numPr>
              <w:spacing w:after="200" w:line="240" w:lineRule="auto"/>
              <w:contextualSpacing/>
              <w:rPr>
                <w:rFonts w:cs="Arial"/>
                <w:bCs/>
                <w:sz w:val="24"/>
              </w:rPr>
            </w:pPr>
            <w:r w:rsidRPr="00431826">
              <w:rPr>
                <w:rFonts w:cs="Arial"/>
                <w:bCs/>
                <w:color w:val="FF0000"/>
                <w:sz w:val="24"/>
              </w:rPr>
              <w:t>Regarding methodology for disposal of material, matter has been taken up separately with the above named offices.</w:t>
            </w:r>
            <w:r w:rsidRPr="00431826">
              <w:rPr>
                <w:rFonts w:cs="Arial"/>
                <w:bCs/>
                <w:sz w:val="24"/>
              </w:rPr>
              <w:t xml:space="preserve"> </w:t>
            </w:r>
          </w:p>
        </w:tc>
      </w:tr>
      <w:tr w:rsidR="00431826" w:rsidTr="0029242F">
        <w:tc>
          <w:tcPr>
            <w:tcW w:w="1696" w:type="dxa"/>
          </w:tcPr>
          <w:p w:rsidR="00431826" w:rsidRPr="001702D0" w:rsidRDefault="00431826" w:rsidP="00050DF1">
            <w:pPr>
              <w:widowControl w:val="0"/>
              <w:spacing w:before="120" w:after="120"/>
              <w:jc w:val="both"/>
              <w:rPr>
                <w:rFonts w:ascii="Arial" w:hAnsi="Arial" w:cs="Arial"/>
                <w:b/>
              </w:rPr>
            </w:pPr>
            <w:r w:rsidRPr="001702D0">
              <w:rPr>
                <w:rFonts w:ascii="Arial" w:hAnsi="Arial" w:cs="Arial"/>
                <w:b/>
              </w:rPr>
              <w:lastRenderedPageBreak/>
              <w:t>6.13</w:t>
            </w:r>
          </w:p>
          <w:p w:rsidR="00431826" w:rsidRPr="001702D0" w:rsidRDefault="00431826" w:rsidP="00050DF1">
            <w:pPr>
              <w:widowControl w:val="0"/>
              <w:spacing w:before="120" w:after="120"/>
              <w:jc w:val="both"/>
              <w:rPr>
                <w:rFonts w:ascii="Arial" w:hAnsi="Arial" w:cs="Arial"/>
                <w:b/>
              </w:rPr>
            </w:pPr>
            <w:r w:rsidRPr="001702D0">
              <w:rPr>
                <w:rFonts w:ascii="Arial" w:hAnsi="Arial" w:cs="Arial"/>
                <w:b/>
              </w:rPr>
              <w:t>Surplus power</w:t>
            </w:r>
          </w:p>
          <w:p w:rsidR="00431826" w:rsidRPr="001702D0" w:rsidRDefault="00431826" w:rsidP="00604D56">
            <w:pPr>
              <w:widowControl w:val="0"/>
              <w:spacing w:before="120" w:after="120"/>
              <w:jc w:val="both"/>
              <w:rPr>
                <w:rFonts w:ascii="Arial" w:hAnsi="Arial" w:cs="Arial"/>
              </w:rPr>
            </w:pPr>
          </w:p>
        </w:tc>
        <w:tc>
          <w:tcPr>
            <w:tcW w:w="4064" w:type="dxa"/>
          </w:tcPr>
          <w:p w:rsidR="00431826" w:rsidRPr="001702D0" w:rsidRDefault="00431826" w:rsidP="00050DF1">
            <w:pPr>
              <w:widowControl w:val="0"/>
              <w:spacing w:before="120" w:after="120"/>
              <w:jc w:val="both"/>
              <w:rPr>
                <w:rFonts w:ascii="Arial" w:hAnsi="Arial" w:cs="Arial"/>
              </w:rPr>
            </w:pPr>
            <w:r w:rsidRPr="001702D0">
              <w:rPr>
                <w:rFonts w:ascii="Arial" w:hAnsi="Arial" w:cs="Arial"/>
              </w:rPr>
              <w:t>PSPCL is directed to continue with its efforts in selling surplus power through the exchange / traders in order to reduce the fixed cost liability on consumers of the State. PSPCL should submit quarterly report of power sold, per unit sale price and profit earned through sale of power.</w:t>
            </w:r>
          </w:p>
          <w:p w:rsidR="00431826" w:rsidRPr="001702D0" w:rsidRDefault="00431826" w:rsidP="00050DF1">
            <w:pPr>
              <w:widowControl w:val="0"/>
              <w:spacing w:before="120" w:after="120"/>
              <w:jc w:val="both"/>
              <w:rPr>
                <w:rFonts w:ascii="Arial" w:hAnsi="Arial" w:cs="Arial"/>
              </w:rPr>
            </w:pPr>
            <w:r w:rsidRPr="001702D0">
              <w:rPr>
                <w:rFonts w:ascii="Arial" w:hAnsi="Arial" w:cs="Arial"/>
              </w:rPr>
              <w:t xml:space="preserve">PSPCL is also directed to include in the ARR the details of power surrendered/proposed to be surrendered during the year along with the financial implication regarding the fixed cost of this power.  </w:t>
            </w:r>
          </w:p>
          <w:p w:rsidR="00431826" w:rsidRPr="001702D0" w:rsidRDefault="00431826" w:rsidP="00604D56">
            <w:pPr>
              <w:widowControl w:val="0"/>
              <w:spacing w:before="120" w:after="120"/>
              <w:jc w:val="both"/>
              <w:rPr>
                <w:rFonts w:ascii="Arial" w:hAnsi="Arial" w:cs="Arial"/>
              </w:rPr>
            </w:pPr>
          </w:p>
        </w:tc>
        <w:tc>
          <w:tcPr>
            <w:tcW w:w="13770" w:type="dxa"/>
          </w:tcPr>
          <w:p w:rsidR="00431826" w:rsidRPr="009969AC" w:rsidRDefault="00431826" w:rsidP="005549C8">
            <w:pPr>
              <w:pStyle w:val="ListParagraph"/>
              <w:numPr>
                <w:ilvl w:val="0"/>
                <w:numId w:val="38"/>
              </w:numPr>
              <w:tabs>
                <w:tab w:val="left" w:pos="565"/>
              </w:tabs>
              <w:spacing w:line="240" w:lineRule="auto"/>
              <w:contextualSpacing/>
              <w:rPr>
                <w:rFonts w:cs="Arial"/>
                <w:color w:val="FF0000"/>
                <w:sz w:val="24"/>
              </w:rPr>
            </w:pPr>
            <w:r w:rsidRPr="009969AC">
              <w:rPr>
                <w:rFonts w:cs="Arial"/>
                <w:color w:val="FF0000"/>
                <w:sz w:val="24"/>
              </w:rPr>
              <w:t>For sale of surplus power PSPCL has created a dedicated cell consisting of a Dy. CE, an Addl. SE and an AEE to manage sale of surplus power.</w:t>
            </w:r>
          </w:p>
          <w:p w:rsidR="00431826" w:rsidRPr="009969AC" w:rsidRDefault="00431826" w:rsidP="00703EB8">
            <w:pPr>
              <w:pStyle w:val="ListParagraph"/>
              <w:tabs>
                <w:tab w:val="left" w:pos="2397"/>
              </w:tabs>
              <w:ind w:left="500" w:firstLine="130"/>
              <w:rPr>
                <w:rFonts w:cs="Arial"/>
                <w:color w:val="FF0000"/>
                <w:sz w:val="24"/>
              </w:rPr>
            </w:pPr>
          </w:p>
          <w:p w:rsidR="00431826" w:rsidRPr="009969AC" w:rsidRDefault="00431826" w:rsidP="005549C8">
            <w:pPr>
              <w:pStyle w:val="NoSpacing"/>
              <w:numPr>
                <w:ilvl w:val="0"/>
                <w:numId w:val="38"/>
              </w:numPr>
              <w:tabs>
                <w:tab w:val="left" w:pos="252"/>
              </w:tabs>
              <w:jc w:val="both"/>
              <w:rPr>
                <w:rFonts w:ascii="Arial" w:hAnsi="Arial" w:cs="Arial"/>
                <w:color w:val="FF0000"/>
                <w:sz w:val="24"/>
                <w:szCs w:val="24"/>
              </w:rPr>
            </w:pPr>
            <w:r w:rsidRPr="009969AC">
              <w:rPr>
                <w:rFonts w:ascii="Arial" w:hAnsi="Arial" w:cs="Arial"/>
                <w:color w:val="FF0000"/>
                <w:sz w:val="24"/>
                <w:szCs w:val="24"/>
              </w:rPr>
              <w:t>PSPCL has appointed M/s NHPC Ltd for sale of surplus power on behalf of PSPCL.</w:t>
            </w:r>
          </w:p>
          <w:p w:rsidR="00431826" w:rsidRPr="009969AC" w:rsidRDefault="00431826" w:rsidP="00703EB8">
            <w:pPr>
              <w:pStyle w:val="ListParagraph"/>
              <w:rPr>
                <w:rFonts w:cs="Arial"/>
                <w:color w:val="FF0000"/>
                <w:sz w:val="24"/>
              </w:rPr>
            </w:pPr>
          </w:p>
          <w:p w:rsidR="00431826" w:rsidRPr="009969AC" w:rsidRDefault="00431826" w:rsidP="005549C8">
            <w:pPr>
              <w:pStyle w:val="NoSpacing"/>
              <w:numPr>
                <w:ilvl w:val="0"/>
                <w:numId w:val="38"/>
              </w:numPr>
              <w:tabs>
                <w:tab w:val="left" w:pos="140"/>
              </w:tabs>
              <w:spacing w:line="276" w:lineRule="auto"/>
              <w:jc w:val="both"/>
              <w:rPr>
                <w:rFonts w:ascii="Arial" w:hAnsi="Arial" w:cs="Arial"/>
                <w:color w:val="FF0000"/>
                <w:sz w:val="24"/>
                <w:szCs w:val="24"/>
              </w:rPr>
            </w:pPr>
            <w:r w:rsidRPr="009969AC">
              <w:rPr>
                <w:rFonts w:ascii="Arial" w:hAnsi="Arial" w:cs="Arial"/>
                <w:color w:val="FF0000"/>
                <w:sz w:val="24"/>
                <w:szCs w:val="24"/>
              </w:rPr>
              <w:t>PSPCL is considering tenders for sale of power to other Utilities/Discoms and participating in every tender except for the issues like</w:t>
            </w:r>
            <w:r w:rsidRPr="00703EB8">
              <w:rPr>
                <w:rFonts w:ascii="Arial" w:hAnsi="Arial" w:cs="Arial"/>
                <w:color w:val="FF0000"/>
              </w:rPr>
              <w:t xml:space="preserve"> </w:t>
            </w:r>
            <w:r w:rsidRPr="009969AC">
              <w:rPr>
                <w:rFonts w:ascii="Arial" w:hAnsi="Arial" w:cs="Arial"/>
                <w:color w:val="FF0000"/>
                <w:sz w:val="24"/>
                <w:szCs w:val="24"/>
              </w:rPr>
              <w:t>paddy season, coal related conditions, transmission corridor congestion etc.</w:t>
            </w:r>
          </w:p>
          <w:p w:rsidR="00431826" w:rsidRPr="009969AC" w:rsidRDefault="00431826" w:rsidP="005549C8">
            <w:pPr>
              <w:pStyle w:val="NoSpacing"/>
              <w:numPr>
                <w:ilvl w:val="0"/>
                <w:numId w:val="38"/>
              </w:numPr>
              <w:tabs>
                <w:tab w:val="left" w:pos="140"/>
              </w:tabs>
              <w:spacing w:line="276" w:lineRule="auto"/>
              <w:jc w:val="both"/>
              <w:rPr>
                <w:rFonts w:ascii="Arial" w:hAnsi="Arial" w:cs="Arial"/>
                <w:color w:val="FF0000"/>
                <w:sz w:val="24"/>
                <w:szCs w:val="24"/>
              </w:rPr>
            </w:pPr>
            <w:r w:rsidRPr="009969AC">
              <w:rPr>
                <w:rFonts w:ascii="Arial" w:hAnsi="Arial" w:cs="Arial"/>
                <w:color w:val="FF0000"/>
                <w:sz w:val="24"/>
                <w:szCs w:val="24"/>
              </w:rPr>
              <w:t>PSPCL has floated Tender enquiry for Sale of Surplus Power (500 MW RTC &amp; 1000 MW night hours) in which no one participated so tender enquiry was dropped finally.</w:t>
            </w:r>
          </w:p>
          <w:p w:rsidR="00431826" w:rsidRPr="009969AC" w:rsidRDefault="00431826" w:rsidP="00703EB8">
            <w:pPr>
              <w:pStyle w:val="NoSpacing"/>
              <w:tabs>
                <w:tab w:val="left" w:pos="342"/>
              </w:tabs>
              <w:spacing w:line="276" w:lineRule="auto"/>
              <w:ind w:left="252" w:firstLine="130"/>
              <w:jc w:val="both"/>
              <w:rPr>
                <w:rFonts w:ascii="Arial" w:hAnsi="Arial" w:cs="Arial"/>
                <w:color w:val="FF0000"/>
                <w:sz w:val="24"/>
                <w:szCs w:val="24"/>
              </w:rPr>
            </w:pPr>
          </w:p>
          <w:p w:rsidR="00431826" w:rsidRPr="009969AC" w:rsidRDefault="00431826" w:rsidP="005549C8">
            <w:pPr>
              <w:pStyle w:val="NoSpacing"/>
              <w:numPr>
                <w:ilvl w:val="0"/>
                <w:numId w:val="38"/>
              </w:numPr>
              <w:tabs>
                <w:tab w:val="left" w:pos="342"/>
              </w:tabs>
              <w:spacing w:line="276" w:lineRule="auto"/>
              <w:jc w:val="both"/>
              <w:rPr>
                <w:rFonts w:ascii="Arial" w:hAnsi="Arial" w:cs="Arial"/>
                <w:color w:val="FF0000"/>
                <w:sz w:val="24"/>
                <w:szCs w:val="24"/>
              </w:rPr>
            </w:pPr>
            <w:r w:rsidRPr="009969AC">
              <w:rPr>
                <w:rFonts w:ascii="Arial" w:hAnsi="Arial" w:cs="Arial"/>
                <w:color w:val="FF0000"/>
                <w:sz w:val="24"/>
                <w:szCs w:val="24"/>
              </w:rPr>
              <w:t>With above efforts PSPCL has sold 14.8416 Mus of Energy at an average rate of Rs. 4.97 per KWH at Punjab periphery in Day Ahead Market and 3.1595 Mus of Energy at an average rate of Rs. 5.21 per KWH at Punjab periphery in Term Ahead Market in Exchange during the period Oct’19 to Dec’19 by daily bidding.</w:t>
            </w:r>
          </w:p>
          <w:p w:rsidR="00431826" w:rsidRDefault="00431826" w:rsidP="005549C8">
            <w:pPr>
              <w:pStyle w:val="NoSpacing"/>
              <w:numPr>
                <w:ilvl w:val="0"/>
                <w:numId w:val="38"/>
              </w:numPr>
              <w:tabs>
                <w:tab w:val="left" w:pos="342"/>
              </w:tabs>
              <w:spacing w:line="276" w:lineRule="auto"/>
              <w:jc w:val="both"/>
              <w:rPr>
                <w:rFonts w:ascii="Arial" w:hAnsi="Arial" w:cs="Arial"/>
                <w:color w:val="FF0000"/>
                <w:sz w:val="24"/>
                <w:szCs w:val="24"/>
              </w:rPr>
            </w:pPr>
            <w:r w:rsidRPr="009969AC">
              <w:rPr>
                <w:rFonts w:ascii="Arial" w:hAnsi="Arial" w:cs="Arial"/>
                <w:color w:val="FF0000"/>
                <w:sz w:val="24"/>
                <w:szCs w:val="24"/>
              </w:rPr>
              <w:t xml:space="preserve">The tentative benefit calculated from sale of power is as under:- </w:t>
            </w:r>
          </w:p>
          <w:p w:rsidR="00431826" w:rsidRPr="009969AC" w:rsidRDefault="00431826" w:rsidP="00F93C24">
            <w:pPr>
              <w:pStyle w:val="NoSpacing"/>
              <w:tabs>
                <w:tab w:val="left" w:pos="342"/>
              </w:tabs>
              <w:spacing w:line="276" w:lineRule="auto"/>
              <w:jc w:val="both"/>
              <w:rPr>
                <w:rFonts w:ascii="Arial" w:hAnsi="Arial" w:cs="Arial"/>
                <w:color w:val="FF0000"/>
                <w:sz w:val="24"/>
                <w:szCs w:val="24"/>
              </w:rPr>
            </w:pPr>
          </w:p>
          <w:tbl>
            <w:tblPr>
              <w:tblW w:w="10592" w:type="dxa"/>
              <w:tblInd w:w="95" w:type="dxa"/>
              <w:tblLook w:val="04A0"/>
            </w:tblPr>
            <w:tblGrid>
              <w:gridCol w:w="962"/>
              <w:gridCol w:w="990"/>
              <w:gridCol w:w="1530"/>
              <w:gridCol w:w="1530"/>
              <w:gridCol w:w="1980"/>
              <w:gridCol w:w="3600"/>
            </w:tblGrid>
            <w:tr w:rsidR="00431826" w:rsidRPr="009969AC" w:rsidTr="00226901">
              <w:trPr>
                <w:trHeight w:val="422"/>
              </w:trPr>
              <w:tc>
                <w:tcPr>
                  <w:tcW w:w="1059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826" w:rsidRPr="009969AC" w:rsidRDefault="00431826" w:rsidP="00233219">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Tentative Sale benefit Q3 2019-20 (Provisional)</w:t>
                  </w:r>
                </w:p>
              </w:tc>
            </w:tr>
            <w:tr w:rsidR="00431826" w:rsidRPr="009969AC" w:rsidTr="00226901">
              <w:trPr>
                <w:trHeight w:val="341"/>
              </w:trPr>
              <w:tc>
                <w:tcPr>
                  <w:tcW w:w="962" w:type="dxa"/>
                  <w:tcBorders>
                    <w:top w:val="nil"/>
                    <w:left w:val="single" w:sz="4" w:space="0" w:color="000000"/>
                    <w:bottom w:val="nil"/>
                    <w:right w:val="single" w:sz="4" w:space="0" w:color="000000"/>
                  </w:tcBorders>
                  <w:shd w:val="clear" w:color="auto" w:fill="auto"/>
                  <w:noWrap/>
                  <w:vAlign w:val="bottom"/>
                  <w:hideMark/>
                </w:tcPr>
                <w:p w:rsidR="00431826" w:rsidRPr="009969AC" w:rsidRDefault="00431826" w:rsidP="00233219">
                  <w:pPr>
                    <w:spacing w:line="240" w:lineRule="auto"/>
                    <w:rPr>
                      <w:rFonts w:ascii="Arial" w:eastAsia="Times New Roman" w:hAnsi="Arial" w:cs="Arial"/>
                      <w:color w:val="FF0000"/>
                      <w:sz w:val="24"/>
                      <w:szCs w:val="24"/>
                    </w:rPr>
                  </w:pPr>
                  <w:r w:rsidRPr="009969AC">
                    <w:rPr>
                      <w:rFonts w:ascii="Arial" w:eastAsia="Times New Roman" w:hAnsi="Arial" w:cs="Arial"/>
                      <w:color w:val="FF0000"/>
                      <w:sz w:val="24"/>
                      <w:szCs w:val="24"/>
                    </w:rPr>
                    <w:t> </w:t>
                  </w:r>
                </w:p>
              </w:tc>
              <w:tc>
                <w:tcPr>
                  <w:tcW w:w="4050" w:type="dxa"/>
                  <w:gridSpan w:val="3"/>
                  <w:tcBorders>
                    <w:top w:val="nil"/>
                    <w:left w:val="nil"/>
                    <w:bottom w:val="nil"/>
                    <w:right w:val="nil"/>
                  </w:tcBorders>
                  <w:shd w:val="clear" w:color="auto" w:fill="auto"/>
                  <w:noWrap/>
                  <w:vAlign w:val="center"/>
                  <w:hideMark/>
                </w:tcPr>
                <w:p w:rsidR="00431826" w:rsidRPr="009969AC" w:rsidRDefault="00431826" w:rsidP="00233219">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Sale</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31826" w:rsidRPr="009969AC" w:rsidRDefault="00431826" w:rsidP="00233219">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Benefit</w:t>
                  </w:r>
                </w:p>
              </w:tc>
            </w:tr>
            <w:tr w:rsidR="00431826" w:rsidRPr="009969AC" w:rsidTr="00226901">
              <w:trPr>
                <w:trHeight w:val="1430"/>
              </w:trPr>
              <w:tc>
                <w:tcPr>
                  <w:tcW w:w="9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826" w:rsidRPr="009969AC" w:rsidRDefault="00431826" w:rsidP="00233219">
                  <w:pPr>
                    <w:spacing w:line="240" w:lineRule="auto"/>
                    <w:ind w:right="-198"/>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Month</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431826" w:rsidRPr="009969AC" w:rsidRDefault="00431826" w:rsidP="00233219">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 xml:space="preserve">Units </w:t>
                  </w:r>
                  <w:r w:rsidRPr="009969AC">
                    <w:rPr>
                      <w:rFonts w:ascii="Arial" w:eastAsia="Times New Roman" w:hAnsi="Arial" w:cs="Arial"/>
                      <w:b/>
                      <w:bCs/>
                      <w:color w:val="FF0000"/>
                      <w:sz w:val="24"/>
                      <w:szCs w:val="24"/>
                    </w:rPr>
                    <w:br/>
                    <w:t>(Mus)</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431826" w:rsidRPr="009969AC" w:rsidRDefault="00431826" w:rsidP="00233219">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Avg. Rate</w:t>
                  </w:r>
                  <w:r w:rsidRPr="009969AC">
                    <w:rPr>
                      <w:rFonts w:ascii="Arial" w:eastAsia="Times New Roman" w:hAnsi="Arial" w:cs="Arial"/>
                      <w:b/>
                      <w:bCs/>
                      <w:color w:val="FF0000"/>
                      <w:sz w:val="24"/>
                      <w:szCs w:val="24"/>
                    </w:rPr>
                    <w:br/>
                    <w:t xml:space="preserve"> (Rs./KWh)</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431826" w:rsidRPr="009969AC" w:rsidRDefault="00431826" w:rsidP="00233219">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 xml:space="preserve">Amount </w:t>
                  </w:r>
                  <w:r w:rsidRPr="009969AC">
                    <w:rPr>
                      <w:rFonts w:ascii="Arial" w:eastAsia="Times New Roman" w:hAnsi="Arial" w:cs="Arial"/>
                      <w:b/>
                      <w:bCs/>
                      <w:color w:val="FF0000"/>
                      <w:sz w:val="24"/>
                      <w:szCs w:val="24"/>
                    </w:rPr>
                    <w:br/>
                    <w:t>(Rs. Crore)</w:t>
                  </w:r>
                </w:p>
              </w:tc>
              <w:tc>
                <w:tcPr>
                  <w:tcW w:w="1980" w:type="dxa"/>
                  <w:tcBorders>
                    <w:top w:val="nil"/>
                    <w:left w:val="nil"/>
                    <w:bottom w:val="single" w:sz="4" w:space="0" w:color="auto"/>
                    <w:right w:val="single" w:sz="4" w:space="0" w:color="auto"/>
                  </w:tcBorders>
                  <w:shd w:val="clear" w:color="auto" w:fill="auto"/>
                  <w:vAlign w:val="center"/>
                  <w:hideMark/>
                </w:tcPr>
                <w:p w:rsidR="00431826" w:rsidRPr="009969AC" w:rsidRDefault="00431826" w:rsidP="00233219">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Tentative</w:t>
                  </w:r>
                  <w:r w:rsidRPr="009969AC">
                    <w:rPr>
                      <w:rFonts w:ascii="Arial" w:eastAsia="Times New Roman" w:hAnsi="Arial" w:cs="Arial"/>
                      <w:b/>
                      <w:bCs/>
                      <w:color w:val="FF0000"/>
                      <w:sz w:val="24"/>
                      <w:szCs w:val="24"/>
                    </w:rPr>
                    <w:br/>
                    <w:t>Benefit with Variable  Cost (Rs. Crore)</w:t>
                  </w:r>
                </w:p>
              </w:tc>
              <w:tc>
                <w:tcPr>
                  <w:tcW w:w="3600" w:type="dxa"/>
                  <w:tcBorders>
                    <w:top w:val="nil"/>
                    <w:left w:val="nil"/>
                    <w:bottom w:val="single" w:sz="4" w:space="0" w:color="auto"/>
                    <w:right w:val="single" w:sz="4" w:space="0" w:color="auto"/>
                  </w:tcBorders>
                  <w:shd w:val="clear" w:color="auto" w:fill="auto"/>
                  <w:vAlign w:val="center"/>
                  <w:hideMark/>
                </w:tcPr>
                <w:p w:rsidR="00431826" w:rsidRPr="009969AC" w:rsidRDefault="00431826" w:rsidP="00233219">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Tentative</w:t>
                  </w:r>
                  <w:r w:rsidRPr="009969AC">
                    <w:rPr>
                      <w:rFonts w:ascii="Arial" w:eastAsia="Times New Roman" w:hAnsi="Arial" w:cs="Arial"/>
                      <w:b/>
                      <w:bCs/>
                      <w:color w:val="FF0000"/>
                      <w:sz w:val="24"/>
                      <w:szCs w:val="24"/>
                    </w:rPr>
                    <w:br/>
                    <w:t>Benefit along with Normative Fixed  Cost (Rs. Crore)</w:t>
                  </w:r>
                </w:p>
              </w:tc>
            </w:tr>
            <w:tr w:rsidR="00431826" w:rsidRPr="009969AC" w:rsidTr="00226901">
              <w:trPr>
                <w:trHeight w:val="1430"/>
              </w:trPr>
              <w:tc>
                <w:tcPr>
                  <w:tcW w:w="9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826" w:rsidRPr="009969AC" w:rsidRDefault="00431826" w:rsidP="007B7928">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1</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431826" w:rsidRPr="009969AC" w:rsidRDefault="00431826" w:rsidP="007B7928">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2</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431826" w:rsidRPr="009969AC" w:rsidRDefault="00431826" w:rsidP="007B7928">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3</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431826" w:rsidRPr="009969AC" w:rsidRDefault="00431826" w:rsidP="007B7928">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4</w:t>
                  </w:r>
                </w:p>
              </w:tc>
              <w:tc>
                <w:tcPr>
                  <w:tcW w:w="1980" w:type="dxa"/>
                  <w:tcBorders>
                    <w:top w:val="nil"/>
                    <w:left w:val="nil"/>
                    <w:bottom w:val="single" w:sz="4" w:space="0" w:color="auto"/>
                    <w:right w:val="single" w:sz="4" w:space="0" w:color="auto"/>
                  </w:tcBorders>
                  <w:shd w:val="clear" w:color="auto" w:fill="auto"/>
                  <w:vAlign w:val="center"/>
                  <w:hideMark/>
                </w:tcPr>
                <w:p w:rsidR="00431826" w:rsidRPr="009969AC" w:rsidRDefault="00431826" w:rsidP="007B7928">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5</w:t>
                  </w:r>
                </w:p>
              </w:tc>
              <w:tc>
                <w:tcPr>
                  <w:tcW w:w="3600" w:type="dxa"/>
                  <w:tcBorders>
                    <w:top w:val="nil"/>
                    <w:left w:val="nil"/>
                    <w:bottom w:val="single" w:sz="4" w:space="0" w:color="auto"/>
                    <w:right w:val="single" w:sz="4" w:space="0" w:color="auto"/>
                  </w:tcBorders>
                  <w:shd w:val="clear" w:color="auto" w:fill="auto"/>
                  <w:vAlign w:val="center"/>
                  <w:hideMark/>
                </w:tcPr>
                <w:p w:rsidR="00431826" w:rsidRPr="009969AC" w:rsidRDefault="00431826" w:rsidP="007B7928">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6</w:t>
                  </w:r>
                </w:p>
              </w:tc>
            </w:tr>
            <w:tr w:rsidR="00431826" w:rsidRPr="009969AC" w:rsidTr="00226901">
              <w:trPr>
                <w:trHeight w:val="314"/>
              </w:trPr>
              <w:tc>
                <w:tcPr>
                  <w:tcW w:w="962" w:type="dxa"/>
                  <w:tcBorders>
                    <w:top w:val="nil"/>
                    <w:left w:val="single" w:sz="4" w:space="0" w:color="auto"/>
                    <w:bottom w:val="single" w:sz="4" w:space="0" w:color="auto"/>
                    <w:right w:val="single" w:sz="4" w:space="0" w:color="auto"/>
                  </w:tcBorders>
                  <w:shd w:val="clear" w:color="auto" w:fill="auto"/>
                  <w:noWrap/>
                  <w:vAlign w:val="center"/>
                  <w:hideMark/>
                </w:tcPr>
                <w:p w:rsidR="00431826" w:rsidRPr="009969AC" w:rsidRDefault="00431826" w:rsidP="007B7928">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Oct-19</w:t>
                  </w:r>
                </w:p>
              </w:tc>
              <w:tc>
                <w:tcPr>
                  <w:tcW w:w="99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rPr>
                      <w:rFonts w:ascii="Arial" w:hAnsi="Arial" w:cs="Arial"/>
                      <w:color w:val="FF0000"/>
                      <w:sz w:val="24"/>
                      <w:szCs w:val="24"/>
                    </w:rPr>
                  </w:pPr>
                  <w:r w:rsidRPr="009969AC">
                    <w:rPr>
                      <w:rFonts w:ascii="Arial" w:hAnsi="Arial" w:cs="Arial"/>
                      <w:color w:val="FF0000"/>
                      <w:sz w:val="24"/>
                      <w:szCs w:val="24"/>
                    </w:rPr>
                    <w:t>14.40</w:t>
                  </w:r>
                </w:p>
              </w:tc>
              <w:tc>
                <w:tcPr>
                  <w:tcW w:w="153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rPr>
                      <w:rFonts w:ascii="Arial" w:hAnsi="Arial" w:cs="Arial"/>
                      <w:color w:val="FF0000"/>
                      <w:sz w:val="24"/>
                      <w:szCs w:val="24"/>
                    </w:rPr>
                  </w:pPr>
                  <w:r w:rsidRPr="009969AC">
                    <w:rPr>
                      <w:rFonts w:ascii="Arial" w:hAnsi="Arial" w:cs="Arial"/>
                      <w:color w:val="FF0000"/>
                      <w:sz w:val="24"/>
                      <w:szCs w:val="24"/>
                    </w:rPr>
                    <w:t>5.13</w:t>
                  </w:r>
                </w:p>
              </w:tc>
              <w:tc>
                <w:tcPr>
                  <w:tcW w:w="153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rPr>
                      <w:rFonts w:ascii="Arial" w:hAnsi="Arial" w:cs="Arial"/>
                      <w:color w:val="FF0000"/>
                      <w:sz w:val="24"/>
                      <w:szCs w:val="24"/>
                    </w:rPr>
                  </w:pPr>
                  <w:r w:rsidRPr="009969AC">
                    <w:rPr>
                      <w:rFonts w:ascii="Arial" w:hAnsi="Arial" w:cs="Arial"/>
                      <w:color w:val="FF0000"/>
                      <w:sz w:val="24"/>
                      <w:szCs w:val="24"/>
                    </w:rPr>
                    <w:t>7.39</w:t>
                  </w:r>
                </w:p>
              </w:tc>
              <w:tc>
                <w:tcPr>
                  <w:tcW w:w="198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rPr>
                      <w:rFonts w:ascii="Arial" w:hAnsi="Arial" w:cs="Arial"/>
                      <w:color w:val="FF0000"/>
                      <w:sz w:val="24"/>
                      <w:szCs w:val="24"/>
                    </w:rPr>
                  </w:pPr>
                  <w:r w:rsidRPr="009969AC">
                    <w:rPr>
                      <w:rFonts w:ascii="Arial" w:hAnsi="Arial" w:cs="Arial"/>
                      <w:color w:val="FF0000"/>
                      <w:sz w:val="24"/>
                      <w:szCs w:val="24"/>
                    </w:rPr>
                    <w:t>2.99</w:t>
                  </w:r>
                </w:p>
              </w:tc>
              <w:tc>
                <w:tcPr>
                  <w:tcW w:w="360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rPr>
                      <w:rFonts w:ascii="Arial" w:hAnsi="Arial" w:cs="Arial"/>
                      <w:color w:val="FF0000"/>
                      <w:sz w:val="24"/>
                      <w:szCs w:val="24"/>
                    </w:rPr>
                  </w:pPr>
                  <w:r w:rsidRPr="009969AC">
                    <w:rPr>
                      <w:rFonts w:ascii="Arial" w:hAnsi="Arial" w:cs="Arial"/>
                      <w:color w:val="FF0000"/>
                      <w:sz w:val="24"/>
                      <w:szCs w:val="24"/>
                    </w:rPr>
                    <w:t>1.16</w:t>
                  </w:r>
                </w:p>
              </w:tc>
            </w:tr>
            <w:tr w:rsidR="00431826" w:rsidRPr="009969AC" w:rsidTr="00226901">
              <w:trPr>
                <w:trHeight w:val="440"/>
              </w:trPr>
              <w:tc>
                <w:tcPr>
                  <w:tcW w:w="962" w:type="dxa"/>
                  <w:tcBorders>
                    <w:top w:val="nil"/>
                    <w:left w:val="single" w:sz="4" w:space="0" w:color="000000"/>
                    <w:bottom w:val="single" w:sz="4" w:space="0" w:color="000000"/>
                    <w:right w:val="single" w:sz="4" w:space="0" w:color="000000"/>
                  </w:tcBorders>
                  <w:shd w:val="clear" w:color="auto" w:fill="auto"/>
                  <w:noWrap/>
                  <w:vAlign w:val="center"/>
                  <w:hideMark/>
                </w:tcPr>
                <w:p w:rsidR="00431826" w:rsidRPr="009969AC" w:rsidRDefault="00431826" w:rsidP="007B7928">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Nov-19</w:t>
                  </w:r>
                </w:p>
              </w:tc>
              <w:tc>
                <w:tcPr>
                  <w:tcW w:w="99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rPr>
                      <w:rFonts w:ascii="Arial" w:hAnsi="Arial" w:cs="Arial"/>
                      <w:color w:val="FF0000"/>
                      <w:sz w:val="24"/>
                      <w:szCs w:val="24"/>
                    </w:rPr>
                  </w:pPr>
                  <w:r w:rsidRPr="009969AC">
                    <w:rPr>
                      <w:rFonts w:ascii="Arial" w:hAnsi="Arial" w:cs="Arial"/>
                      <w:color w:val="FF0000"/>
                      <w:sz w:val="24"/>
                      <w:szCs w:val="24"/>
                    </w:rPr>
                    <w:t>3.19</w:t>
                  </w:r>
                </w:p>
              </w:tc>
              <w:tc>
                <w:tcPr>
                  <w:tcW w:w="153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rPr>
                      <w:rFonts w:ascii="Arial" w:hAnsi="Arial" w:cs="Arial"/>
                      <w:color w:val="FF0000"/>
                      <w:sz w:val="24"/>
                      <w:szCs w:val="24"/>
                    </w:rPr>
                  </w:pPr>
                  <w:r w:rsidRPr="009969AC">
                    <w:rPr>
                      <w:rFonts w:ascii="Arial" w:hAnsi="Arial" w:cs="Arial"/>
                      <w:color w:val="FF0000"/>
                      <w:sz w:val="24"/>
                      <w:szCs w:val="24"/>
                    </w:rPr>
                    <w:t>4.46</w:t>
                  </w:r>
                </w:p>
              </w:tc>
              <w:tc>
                <w:tcPr>
                  <w:tcW w:w="153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rPr>
                      <w:rFonts w:ascii="Arial" w:hAnsi="Arial" w:cs="Arial"/>
                      <w:color w:val="FF0000"/>
                      <w:sz w:val="24"/>
                      <w:szCs w:val="24"/>
                    </w:rPr>
                  </w:pPr>
                  <w:r w:rsidRPr="009969AC">
                    <w:rPr>
                      <w:rFonts w:ascii="Arial" w:hAnsi="Arial" w:cs="Arial"/>
                      <w:color w:val="FF0000"/>
                      <w:sz w:val="24"/>
                      <w:szCs w:val="24"/>
                    </w:rPr>
                    <w:t>1.42</w:t>
                  </w:r>
                </w:p>
              </w:tc>
              <w:tc>
                <w:tcPr>
                  <w:tcW w:w="198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rPr>
                      <w:rFonts w:ascii="Arial" w:hAnsi="Arial" w:cs="Arial"/>
                      <w:color w:val="FF0000"/>
                      <w:sz w:val="24"/>
                      <w:szCs w:val="24"/>
                    </w:rPr>
                  </w:pPr>
                  <w:r w:rsidRPr="009969AC">
                    <w:rPr>
                      <w:rFonts w:ascii="Arial" w:hAnsi="Arial" w:cs="Arial"/>
                      <w:color w:val="FF0000"/>
                      <w:sz w:val="24"/>
                      <w:szCs w:val="24"/>
                    </w:rPr>
                    <w:t>0.42</w:t>
                  </w:r>
                </w:p>
              </w:tc>
              <w:tc>
                <w:tcPr>
                  <w:tcW w:w="360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rPr>
                      <w:rFonts w:ascii="Arial" w:hAnsi="Arial" w:cs="Arial"/>
                      <w:color w:val="FF0000"/>
                      <w:sz w:val="24"/>
                      <w:szCs w:val="24"/>
                    </w:rPr>
                  </w:pPr>
                  <w:r w:rsidRPr="009969AC">
                    <w:rPr>
                      <w:rFonts w:ascii="Arial" w:hAnsi="Arial" w:cs="Arial"/>
                      <w:color w:val="FF0000"/>
                      <w:sz w:val="24"/>
                      <w:szCs w:val="24"/>
                    </w:rPr>
                    <w:t>0.02</w:t>
                  </w:r>
                </w:p>
              </w:tc>
            </w:tr>
            <w:tr w:rsidR="00431826" w:rsidRPr="009969AC" w:rsidTr="00226901">
              <w:trPr>
                <w:trHeight w:val="440"/>
              </w:trPr>
              <w:tc>
                <w:tcPr>
                  <w:tcW w:w="962" w:type="dxa"/>
                  <w:tcBorders>
                    <w:top w:val="nil"/>
                    <w:left w:val="single" w:sz="4" w:space="0" w:color="000000"/>
                    <w:bottom w:val="single" w:sz="4" w:space="0" w:color="000000"/>
                    <w:right w:val="single" w:sz="4" w:space="0" w:color="000000"/>
                  </w:tcBorders>
                  <w:shd w:val="clear" w:color="auto" w:fill="auto"/>
                  <w:noWrap/>
                  <w:vAlign w:val="center"/>
                  <w:hideMark/>
                </w:tcPr>
                <w:p w:rsidR="00431826" w:rsidRPr="009969AC" w:rsidRDefault="00431826" w:rsidP="007B7928">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Dec-19</w:t>
                  </w:r>
                </w:p>
              </w:tc>
              <w:tc>
                <w:tcPr>
                  <w:tcW w:w="99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rPr>
                      <w:rFonts w:ascii="Arial" w:hAnsi="Arial" w:cs="Arial"/>
                      <w:color w:val="FF0000"/>
                      <w:sz w:val="24"/>
                      <w:szCs w:val="24"/>
                    </w:rPr>
                  </w:pPr>
                  <w:r w:rsidRPr="009969AC">
                    <w:rPr>
                      <w:rFonts w:ascii="Arial" w:hAnsi="Arial" w:cs="Arial"/>
                      <w:color w:val="FF0000"/>
                      <w:sz w:val="24"/>
                      <w:szCs w:val="24"/>
                    </w:rPr>
                    <w:t>0.41</w:t>
                  </w:r>
                </w:p>
              </w:tc>
              <w:tc>
                <w:tcPr>
                  <w:tcW w:w="153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rPr>
                      <w:rFonts w:ascii="Arial" w:hAnsi="Arial" w:cs="Arial"/>
                      <w:color w:val="FF0000"/>
                      <w:sz w:val="24"/>
                      <w:szCs w:val="24"/>
                    </w:rPr>
                  </w:pPr>
                  <w:r w:rsidRPr="009969AC">
                    <w:rPr>
                      <w:rFonts w:ascii="Arial" w:hAnsi="Arial" w:cs="Arial"/>
                      <w:color w:val="FF0000"/>
                      <w:sz w:val="24"/>
                      <w:szCs w:val="24"/>
                    </w:rPr>
                    <w:t>4.4</w:t>
                  </w:r>
                </w:p>
              </w:tc>
              <w:tc>
                <w:tcPr>
                  <w:tcW w:w="153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rPr>
                      <w:rFonts w:ascii="Arial" w:hAnsi="Arial" w:cs="Arial"/>
                      <w:color w:val="FF0000"/>
                      <w:sz w:val="24"/>
                      <w:szCs w:val="24"/>
                    </w:rPr>
                  </w:pPr>
                  <w:r w:rsidRPr="009969AC">
                    <w:rPr>
                      <w:rFonts w:ascii="Arial" w:hAnsi="Arial" w:cs="Arial"/>
                      <w:color w:val="FF0000"/>
                      <w:sz w:val="24"/>
                      <w:szCs w:val="24"/>
                    </w:rPr>
                    <w:t>0.18</w:t>
                  </w:r>
                </w:p>
              </w:tc>
              <w:tc>
                <w:tcPr>
                  <w:tcW w:w="198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rPr>
                      <w:rFonts w:ascii="Arial" w:hAnsi="Arial" w:cs="Arial"/>
                      <w:color w:val="FF0000"/>
                      <w:sz w:val="24"/>
                      <w:szCs w:val="24"/>
                    </w:rPr>
                  </w:pPr>
                  <w:r w:rsidRPr="009969AC">
                    <w:rPr>
                      <w:rFonts w:ascii="Arial" w:hAnsi="Arial" w:cs="Arial"/>
                      <w:color w:val="FF0000"/>
                      <w:sz w:val="24"/>
                      <w:szCs w:val="24"/>
                    </w:rPr>
                    <w:t>0.05</w:t>
                  </w:r>
                </w:p>
              </w:tc>
              <w:tc>
                <w:tcPr>
                  <w:tcW w:w="360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rPr>
                      <w:rFonts w:ascii="Arial" w:hAnsi="Arial" w:cs="Arial"/>
                      <w:color w:val="FF0000"/>
                      <w:sz w:val="24"/>
                      <w:szCs w:val="24"/>
                    </w:rPr>
                  </w:pPr>
                  <w:r w:rsidRPr="009969AC">
                    <w:rPr>
                      <w:rFonts w:ascii="Arial" w:hAnsi="Arial" w:cs="Arial"/>
                      <w:color w:val="FF0000"/>
                      <w:sz w:val="24"/>
                      <w:szCs w:val="24"/>
                    </w:rPr>
                    <w:t>0.00</w:t>
                  </w:r>
                </w:p>
              </w:tc>
            </w:tr>
            <w:tr w:rsidR="00431826" w:rsidRPr="009969AC" w:rsidTr="00226901">
              <w:trPr>
                <w:trHeight w:val="440"/>
              </w:trPr>
              <w:tc>
                <w:tcPr>
                  <w:tcW w:w="962" w:type="dxa"/>
                  <w:tcBorders>
                    <w:top w:val="nil"/>
                    <w:left w:val="single" w:sz="4" w:space="0" w:color="000000"/>
                    <w:bottom w:val="single" w:sz="4" w:space="0" w:color="000000"/>
                    <w:right w:val="single" w:sz="4" w:space="0" w:color="000000"/>
                  </w:tcBorders>
                  <w:shd w:val="clear" w:color="auto" w:fill="auto"/>
                  <w:noWrap/>
                  <w:vAlign w:val="center"/>
                  <w:hideMark/>
                </w:tcPr>
                <w:p w:rsidR="00431826" w:rsidRPr="009969AC" w:rsidRDefault="00431826" w:rsidP="007B7928">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Total</w:t>
                  </w:r>
                </w:p>
              </w:tc>
              <w:tc>
                <w:tcPr>
                  <w:tcW w:w="99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18.00</w:t>
                  </w:r>
                </w:p>
              </w:tc>
              <w:tc>
                <w:tcPr>
                  <w:tcW w:w="153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4.99</w:t>
                  </w:r>
                </w:p>
              </w:tc>
              <w:tc>
                <w:tcPr>
                  <w:tcW w:w="153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8.99</w:t>
                  </w:r>
                </w:p>
              </w:tc>
              <w:tc>
                <w:tcPr>
                  <w:tcW w:w="198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3.46</w:t>
                  </w:r>
                </w:p>
              </w:tc>
              <w:tc>
                <w:tcPr>
                  <w:tcW w:w="3600" w:type="dxa"/>
                  <w:tcBorders>
                    <w:top w:val="nil"/>
                    <w:left w:val="nil"/>
                    <w:bottom w:val="single" w:sz="4" w:space="0" w:color="auto"/>
                    <w:right w:val="single" w:sz="4" w:space="0" w:color="auto"/>
                  </w:tcBorders>
                  <w:shd w:val="clear" w:color="auto" w:fill="auto"/>
                  <w:noWrap/>
                  <w:vAlign w:val="center"/>
                  <w:hideMark/>
                </w:tcPr>
                <w:p w:rsidR="00431826" w:rsidRPr="009969AC" w:rsidRDefault="00431826" w:rsidP="007B7928">
                  <w:pPr>
                    <w:spacing w:line="240" w:lineRule="auto"/>
                    <w:rPr>
                      <w:rFonts w:ascii="Arial" w:eastAsia="Times New Roman" w:hAnsi="Arial" w:cs="Arial"/>
                      <w:b/>
                      <w:bCs/>
                      <w:color w:val="FF0000"/>
                      <w:sz w:val="24"/>
                      <w:szCs w:val="24"/>
                    </w:rPr>
                  </w:pPr>
                  <w:r w:rsidRPr="009969AC">
                    <w:rPr>
                      <w:rFonts w:ascii="Arial" w:eastAsia="Times New Roman" w:hAnsi="Arial" w:cs="Arial"/>
                      <w:b/>
                      <w:bCs/>
                      <w:color w:val="FF0000"/>
                      <w:sz w:val="24"/>
                      <w:szCs w:val="24"/>
                    </w:rPr>
                    <w:t>1.18</w:t>
                  </w:r>
                </w:p>
              </w:tc>
            </w:tr>
          </w:tbl>
          <w:p w:rsidR="00431826" w:rsidRPr="00C429F9" w:rsidRDefault="00431826" w:rsidP="00604D56">
            <w:pPr>
              <w:pStyle w:val="NormalWeb"/>
              <w:spacing w:before="0" w:beforeAutospacing="0" w:after="0" w:afterAutospacing="0"/>
              <w:ind w:left="148"/>
              <w:rPr>
                <w:rFonts w:ascii="Arial" w:eastAsia="Arial" w:hAnsi="Arial" w:cs="Arial"/>
                <w:b/>
                <w:sz w:val="20"/>
                <w:szCs w:val="20"/>
              </w:rPr>
            </w:pPr>
          </w:p>
        </w:tc>
      </w:tr>
      <w:tr w:rsidR="00431826" w:rsidTr="0029242F">
        <w:tc>
          <w:tcPr>
            <w:tcW w:w="1696" w:type="dxa"/>
          </w:tcPr>
          <w:p w:rsidR="00431826" w:rsidRPr="001702D0" w:rsidRDefault="00431826" w:rsidP="00050DF1">
            <w:pPr>
              <w:widowControl w:val="0"/>
              <w:spacing w:before="120" w:after="120"/>
              <w:jc w:val="both"/>
              <w:rPr>
                <w:rFonts w:ascii="Arial" w:hAnsi="Arial" w:cs="Arial"/>
                <w:b/>
              </w:rPr>
            </w:pPr>
            <w:r w:rsidRPr="001702D0">
              <w:rPr>
                <w:rFonts w:ascii="Arial" w:hAnsi="Arial" w:cs="Arial"/>
                <w:b/>
              </w:rPr>
              <w:lastRenderedPageBreak/>
              <w:t>6.14</w:t>
            </w:r>
          </w:p>
          <w:p w:rsidR="00431826" w:rsidRPr="001702D0" w:rsidRDefault="00431826" w:rsidP="00050DF1">
            <w:pPr>
              <w:widowControl w:val="0"/>
              <w:spacing w:before="120" w:after="120"/>
              <w:jc w:val="both"/>
              <w:rPr>
                <w:rFonts w:ascii="Arial" w:hAnsi="Arial" w:cs="Arial"/>
              </w:rPr>
            </w:pPr>
            <w:r w:rsidRPr="001702D0">
              <w:rPr>
                <w:rFonts w:ascii="Arial" w:hAnsi="Arial" w:cs="Arial"/>
                <w:b/>
              </w:rPr>
              <w:t>Load flow studies</w:t>
            </w:r>
          </w:p>
        </w:tc>
        <w:tc>
          <w:tcPr>
            <w:tcW w:w="4064" w:type="dxa"/>
          </w:tcPr>
          <w:p w:rsidR="00431826" w:rsidRPr="001702D0" w:rsidRDefault="00431826" w:rsidP="00604D56">
            <w:pPr>
              <w:widowControl w:val="0"/>
              <w:spacing w:before="120" w:after="120"/>
              <w:jc w:val="both"/>
              <w:rPr>
                <w:rFonts w:ascii="Arial" w:hAnsi="Arial" w:cs="Arial"/>
              </w:rPr>
            </w:pPr>
            <w:r w:rsidRPr="001702D0">
              <w:rPr>
                <w:rFonts w:ascii="Arial" w:hAnsi="Arial" w:cs="Arial"/>
              </w:rPr>
              <w:t>PSPCL should submit all proposals for sub-transmission system works supported by load flow studies</w:t>
            </w:r>
          </w:p>
        </w:tc>
        <w:tc>
          <w:tcPr>
            <w:tcW w:w="13770" w:type="dxa"/>
          </w:tcPr>
          <w:p w:rsidR="00431826" w:rsidRDefault="00431826" w:rsidP="000E705F">
            <w:pPr>
              <w:pStyle w:val="NormalWeb"/>
              <w:spacing w:before="0" w:beforeAutospacing="0" w:after="0" w:afterAutospacing="0"/>
              <w:rPr>
                <w:rFonts w:ascii="Arial" w:hAnsi="Arial" w:cs="Arial"/>
                <w:color w:val="FF0000"/>
              </w:rPr>
            </w:pPr>
            <w:r>
              <w:rPr>
                <w:rFonts w:ascii="Arial" w:hAnsi="Arial" w:cs="Arial"/>
                <w:color w:val="FF0000"/>
              </w:rPr>
              <w:t xml:space="preserve"> </w:t>
            </w:r>
          </w:p>
          <w:p w:rsidR="00431826" w:rsidRDefault="00431826" w:rsidP="000E705F">
            <w:pPr>
              <w:pStyle w:val="NormalWeb"/>
              <w:spacing w:before="0" w:beforeAutospacing="0" w:after="0" w:afterAutospacing="0"/>
              <w:rPr>
                <w:rFonts w:ascii="Arial" w:hAnsi="Arial" w:cs="Arial"/>
                <w:color w:val="FF0000"/>
              </w:rPr>
            </w:pPr>
            <w:r>
              <w:rPr>
                <w:rFonts w:ascii="Arial" w:hAnsi="Arial" w:cs="Arial"/>
                <w:color w:val="FF0000"/>
              </w:rPr>
              <w:t>T</w:t>
            </w:r>
            <w:r w:rsidRPr="006A7F5E">
              <w:rPr>
                <w:rFonts w:ascii="Arial" w:hAnsi="Arial" w:cs="Arial"/>
                <w:color w:val="FF0000"/>
              </w:rPr>
              <w:t>he requisite software has been received from PSTCL and in this regard the required technical data ihas been obtained from concerned DS/P&amp;M organization of PSPCL and PSTCL.  The work of data feeding in PSS/E software is being initiated and under process.  The process of load flow studies shall be commenced by 28.02.2020.</w:t>
            </w:r>
          </w:p>
          <w:p w:rsidR="001556B8" w:rsidRDefault="001556B8" w:rsidP="000E705F">
            <w:pPr>
              <w:pStyle w:val="NormalWeb"/>
              <w:spacing w:before="0" w:beforeAutospacing="0" w:after="0" w:afterAutospacing="0"/>
              <w:rPr>
                <w:rFonts w:ascii="Arial" w:hAnsi="Arial" w:cs="Arial"/>
                <w:color w:val="FF0000"/>
              </w:rPr>
            </w:pPr>
          </w:p>
          <w:p w:rsidR="00431826" w:rsidRDefault="00431826" w:rsidP="000E705F">
            <w:pPr>
              <w:pStyle w:val="NormalWeb"/>
              <w:spacing w:before="0" w:beforeAutospacing="0" w:after="0" w:afterAutospacing="0"/>
              <w:rPr>
                <w:rFonts w:ascii="Arial" w:hAnsi="Arial" w:cs="Arial"/>
                <w:color w:val="FF0000"/>
              </w:rPr>
            </w:pPr>
          </w:p>
          <w:p w:rsidR="00431826" w:rsidRPr="00C429F9" w:rsidRDefault="00431826" w:rsidP="00604D56">
            <w:pPr>
              <w:pStyle w:val="NormalWeb"/>
              <w:spacing w:before="0" w:beforeAutospacing="0" w:after="0" w:afterAutospacing="0"/>
              <w:ind w:left="148"/>
              <w:rPr>
                <w:rFonts w:ascii="Arial" w:eastAsia="Arial" w:hAnsi="Arial" w:cs="Arial"/>
                <w:b/>
                <w:sz w:val="20"/>
                <w:szCs w:val="20"/>
              </w:rPr>
            </w:pPr>
            <w:r w:rsidRPr="006A7F5E">
              <w:rPr>
                <w:rFonts w:ascii="Arial" w:hAnsi="Arial" w:cs="Arial"/>
                <w:color w:val="FF0000"/>
              </w:rPr>
              <w:t xml:space="preserve"> </w:t>
            </w:r>
          </w:p>
        </w:tc>
      </w:tr>
      <w:tr w:rsidR="00431826" w:rsidTr="0029242F">
        <w:tc>
          <w:tcPr>
            <w:tcW w:w="1696" w:type="dxa"/>
          </w:tcPr>
          <w:p w:rsidR="00431826" w:rsidRPr="001702D0" w:rsidRDefault="00431826" w:rsidP="00050DF1">
            <w:pPr>
              <w:pStyle w:val="ListParagraph"/>
              <w:widowControl w:val="0"/>
              <w:spacing w:before="120" w:after="120" w:line="240" w:lineRule="auto"/>
              <w:ind w:left="0"/>
              <w:rPr>
                <w:rFonts w:cs="Arial"/>
                <w:b/>
                <w:szCs w:val="22"/>
              </w:rPr>
            </w:pPr>
            <w:r w:rsidRPr="001702D0">
              <w:rPr>
                <w:rFonts w:cs="Arial"/>
                <w:b/>
                <w:szCs w:val="22"/>
              </w:rPr>
              <w:lastRenderedPageBreak/>
              <w:t>6.15</w:t>
            </w:r>
          </w:p>
          <w:p w:rsidR="00431826" w:rsidRPr="001702D0" w:rsidRDefault="00431826" w:rsidP="00050DF1">
            <w:pPr>
              <w:pStyle w:val="ListParagraph"/>
              <w:widowControl w:val="0"/>
              <w:spacing w:before="120" w:after="120" w:line="240" w:lineRule="auto"/>
              <w:ind w:left="0"/>
              <w:rPr>
                <w:rFonts w:cs="Arial"/>
                <w:b/>
                <w:szCs w:val="22"/>
              </w:rPr>
            </w:pPr>
            <w:r w:rsidRPr="001702D0">
              <w:rPr>
                <w:rFonts w:cs="Arial"/>
                <w:b/>
                <w:szCs w:val="22"/>
              </w:rPr>
              <w:t>Harmonics Measurement</w:t>
            </w:r>
          </w:p>
          <w:p w:rsidR="00431826" w:rsidRPr="001702D0" w:rsidRDefault="00431826" w:rsidP="00050DF1">
            <w:pPr>
              <w:pStyle w:val="ListParagraph"/>
              <w:widowControl w:val="0"/>
              <w:spacing w:before="120" w:after="120" w:line="240" w:lineRule="auto"/>
              <w:ind w:left="0"/>
              <w:rPr>
                <w:rFonts w:cs="Arial"/>
                <w:b/>
                <w:szCs w:val="22"/>
              </w:rPr>
            </w:pPr>
          </w:p>
          <w:p w:rsidR="00431826" w:rsidRPr="001702D0" w:rsidRDefault="00431826" w:rsidP="00604D56">
            <w:pPr>
              <w:widowControl w:val="0"/>
              <w:spacing w:before="120" w:after="120"/>
              <w:jc w:val="both"/>
              <w:rPr>
                <w:rFonts w:ascii="Arial" w:hAnsi="Arial" w:cs="Arial"/>
              </w:rPr>
            </w:pPr>
          </w:p>
        </w:tc>
        <w:tc>
          <w:tcPr>
            <w:tcW w:w="4064" w:type="dxa"/>
          </w:tcPr>
          <w:p w:rsidR="00431826" w:rsidRPr="001702D0" w:rsidRDefault="00431826" w:rsidP="00050DF1">
            <w:pPr>
              <w:widowControl w:val="0"/>
              <w:spacing w:before="120" w:after="120"/>
              <w:jc w:val="both"/>
              <w:rPr>
                <w:rFonts w:ascii="Arial" w:hAnsi="Arial" w:cs="Arial"/>
              </w:rPr>
            </w:pPr>
            <w:r w:rsidRPr="001702D0">
              <w:rPr>
                <w:rFonts w:ascii="Arial" w:hAnsi="Arial" w:cs="Arial"/>
              </w:rPr>
              <w:t xml:space="preserve">As per Regulation 24 of the Supply Code, 2014, the distribution licensee is required to monitor the harmonic currents and voltages at its HT/EHT Sub-stations and of HT/EHT consumers, which are prone to generation of harmonics. It has further been provided that the consumers contributing harmonics distortion in excess of specified standards shall be served with a three months notice to rectify the violation, failing which penalty can be imposed as prescribed by the licensee with the approval of the Commission.  </w:t>
            </w:r>
          </w:p>
          <w:p w:rsidR="00431826" w:rsidRPr="001702D0" w:rsidRDefault="00431826" w:rsidP="00050DF1">
            <w:pPr>
              <w:widowControl w:val="0"/>
              <w:spacing w:before="120" w:after="120"/>
              <w:jc w:val="both"/>
              <w:rPr>
                <w:rFonts w:ascii="Arial" w:hAnsi="Arial" w:cs="Arial"/>
              </w:rPr>
            </w:pPr>
            <w:r w:rsidRPr="001702D0">
              <w:rPr>
                <w:rFonts w:ascii="Arial" w:hAnsi="Arial" w:cs="Arial"/>
              </w:rPr>
              <w:t xml:space="preserve">Power Intensive category of Industrial consumers are prone to generation of harmonics affecting quality of supply and also resulting in long term damage to the electrical equipments. The Commission observes that the distribution licensee is neither measuring the harmonics injected by the PIU category consumers in to the system nor has any penalty been suggested for violation.  </w:t>
            </w:r>
          </w:p>
          <w:p w:rsidR="00431826" w:rsidRPr="001702D0" w:rsidRDefault="00431826" w:rsidP="00050DF1">
            <w:pPr>
              <w:widowControl w:val="0"/>
              <w:spacing w:before="120" w:after="120"/>
              <w:jc w:val="both"/>
              <w:rPr>
                <w:rFonts w:ascii="Arial" w:hAnsi="Arial" w:cs="Arial"/>
              </w:rPr>
            </w:pPr>
            <w:r w:rsidRPr="001702D0">
              <w:rPr>
                <w:rFonts w:ascii="Arial" w:hAnsi="Arial" w:cs="Arial"/>
              </w:rPr>
              <w:t>PSPCL is directed to submit a complete plan regarding installation of necessary power quality meters for measurement of harmonics levels</w:t>
            </w:r>
          </w:p>
          <w:p w:rsidR="00431826" w:rsidRPr="001702D0" w:rsidRDefault="00431826" w:rsidP="00A151FC">
            <w:pPr>
              <w:widowControl w:val="0"/>
              <w:spacing w:before="120" w:after="120"/>
              <w:jc w:val="both"/>
              <w:rPr>
                <w:rFonts w:ascii="Arial" w:hAnsi="Arial" w:cs="Arial"/>
              </w:rPr>
            </w:pPr>
            <w:r w:rsidRPr="001702D0">
              <w:rPr>
                <w:rFonts w:ascii="Arial" w:hAnsi="Arial" w:cs="Arial"/>
              </w:rPr>
              <w:t xml:space="preserve"> along with time frame for recording the harmonics. PSPCL may also recommend penalty to be recovered from the PIU consumers contributing harmonics in excess of the specified </w:t>
            </w:r>
            <w:r w:rsidRPr="001702D0">
              <w:rPr>
                <w:rFonts w:ascii="Arial" w:hAnsi="Arial" w:cs="Arial"/>
              </w:rPr>
              <w:lastRenderedPageBreak/>
              <w:t>standards. PSPCL shall submit the proposal by 1</w:t>
            </w:r>
            <w:r w:rsidRPr="001702D0">
              <w:rPr>
                <w:rFonts w:ascii="Arial" w:hAnsi="Arial" w:cs="Arial"/>
                <w:vertAlign w:val="superscript"/>
              </w:rPr>
              <w:t>st</w:t>
            </w:r>
            <w:r w:rsidRPr="001702D0">
              <w:rPr>
                <w:rFonts w:ascii="Arial" w:hAnsi="Arial" w:cs="Arial"/>
              </w:rPr>
              <w:t xml:space="preserve"> August, 2019.</w:t>
            </w:r>
          </w:p>
        </w:tc>
        <w:tc>
          <w:tcPr>
            <w:tcW w:w="13770" w:type="dxa"/>
          </w:tcPr>
          <w:p w:rsidR="00431826" w:rsidRDefault="00431826" w:rsidP="00845216">
            <w:pPr>
              <w:pStyle w:val="ListParagraph"/>
              <w:spacing w:line="240" w:lineRule="auto"/>
              <w:ind w:left="0"/>
              <w:rPr>
                <w:rFonts w:cs="Arial"/>
                <w:color w:val="FF0000"/>
                <w:szCs w:val="22"/>
              </w:rPr>
            </w:pPr>
          </w:p>
          <w:p w:rsidR="00431826" w:rsidRPr="009969AC" w:rsidRDefault="00431826" w:rsidP="00845216">
            <w:pPr>
              <w:pStyle w:val="ListParagraph"/>
              <w:spacing w:line="240" w:lineRule="auto"/>
              <w:ind w:left="0"/>
              <w:rPr>
                <w:rFonts w:cs="Arial"/>
                <w:color w:val="FF0000"/>
                <w:sz w:val="24"/>
              </w:rPr>
            </w:pPr>
            <w:r w:rsidRPr="009969AC">
              <w:rPr>
                <w:rFonts w:cs="Arial"/>
                <w:color w:val="FF0000"/>
                <w:sz w:val="24"/>
              </w:rPr>
              <w:t xml:space="preserve">Meetings of the Committee constituted vide EIC/Commercial Office order no. 227/CC/DTR-104 dt. 21.08.2019 to consider the process of monitoring/measurement of voltage/ current harmonics/ Total harmonics distortion (THD) was concluded on 30.09.2019 and committee had submitted its report/ Minutes of Meeting (MoM) on 11.10.2019, which were circulated to all the concerned offices including the O/o CE/ARR &amp; TR vide this office Memo no. 213 dated 11.10.2019. The above proposal has already been forwarded to the PSERC on dated 15.11.2019 by the O/o CE/ARR &amp; TR. vide memo no. 2530 for your consideration. </w:t>
            </w:r>
          </w:p>
          <w:p w:rsidR="00431826" w:rsidRPr="009969AC" w:rsidRDefault="00431826" w:rsidP="00845216">
            <w:pPr>
              <w:pStyle w:val="ListParagraph"/>
              <w:spacing w:line="240" w:lineRule="auto"/>
              <w:ind w:left="0"/>
              <w:rPr>
                <w:rFonts w:cs="Arial"/>
                <w:color w:val="FF0000"/>
                <w:sz w:val="24"/>
              </w:rPr>
            </w:pPr>
            <w:r w:rsidRPr="009969AC">
              <w:rPr>
                <w:rFonts w:cs="Arial"/>
                <w:color w:val="FF0000"/>
                <w:sz w:val="24"/>
              </w:rPr>
              <w:t xml:space="preserve">          Similarly comments desired on draft regulations on Power Quality were also submitted to the Commission through the O/o CE/ARR &amp; TR  vide this office Memo no. 237 dated 08.11.2019, where a formula was also proposed regarding imposition of penalty for excess values of THD.</w:t>
            </w:r>
          </w:p>
          <w:p w:rsidR="00431826" w:rsidRPr="009969AC" w:rsidRDefault="00431826" w:rsidP="00845216">
            <w:pPr>
              <w:pStyle w:val="ListParagraph"/>
              <w:spacing w:line="240" w:lineRule="auto"/>
              <w:ind w:left="0"/>
              <w:rPr>
                <w:rFonts w:cs="Arial"/>
                <w:b/>
                <w:bCs/>
                <w:color w:val="FF0000"/>
                <w:sz w:val="24"/>
              </w:rPr>
            </w:pPr>
            <w:r w:rsidRPr="009969AC">
              <w:rPr>
                <w:rFonts w:cs="Arial"/>
                <w:b/>
                <w:bCs/>
                <w:color w:val="FF0000"/>
                <w:sz w:val="24"/>
              </w:rPr>
              <w:t>Directions/decision on proposal is awaited before further action is taken towards compliance of the directive.</w:t>
            </w:r>
          </w:p>
          <w:p w:rsidR="00431826" w:rsidRPr="00C429F9" w:rsidRDefault="00431826" w:rsidP="00845216">
            <w:pPr>
              <w:pStyle w:val="NormalWeb"/>
              <w:spacing w:before="0" w:beforeAutospacing="0" w:after="0" w:afterAutospacing="0"/>
              <w:ind w:left="148"/>
              <w:rPr>
                <w:rFonts w:ascii="Arial" w:eastAsia="Arial" w:hAnsi="Arial" w:cs="Arial"/>
                <w:b/>
                <w:sz w:val="20"/>
                <w:szCs w:val="20"/>
              </w:rPr>
            </w:pPr>
            <w:r w:rsidRPr="00C429F9">
              <w:rPr>
                <w:rFonts w:ascii="Arial" w:hAnsi="Arial" w:cs="Arial"/>
              </w:rPr>
              <w:t xml:space="preserve">          </w:t>
            </w:r>
          </w:p>
        </w:tc>
      </w:tr>
      <w:tr w:rsidR="00431826" w:rsidTr="0029242F">
        <w:tc>
          <w:tcPr>
            <w:tcW w:w="1696" w:type="dxa"/>
          </w:tcPr>
          <w:p w:rsidR="00431826" w:rsidRPr="001702D0" w:rsidRDefault="00431826" w:rsidP="00050DF1">
            <w:pPr>
              <w:widowControl w:val="0"/>
              <w:spacing w:before="120" w:after="120"/>
              <w:jc w:val="both"/>
              <w:rPr>
                <w:rFonts w:ascii="Arial" w:hAnsi="Arial" w:cs="Arial"/>
                <w:b/>
              </w:rPr>
            </w:pPr>
            <w:r w:rsidRPr="001702D0">
              <w:rPr>
                <w:rFonts w:ascii="Arial" w:hAnsi="Arial" w:cs="Arial"/>
                <w:b/>
              </w:rPr>
              <w:lastRenderedPageBreak/>
              <w:t>6.16</w:t>
            </w:r>
          </w:p>
          <w:p w:rsidR="00431826" w:rsidRPr="001702D0" w:rsidRDefault="00431826" w:rsidP="00050DF1">
            <w:pPr>
              <w:widowControl w:val="0"/>
              <w:spacing w:before="120" w:after="120"/>
              <w:jc w:val="both"/>
              <w:rPr>
                <w:rFonts w:ascii="Arial" w:hAnsi="Arial" w:cs="Arial"/>
                <w:b/>
              </w:rPr>
            </w:pPr>
            <w:r w:rsidRPr="001702D0">
              <w:rPr>
                <w:rFonts w:ascii="Arial" w:hAnsi="Arial" w:cs="Arial"/>
                <w:b/>
              </w:rPr>
              <w:t>Supply of Sales/revenue data</w:t>
            </w:r>
          </w:p>
          <w:p w:rsidR="00431826" w:rsidRPr="001702D0" w:rsidRDefault="00431826" w:rsidP="00604D56">
            <w:pPr>
              <w:widowControl w:val="0"/>
              <w:spacing w:before="120" w:after="120"/>
              <w:jc w:val="both"/>
              <w:rPr>
                <w:rFonts w:ascii="Arial" w:hAnsi="Arial" w:cs="Arial"/>
              </w:rPr>
            </w:pPr>
          </w:p>
        </w:tc>
        <w:tc>
          <w:tcPr>
            <w:tcW w:w="4064" w:type="dxa"/>
          </w:tcPr>
          <w:p w:rsidR="00431826" w:rsidRPr="001702D0" w:rsidRDefault="00431826" w:rsidP="005549C8">
            <w:pPr>
              <w:widowControl w:val="0"/>
              <w:numPr>
                <w:ilvl w:val="0"/>
                <w:numId w:val="32"/>
              </w:numPr>
              <w:spacing w:before="120" w:after="120"/>
              <w:ind w:left="342" w:hanging="342"/>
              <w:jc w:val="both"/>
              <w:rPr>
                <w:rFonts w:ascii="Arial" w:hAnsi="Arial" w:cs="Arial"/>
              </w:rPr>
            </w:pPr>
            <w:r w:rsidRPr="001702D0">
              <w:rPr>
                <w:rFonts w:ascii="Arial" w:hAnsi="Arial" w:cs="Arial"/>
              </w:rPr>
              <w:t>PSPCL is directed to supply category wise and slab wise number of consumers, connected load/demand, consumption (in kWh as well as kVAh), power factor and revenue data to the Commission along with ARR for next MYT. The revenue data shall contain separate figures of SoP, rebate and surcha</w:t>
            </w:r>
            <w:r>
              <w:rPr>
                <w:rFonts w:ascii="Arial" w:hAnsi="Arial" w:cs="Arial"/>
              </w:rPr>
              <w:t>rge</w:t>
            </w:r>
          </w:p>
        </w:tc>
        <w:tc>
          <w:tcPr>
            <w:tcW w:w="13770" w:type="dxa"/>
          </w:tcPr>
          <w:p w:rsidR="00431826" w:rsidRPr="00C8559A" w:rsidRDefault="00431826" w:rsidP="000E33A5">
            <w:pPr>
              <w:rPr>
                <w:rFonts w:ascii="Arial" w:hAnsi="Arial" w:cs="Arial"/>
                <w:color w:val="FF0000"/>
              </w:rPr>
            </w:pPr>
          </w:p>
          <w:p w:rsidR="00431826" w:rsidRPr="00C8559A" w:rsidRDefault="00431826" w:rsidP="00C740A0">
            <w:pPr>
              <w:shd w:val="clear" w:color="auto" w:fill="FFFFFF"/>
              <w:jc w:val="both"/>
              <w:rPr>
                <w:rFonts w:ascii="Arial" w:eastAsia="Times New Roman" w:hAnsi="Arial" w:cs="Arial"/>
                <w:color w:val="FF0000"/>
                <w:sz w:val="24"/>
                <w:szCs w:val="24"/>
                <w:lang w:val="en-IN" w:eastAsia="en-IN"/>
              </w:rPr>
            </w:pPr>
            <w:r w:rsidRPr="00C8559A">
              <w:rPr>
                <w:rFonts w:ascii="Arial" w:eastAsia="Times New Roman" w:hAnsi="Arial" w:cs="Arial"/>
                <w:color w:val="FF0000"/>
                <w:sz w:val="24"/>
                <w:szCs w:val="24"/>
                <w:lang w:val="en-IN" w:eastAsia="en-IN"/>
              </w:rPr>
              <w:t>The slab wise data, as finalized by PSERC, has been made available in system from Jan 2019. The data in desired slab wise format prior to Jan 2019 is not available in the system as logic for slab wise was developed in system w.e.f Jan 2019. However, while testing the report, some structural issues were there in slab wise report which were rectified after consultation with all concerned offices and the correct report was made available in system from April 2019. However data for the year 2018-19 has also been provided in slab wise format from 01.01.2019 to 31.03.2019.</w:t>
            </w:r>
          </w:p>
          <w:p w:rsidR="00431826" w:rsidRPr="00C8559A" w:rsidRDefault="00431826" w:rsidP="00C740A0">
            <w:pPr>
              <w:shd w:val="clear" w:color="auto" w:fill="FFFFFF"/>
              <w:jc w:val="both"/>
              <w:rPr>
                <w:rFonts w:ascii="Arial" w:eastAsia="Times New Roman" w:hAnsi="Arial" w:cs="Arial"/>
                <w:color w:val="FF0000"/>
                <w:sz w:val="24"/>
                <w:szCs w:val="24"/>
                <w:lang w:val="en-IN" w:eastAsia="en-IN"/>
              </w:rPr>
            </w:pPr>
            <w:r w:rsidRPr="00C8559A">
              <w:rPr>
                <w:rFonts w:ascii="Arial" w:eastAsia="Times New Roman" w:hAnsi="Arial" w:cs="Arial"/>
                <w:color w:val="FF0000"/>
                <w:sz w:val="24"/>
                <w:szCs w:val="24"/>
                <w:lang w:val="en-IN" w:eastAsia="en-IN"/>
              </w:rPr>
              <w:t xml:space="preserve">  Also the data for the FY 2018-19 has been supplied on prorata basis, based upon the data of FY 2019-20 H1.</w:t>
            </w:r>
          </w:p>
          <w:p w:rsidR="00431826" w:rsidRPr="00C8559A" w:rsidRDefault="00431826" w:rsidP="00C740A0">
            <w:pPr>
              <w:jc w:val="both"/>
              <w:rPr>
                <w:rFonts w:ascii="Arial" w:hAnsi="Arial" w:cs="Arial"/>
                <w:b/>
                <w:bCs/>
                <w:color w:val="FF0000"/>
                <w:sz w:val="24"/>
                <w:szCs w:val="24"/>
              </w:rPr>
            </w:pPr>
          </w:p>
          <w:p w:rsidR="00431826" w:rsidRPr="00C8559A" w:rsidRDefault="00431826" w:rsidP="00604D56">
            <w:pPr>
              <w:pStyle w:val="NormalWeb"/>
              <w:spacing w:before="0" w:beforeAutospacing="0" w:after="0" w:afterAutospacing="0"/>
              <w:ind w:left="148"/>
              <w:rPr>
                <w:rFonts w:ascii="Arial" w:eastAsia="Arial" w:hAnsi="Arial" w:cs="Arial"/>
                <w:b/>
                <w:color w:val="FF0000"/>
                <w:sz w:val="20"/>
                <w:szCs w:val="20"/>
              </w:rPr>
            </w:pPr>
          </w:p>
        </w:tc>
      </w:tr>
      <w:tr w:rsidR="00431826" w:rsidTr="0029242F">
        <w:tc>
          <w:tcPr>
            <w:tcW w:w="1696" w:type="dxa"/>
          </w:tcPr>
          <w:p w:rsidR="00431826" w:rsidRPr="001702D0" w:rsidRDefault="00431826" w:rsidP="000E33A5">
            <w:pPr>
              <w:widowControl w:val="0"/>
              <w:spacing w:before="120" w:after="120"/>
              <w:jc w:val="both"/>
              <w:rPr>
                <w:rFonts w:ascii="Arial" w:hAnsi="Arial" w:cs="Arial"/>
                <w:b/>
              </w:rPr>
            </w:pPr>
            <w:r w:rsidRPr="001702D0">
              <w:rPr>
                <w:rFonts w:ascii="Arial" w:hAnsi="Arial" w:cs="Arial"/>
                <w:b/>
              </w:rPr>
              <w:t>6.16</w:t>
            </w:r>
          </w:p>
          <w:p w:rsidR="00431826" w:rsidRPr="001702D0" w:rsidRDefault="00431826" w:rsidP="00402DC5">
            <w:pPr>
              <w:widowControl w:val="0"/>
              <w:spacing w:before="120" w:after="120"/>
              <w:jc w:val="both"/>
              <w:rPr>
                <w:rFonts w:ascii="Arial" w:hAnsi="Arial" w:cs="Arial"/>
              </w:rPr>
            </w:pPr>
            <w:r w:rsidRPr="001702D0">
              <w:rPr>
                <w:rFonts w:ascii="Arial" w:hAnsi="Arial" w:cs="Arial"/>
                <w:b/>
              </w:rPr>
              <w:t>Supply of Sales/revenue data</w:t>
            </w:r>
          </w:p>
        </w:tc>
        <w:tc>
          <w:tcPr>
            <w:tcW w:w="4064" w:type="dxa"/>
          </w:tcPr>
          <w:p w:rsidR="00431826" w:rsidRPr="001702D0" w:rsidRDefault="00431826" w:rsidP="005549C8">
            <w:pPr>
              <w:pStyle w:val="ListParagraph"/>
              <w:widowControl w:val="0"/>
              <w:numPr>
                <w:ilvl w:val="0"/>
                <w:numId w:val="32"/>
              </w:numPr>
              <w:spacing w:before="120" w:line="240" w:lineRule="auto"/>
              <w:ind w:left="234" w:hanging="1080"/>
              <w:rPr>
                <w:rFonts w:cs="Arial"/>
              </w:rPr>
            </w:pPr>
            <w:r w:rsidRPr="00B171B4">
              <w:rPr>
                <w:rFonts w:cs="Arial"/>
              </w:rPr>
              <w:t>(ii) During processing of ARR for FY 2019-20, it has been noticed that kVAh consumption has erroneously been shown as kWh consumption thus affecting the Energy Balance in the Tariff Order. It is apprehended that same error might have occurred in the consumption data supplied to the Commission since introduction of kVAh tariff w.e.f. FY 2014-15. PSPCL is directed to supply the correct consumption data in  kWh for the previous years within 3 months from the date of issue of this Tariff Order.</w:t>
            </w:r>
          </w:p>
        </w:tc>
        <w:tc>
          <w:tcPr>
            <w:tcW w:w="13770" w:type="dxa"/>
          </w:tcPr>
          <w:p w:rsidR="00431826" w:rsidRPr="00C8559A" w:rsidRDefault="00431826" w:rsidP="000E33A5">
            <w:pPr>
              <w:tabs>
                <w:tab w:val="left" w:pos="4203"/>
              </w:tabs>
              <w:rPr>
                <w:rFonts w:ascii="Arial" w:hAnsi="Arial" w:cs="Arial"/>
                <w:color w:val="FF0000"/>
              </w:rPr>
            </w:pPr>
          </w:p>
          <w:p w:rsidR="00431826" w:rsidRPr="00F3798D" w:rsidRDefault="00431826" w:rsidP="00604D56">
            <w:pPr>
              <w:pStyle w:val="NormalWeb"/>
              <w:spacing w:before="0" w:beforeAutospacing="0" w:after="0" w:afterAutospacing="0"/>
              <w:ind w:left="148"/>
              <w:rPr>
                <w:rFonts w:ascii="Arial" w:eastAsia="Arial" w:hAnsi="Arial" w:cs="Arial"/>
                <w:b/>
                <w:color w:val="FF0000"/>
              </w:rPr>
            </w:pPr>
            <w:r w:rsidRPr="00F3798D">
              <w:rPr>
                <w:rFonts w:ascii="Arial" w:hAnsi="Arial" w:cs="Arial"/>
                <w:color w:val="FF0000"/>
                <w:shd w:val="clear" w:color="auto" w:fill="FFFFFF"/>
              </w:rPr>
              <w:t xml:space="preserve">The KVAh billing for LS, MS and other categories was started from FY 2014-15 onward in different timelines. The data of 40 no. towns was also in transit due to migration from NON SAP to SAP system during FY 2014-15 and 2015-16. As such, the data may contain inflated bills and dial over cases during that period. The reversal activity regarding inflated/ dial over cases is being monitored regularly from FY 2019-20. As such the data for FY 2019-20, is being supplied as per the requirement of PSERC.   </w:t>
            </w:r>
          </w:p>
          <w:p w:rsidR="00431826" w:rsidRPr="00F3798D" w:rsidRDefault="00431826" w:rsidP="00604D56">
            <w:pPr>
              <w:pStyle w:val="NormalWeb"/>
              <w:spacing w:before="0" w:beforeAutospacing="0" w:after="0" w:afterAutospacing="0"/>
              <w:ind w:left="148"/>
              <w:rPr>
                <w:rFonts w:ascii="Arial" w:eastAsia="Arial" w:hAnsi="Arial" w:cs="Arial"/>
                <w:b/>
                <w:color w:val="FF0000"/>
              </w:rPr>
            </w:pPr>
          </w:p>
          <w:p w:rsidR="00431826" w:rsidRPr="00C8559A" w:rsidRDefault="00431826" w:rsidP="00604D56">
            <w:pPr>
              <w:pStyle w:val="NormalWeb"/>
              <w:spacing w:before="0" w:beforeAutospacing="0" w:after="0" w:afterAutospacing="0"/>
              <w:ind w:left="148"/>
              <w:rPr>
                <w:rFonts w:ascii="Arial" w:eastAsia="Arial" w:hAnsi="Arial" w:cs="Arial"/>
                <w:b/>
                <w:color w:val="FF0000"/>
                <w:sz w:val="20"/>
                <w:szCs w:val="20"/>
              </w:rPr>
            </w:pPr>
          </w:p>
          <w:p w:rsidR="00431826" w:rsidRPr="00C8559A" w:rsidRDefault="00431826" w:rsidP="00604D56">
            <w:pPr>
              <w:pStyle w:val="NormalWeb"/>
              <w:spacing w:before="0" w:beforeAutospacing="0" w:after="0" w:afterAutospacing="0"/>
              <w:ind w:left="148"/>
              <w:rPr>
                <w:rFonts w:ascii="Arial" w:eastAsia="Arial" w:hAnsi="Arial" w:cs="Arial"/>
                <w:b/>
                <w:color w:val="FF0000"/>
                <w:sz w:val="20"/>
                <w:szCs w:val="20"/>
              </w:rPr>
            </w:pPr>
          </w:p>
          <w:p w:rsidR="00431826" w:rsidRPr="00C8559A" w:rsidRDefault="00431826" w:rsidP="00604D56">
            <w:pPr>
              <w:pStyle w:val="NormalWeb"/>
              <w:spacing w:before="0" w:beforeAutospacing="0" w:after="0" w:afterAutospacing="0"/>
              <w:ind w:left="148"/>
              <w:rPr>
                <w:rFonts w:ascii="Arial" w:eastAsia="Arial" w:hAnsi="Arial" w:cs="Arial"/>
                <w:b/>
                <w:color w:val="FF0000"/>
                <w:sz w:val="20"/>
                <w:szCs w:val="20"/>
              </w:rPr>
            </w:pPr>
          </w:p>
          <w:p w:rsidR="00431826" w:rsidRPr="00C8559A" w:rsidRDefault="00431826" w:rsidP="00604D56">
            <w:pPr>
              <w:pStyle w:val="NormalWeb"/>
              <w:spacing w:before="0" w:beforeAutospacing="0" w:after="0" w:afterAutospacing="0"/>
              <w:ind w:left="148"/>
              <w:rPr>
                <w:rFonts w:ascii="Arial" w:eastAsia="Arial" w:hAnsi="Arial" w:cs="Arial"/>
                <w:b/>
                <w:color w:val="FF0000"/>
                <w:sz w:val="20"/>
                <w:szCs w:val="20"/>
              </w:rPr>
            </w:pPr>
          </w:p>
          <w:p w:rsidR="00431826" w:rsidRPr="00C8559A" w:rsidRDefault="00431826" w:rsidP="00604D56">
            <w:pPr>
              <w:pStyle w:val="NormalWeb"/>
              <w:spacing w:before="0" w:beforeAutospacing="0" w:after="0" w:afterAutospacing="0"/>
              <w:ind w:left="148"/>
              <w:rPr>
                <w:rFonts w:ascii="Arial" w:eastAsia="Arial" w:hAnsi="Arial" w:cs="Arial"/>
                <w:b/>
                <w:color w:val="FF0000"/>
                <w:sz w:val="20"/>
                <w:szCs w:val="20"/>
              </w:rPr>
            </w:pPr>
          </w:p>
          <w:p w:rsidR="00431826" w:rsidRPr="00C8559A" w:rsidRDefault="00431826" w:rsidP="00604D56">
            <w:pPr>
              <w:pStyle w:val="NormalWeb"/>
              <w:spacing w:before="0" w:beforeAutospacing="0" w:after="0" w:afterAutospacing="0"/>
              <w:ind w:left="148"/>
              <w:rPr>
                <w:rFonts w:ascii="Arial" w:eastAsia="Arial" w:hAnsi="Arial" w:cs="Arial"/>
                <w:b/>
                <w:color w:val="FF0000"/>
                <w:sz w:val="20"/>
                <w:szCs w:val="20"/>
              </w:rPr>
            </w:pPr>
          </w:p>
          <w:p w:rsidR="00431826" w:rsidRDefault="00431826" w:rsidP="00604D56">
            <w:pPr>
              <w:pStyle w:val="NormalWeb"/>
              <w:spacing w:before="0" w:beforeAutospacing="0" w:after="0" w:afterAutospacing="0"/>
              <w:ind w:left="148"/>
              <w:rPr>
                <w:rFonts w:ascii="Arial" w:eastAsia="Arial" w:hAnsi="Arial" w:cs="Arial"/>
                <w:b/>
                <w:color w:val="FF0000"/>
                <w:sz w:val="20"/>
                <w:szCs w:val="20"/>
              </w:rPr>
            </w:pPr>
          </w:p>
          <w:p w:rsidR="001556B8" w:rsidRDefault="001556B8" w:rsidP="00604D56">
            <w:pPr>
              <w:pStyle w:val="NormalWeb"/>
              <w:spacing w:before="0" w:beforeAutospacing="0" w:after="0" w:afterAutospacing="0"/>
              <w:ind w:left="148"/>
              <w:rPr>
                <w:rFonts w:ascii="Arial" w:eastAsia="Arial" w:hAnsi="Arial" w:cs="Arial"/>
                <w:b/>
                <w:color w:val="FF0000"/>
                <w:sz w:val="20"/>
                <w:szCs w:val="20"/>
              </w:rPr>
            </w:pPr>
          </w:p>
          <w:p w:rsidR="001556B8" w:rsidRDefault="001556B8" w:rsidP="00604D56">
            <w:pPr>
              <w:pStyle w:val="NormalWeb"/>
              <w:spacing w:before="0" w:beforeAutospacing="0" w:after="0" w:afterAutospacing="0"/>
              <w:ind w:left="148"/>
              <w:rPr>
                <w:rFonts w:ascii="Arial" w:eastAsia="Arial" w:hAnsi="Arial" w:cs="Arial"/>
                <w:b/>
                <w:color w:val="FF0000"/>
                <w:sz w:val="20"/>
                <w:szCs w:val="20"/>
              </w:rPr>
            </w:pPr>
          </w:p>
          <w:p w:rsidR="001556B8" w:rsidRDefault="001556B8" w:rsidP="00604D56">
            <w:pPr>
              <w:pStyle w:val="NormalWeb"/>
              <w:spacing w:before="0" w:beforeAutospacing="0" w:after="0" w:afterAutospacing="0"/>
              <w:ind w:left="148"/>
              <w:rPr>
                <w:rFonts w:ascii="Arial" w:eastAsia="Arial" w:hAnsi="Arial" w:cs="Arial"/>
                <w:b/>
                <w:color w:val="FF0000"/>
                <w:sz w:val="20"/>
                <w:szCs w:val="20"/>
              </w:rPr>
            </w:pPr>
          </w:p>
          <w:p w:rsidR="001556B8" w:rsidRDefault="001556B8" w:rsidP="00604D56">
            <w:pPr>
              <w:pStyle w:val="NormalWeb"/>
              <w:spacing w:before="0" w:beforeAutospacing="0" w:after="0" w:afterAutospacing="0"/>
              <w:ind w:left="148"/>
              <w:rPr>
                <w:rFonts w:ascii="Arial" w:eastAsia="Arial" w:hAnsi="Arial" w:cs="Arial"/>
                <w:b/>
                <w:color w:val="FF0000"/>
                <w:sz w:val="20"/>
                <w:szCs w:val="20"/>
              </w:rPr>
            </w:pPr>
          </w:p>
          <w:p w:rsidR="001556B8" w:rsidRDefault="001556B8" w:rsidP="00604D56">
            <w:pPr>
              <w:pStyle w:val="NormalWeb"/>
              <w:spacing w:before="0" w:beforeAutospacing="0" w:after="0" w:afterAutospacing="0"/>
              <w:ind w:left="148"/>
              <w:rPr>
                <w:rFonts w:ascii="Arial" w:eastAsia="Arial" w:hAnsi="Arial" w:cs="Arial"/>
                <w:b/>
                <w:color w:val="FF0000"/>
                <w:sz w:val="20"/>
                <w:szCs w:val="20"/>
              </w:rPr>
            </w:pPr>
          </w:p>
          <w:p w:rsidR="001556B8" w:rsidRDefault="001556B8" w:rsidP="00604D56">
            <w:pPr>
              <w:pStyle w:val="NormalWeb"/>
              <w:spacing w:before="0" w:beforeAutospacing="0" w:after="0" w:afterAutospacing="0"/>
              <w:ind w:left="148"/>
              <w:rPr>
                <w:rFonts w:ascii="Arial" w:eastAsia="Arial" w:hAnsi="Arial" w:cs="Arial"/>
                <w:b/>
                <w:color w:val="FF0000"/>
                <w:sz w:val="20"/>
                <w:szCs w:val="20"/>
              </w:rPr>
            </w:pPr>
          </w:p>
          <w:p w:rsidR="001556B8" w:rsidRPr="00C8559A" w:rsidRDefault="001556B8" w:rsidP="00604D56">
            <w:pPr>
              <w:pStyle w:val="NormalWeb"/>
              <w:spacing w:before="0" w:beforeAutospacing="0" w:after="0" w:afterAutospacing="0"/>
              <w:ind w:left="148"/>
              <w:rPr>
                <w:rFonts w:ascii="Arial" w:eastAsia="Arial" w:hAnsi="Arial" w:cs="Arial"/>
                <w:b/>
                <w:color w:val="FF0000"/>
                <w:sz w:val="20"/>
                <w:szCs w:val="20"/>
              </w:rPr>
            </w:pPr>
          </w:p>
          <w:p w:rsidR="00431826" w:rsidRPr="00C8559A" w:rsidRDefault="00431826" w:rsidP="00604D56">
            <w:pPr>
              <w:pStyle w:val="NormalWeb"/>
              <w:spacing w:before="0" w:beforeAutospacing="0" w:after="0" w:afterAutospacing="0"/>
              <w:ind w:left="148"/>
              <w:rPr>
                <w:rFonts w:ascii="Arial" w:eastAsia="Arial" w:hAnsi="Arial" w:cs="Arial"/>
                <w:b/>
                <w:color w:val="FF0000"/>
                <w:sz w:val="20"/>
                <w:szCs w:val="20"/>
              </w:rPr>
            </w:pPr>
          </w:p>
          <w:p w:rsidR="00431826" w:rsidRPr="00C8559A" w:rsidRDefault="00431826" w:rsidP="00604D56">
            <w:pPr>
              <w:pStyle w:val="NormalWeb"/>
              <w:spacing w:before="0" w:beforeAutospacing="0" w:after="0" w:afterAutospacing="0"/>
              <w:ind w:left="148"/>
              <w:rPr>
                <w:rFonts w:ascii="Arial" w:eastAsia="Arial" w:hAnsi="Arial" w:cs="Arial"/>
                <w:b/>
                <w:color w:val="FF0000"/>
                <w:sz w:val="20"/>
                <w:szCs w:val="20"/>
              </w:rPr>
            </w:pPr>
          </w:p>
        </w:tc>
      </w:tr>
      <w:tr w:rsidR="00431826" w:rsidTr="0029242F">
        <w:tc>
          <w:tcPr>
            <w:tcW w:w="1696" w:type="dxa"/>
          </w:tcPr>
          <w:p w:rsidR="00431826" w:rsidRPr="001702D0" w:rsidRDefault="00431826" w:rsidP="000E33A5">
            <w:pPr>
              <w:widowControl w:val="0"/>
              <w:spacing w:before="120" w:after="120"/>
              <w:jc w:val="both"/>
              <w:rPr>
                <w:rFonts w:ascii="Arial" w:hAnsi="Arial" w:cs="Arial"/>
                <w:b/>
              </w:rPr>
            </w:pPr>
            <w:r w:rsidRPr="001702D0">
              <w:rPr>
                <w:rFonts w:ascii="Arial" w:hAnsi="Arial" w:cs="Arial"/>
                <w:b/>
              </w:rPr>
              <w:lastRenderedPageBreak/>
              <w:t>6.17</w:t>
            </w:r>
          </w:p>
          <w:p w:rsidR="00431826" w:rsidRPr="001702D0" w:rsidRDefault="00431826" w:rsidP="000E33A5">
            <w:pPr>
              <w:widowControl w:val="0"/>
              <w:spacing w:before="120" w:after="120"/>
              <w:jc w:val="both"/>
              <w:rPr>
                <w:rFonts w:ascii="Arial" w:hAnsi="Arial" w:cs="Arial"/>
                <w:b/>
              </w:rPr>
            </w:pPr>
            <w:r w:rsidRPr="001702D0">
              <w:rPr>
                <w:rFonts w:ascii="Arial" w:hAnsi="Arial" w:cs="Arial"/>
                <w:b/>
              </w:rPr>
              <w:t>Review of Rebates/ surcharges</w:t>
            </w:r>
          </w:p>
          <w:p w:rsidR="00431826" w:rsidRPr="001702D0" w:rsidRDefault="00431826" w:rsidP="00604D56">
            <w:pPr>
              <w:widowControl w:val="0"/>
              <w:spacing w:before="120" w:after="120"/>
              <w:jc w:val="both"/>
              <w:rPr>
                <w:rFonts w:ascii="Arial" w:hAnsi="Arial" w:cs="Arial"/>
              </w:rPr>
            </w:pPr>
          </w:p>
        </w:tc>
        <w:tc>
          <w:tcPr>
            <w:tcW w:w="4064" w:type="dxa"/>
          </w:tcPr>
          <w:p w:rsidR="00431826" w:rsidRPr="001702D0" w:rsidRDefault="00431826" w:rsidP="00604D56">
            <w:pPr>
              <w:widowControl w:val="0"/>
              <w:spacing w:before="120" w:after="120"/>
              <w:jc w:val="both"/>
              <w:rPr>
                <w:rFonts w:ascii="Arial" w:hAnsi="Arial" w:cs="Arial"/>
              </w:rPr>
            </w:pPr>
            <w:r>
              <w:rPr>
                <w:rFonts w:ascii="Arial" w:hAnsi="Arial" w:cs="Arial"/>
                <w:b/>
              </w:rPr>
              <w:t xml:space="preserve">i) </w:t>
            </w:r>
            <w:r w:rsidRPr="001702D0">
              <w:rPr>
                <w:rFonts w:ascii="Arial" w:hAnsi="Arial" w:cs="Arial"/>
                <w:b/>
              </w:rPr>
              <w:t xml:space="preserve">PSPCL is directed to </w:t>
            </w:r>
            <w:r w:rsidRPr="001702D0">
              <w:rPr>
                <w:rFonts w:ascii="Arial" w:hAnsi="Arial" w:cs="Arial"/>
              </w:rPr>
              <w:t>examine in detail the effect of introducing ToD tariff on the recovery of revenue and flattening of load curve. PSPCL shall submit detailed report by 1</w:t>
            </w:r>
            <w:r w:rsidRPr="001702D0">
              <w:rPr>
                <w:rFonts w:ascii="Arial" w:hAnsi="Arial" w:cs="Arial"/>
                <w:vertAlign w:val="superscript"/>
              </w:rPr>
              <w:t>st</w:t>
            </w:r>
            <w:r w:rsidRPr="001702D0">
              <w:rPr>
                <w:rFonts w:ascii="Arial" w:hAnsi="Arial" w:cs="Arial"/>
              </w:rPr>
              <w:t xml:space="preserve"> Nov. 2019 along with a fresh proposal for next MYT.</w:t>
            </w:r>
          </w:p>
        </w:tc>
        <w:tc>
          <w:tcPr>
            <w:tcW w:w="13770" w:type="dxa"/>
          </w:tcPr>
          <w:p w:rsidR="00431826" w:rsidRPr="00C740A0" w:rsidRDefault="00431826" w:rsidP="00C740A0">
            <w:pPr>
              <w:pStyle w:val="ListParagraph"/>
              <w:ind w:left="0"/>
              <w:rPr>
                <w:rFonts w:cs="Arial"/>
                <w:color w:val="FF0000"/>
                <w:sz w:val="24"/>
              </w:rPr>
            </w:pPr>
            <w:r w:rsidRPr="00C740A0">
              <w:rPr>
                <w:rFonts w:cs="Arial"/>
                <w:color w:val="FF0000"/>
                <w:sz w:val="24"/>
              </w:rPr>
              <w:t xml:space="preserve">The load curves have been studied by the O/o CE/PPR and  inference is as under: </w:t>
            </w:r>
          </w:p>
          <w:p w:rsidR="00431826" w:rsidRPr="00C740A0" w:rsidRDefault="00431826" w:rsidP="00C740A0">
            <w:pPr>
              <w:jc w:val="both"/>
              <w:rPr>
                <w:rFonts w:ascii="Arial" w:hAnsi="Arial" w:cs="Arial"/>
                <w:b/>
                <w:color w:val="FF0000"/>
                <w:sz w:val="24"/>
                <w:szCs w:val="24"/>
              </w:rPr>
            </w:pPr>
            <w:r w:rsidRPr="00C740A0">
              <w:rPr>
                <w:rFonts w:ascii="Arial" w:hAnsi="Arial" w:cs="Arial"/>
                <w:b/>
                <w:color w:val="FF0000"/>
                <w:sz w:val="24"/>
                <w:szCs w:val="24"/>
              </w:rPr>
              <w:t xml:space="preserve">ToD tariff during peak season of Summer/Paddy/Khariff: </w:t>
            </w:r>
          </w:p>
          <w:p w:rsidR="00431826" w:rsidRPr="00C740A0" w:rsidRDefault="00431826" w:rsidP="00C740A0">
            <w:pPr>
              <w:jc w:val="both"/>
              <w:rPr>
                <w:rFonts w:ascii="Arial" w:hAnsi="Arial" w:cs="Arial"/>
                <w:color w:val="FF0000"/>
                <w:sz w:val="24"/>
                <w:szCs w:val="24"/>
              </w:rPr>
            </w:pPr>
            <w:r w:rsidRPr="00C740A0">
              <w:rPr>
                <w:rFonts w:ascii="Arial" w:hAnsi="Arial" w:cs="Arial"/>
                <w:color w:val="FF0000"/>
                <w:sz w:val="24"/>
                <w:szCs w:val="24"/>
              </w:rPr>
              <w:t>It has been observed that with regular implementation of ToD from financial year 2017-18 onwards has shifted from peak period of 06.00PM to 10.00 PM of financial year 2013-14 to 2016-17, to other period usually 3.00PM to 4.00PM. It can be inferred that ToD tariff has helped in checking peak demand during peak hours. To flatten the load curve, further night tariff has also been introduced. So far 74 no. industries have opted for it with cumulative load of   226 MVA upto 31.01.2020.</w:t>
            </w:r>
          </w:p>
          <w:p w:rsidR="00431826" w:rsidRPr="00C740A0" w:rsidRDefault="00431826" w:rsidP="00C740A0">
            <w:pPr>
              <w:jc w:val="both"/>
              <w:rPr>
                <w:rFonts w:ascii="Arial" w:hAnsi="Arial" w:cs="Arial"/>
                <w:color w:val="FF0000"/>
                <w:sz w:val="24"/>
                <w:szCs w:val="24"/>
              </w:rPr>
            </w:pPr>
          </w:p>
          <w:p w:rsidR="00431826" w:rsidRPr="00C740A0" w:rsidRDefault="00431826" w:rsidP="00C740A0">
            <w:pPr>
              <w:jc w:val="both"/>
              <w:rPr>
                <w:rFonts w:ascii="Arial" w:hAnsi="Arial" w:cs="Arial"/>
                <w:b/>
                <w:color w:val="FF0000"/>
                <w:sz w:val="24"/>
                <w:szCs w:val="24"/>
              </w:rPr>
            </w:pPr>
            <w:r w:rsidRPr="00C740A0">
              <w:rPr>
                <w:rFonts w:ascii="Arial" w:hAnsi="Arial" w:cs="Arial"/>
                <w:b/>
                <w:color w:val="FF0000"/>
                <w:sz w:val="24"/>
                <w:szCs w:val="24"/>
              </w:rPr>
              <w:t xml:space="preserve">ToD tariff during lean season of Winter/Rabi: </w:t>
            </w:r>
          </w:p>
          <w:p w:rsidR="00431826" w:rsidRPr="00C429F9" w:rsidRDefault="00431826" w:rsidP="00F976BA">
            <w:pPr>
              <w:pStyle w:val="NormalWeb"/>
              <w:spacing w:before="0" w:beforeAutospacing="0" w:after="0" w:afterAutospacing="0"/>
              <w:ind w:left="-18"/>
              <w:rPr>
                <w:rFonts w:ascii="Arial" w:eastAsia="Arial" w:hAnsi="Arial" w:cs="Arial"/>
                <w:b/>
                <w:sz w:val="20"/>
                <w:szCs w:val="20"/>
              </w:rPr>
            </w:pPr>
            <w:r w:rsidRPr="00C740A0">
              <w:rPr>
                <w:rFonts w:ascii="Arial" w:hAnsi="Arial" w:cs="Arial"/>
                <w:color w:val="FF0000"/>
              </w:rPr>
              <w:t>During above period load curves do not suggest any perceptible change in profile during the night period of lean season from 10.00 PM to 6.00AM next day. Thus the ToD tariff introduced during the lean season has not enhanced utilization of power during night hours since the demand falls steeply during the winter months in these hours.</w:t>
            </w:r>
          </w:p>
        </w:tc>
      </w:tr>
      <w:tr w:rsidR="00431826" w:rsidTr="0029242F">
        <w:tc>
          <w:tcPr>
            <w:tcW w:w="1696" w:type="dxa"/>
          </w:tcPr>
          <w:p w:rsidR="00431826" w:rsidRPr="001702D0" w:rsidRDefault="00431826" w:rsidP="000E33A5">
            <w:pPr>
              <w:widowControl w:val="0"/>
              <w:spacing w:before="120" w:after="120"/>
              <w:jc w:val="both"/>
              <w:rPr>
                <w:rFonts w:ascii="Arial" w:hAnsi="Arial" w:cs="Arial"/>
                <w:b/>
              </w:rPr>
            </w:pPr>
            <w:r w:rsidRPr="001702D0">
              <w:rPr>
                <w:rFonts w:ascii="Arial" w:hAnsi="Arial" w:cs="Arial"/>
                <w:b/>
              </w:rPr>
              <w:t>6.17</w:t>
            </w:r>
          </w:p>
          <w:p w:rsidR="00431826" w:rsidRPr="001702D0" w:rsidRDefault="00431826" w:rsidP="000E33A5">
            <w:pPr>
              <w:widowControl w:val="0"/>
              <w:spacing w:before="120" w:after="120"/>
              <w:jc w:val="both"/>
              <w:rPr>
                <w:rFonts w:ascii="Arial" w:hAnsi="Arial" w:cs="Arial"/>
                <w:b/>
              </w:rPr>
            </w:pPr>
            <w:r w:rsidRPr="001702D0">
              <w:rPr>
                <w:rFonts w:ascii="Arial" w:hAnsi="Arial" w:cs="Arial"/>
                <w:b/>
              </w:rPr>
              <w:t>Review of Rebates/ surcharges</w:t>
            </w:r>
          </w:p>
          <w:p w:rsidR="00431826" w:rsidRPr="001702D0" w:rsidRDefault="00431826" w:rsidP="00604D56">
            <w:pPr>
              <w:widowControl w:val="0"/>
              <w:spacing w:before="120" w:after="120"/>
              <w:jc w:val="both"/>
              <w:rPr>
                <w:rFonts w:ascii="Arial" w:hAnsi="Arial" w:cs="Arial"/>
              </w:rPr>
            </w:pPr>
          </w:p>
        </w:tc>
        <w:tc>
          <w:tcPr>
            <w:tcW w:w="4064" w:type="dxa"/>
          </w:tcPr>
          <w:p w:rsidR="00431826" w:rsidRDefault="00431826" w:rsidP="000E33A5">
            <w:pPr>
              <w:widowControl w:val="0"/>
              <w:spacing w:before="120" w:after="120"/>
              <w:ind w:left="446"/>
              <w:jc w:val="both"/>
              <w:rPr>
                <w:rFonts w:ascii="Arial" w:hAnsi="Arial" w:cs="Arial"/>
              </w:rPr>
            </w:pPr>
          </w:p>
          <w:p w:rsidR="00431826" w:rsidRPr="001702D0" w:rsidRDefault="00431826" w:rsidP="000E33A5">
            <w:pPr>
              <w:widowControl w:val="0"/>
              <w:spacing w:before="120" w:after="120"/>
              <w:jc w:val="both"/>
              <w:rPr>
                <w:rFonts w:ascii="Arial" w:hAnsi="Arial" w:cs="Arial"/>
              </w:rPr>
            </w:pPr>
            <w:r w:rsidRPr="001702D0">
              <w:rPr>
                <w:rFonts w:ascii="Arial" w:hAnsi="Arial" w:cs="Arial"/>
              </w:rPr>
              <w:t xml:space="preserve"> (ii) rise in consumption of various categories of consumers and benefits accrued to PSPCL with the introduction of Threshold limit rebate. PSPCL shall submit detailed report by 1</w:t>
            </w:r>
            <w:r w:rsidRPr="001702D0">
              <w:rPr>
                <w:rFonts w:ascii="Arial" w:hAnsi="Arial" w:cs="Arial"/>
                <w:vertAlign w:val="superscript"/>
              </w:rPr>
              <w:t>st</w:t>
            </w:r>
            <w:r w:rsidRPr="001702D0">
              <w:rPr>
                <w:rFonts w:ascii="Arial" w:hAnsi="Arial" w:cs="Arial"/>
              </w:rPr>
              <w:t xml:space="preserve"> Nov. 2019</w:t>
            </w:r>
          </w:p>
        </w:tc>
        <w:tc>
          <w:tcPr>
            <w:tcW w:w="13770" w:type="dxa"/>
          </w:tcPr>
          <w:p w:rsidR="00431826" w:rsidRDefault="00431826" w:rsidP="000E33A5">
            <w:pPr>
              <w:pStyle w:val="ListParagraph"/>
              <w:spacing w:line="240" w:lineRule="auto"/>
              <w:ind w:left="0"/>
              <w:rPr>
                <w:rFonts w:eastAsiaTheme="minorEastAsia" w:cs="Arial"/>
                <w:szCs w:val="22"/>
              </w:rPr>
            </w:pPr>
          </w:p>
          <w:p w:rsidR="00431826" w:rsidRPr="00C740A0" w:rsidRDefault="00431826" w:rsidP="00F976BA">
            <w:pPr>
              <w:pStyle w:val="ListParagraph"/>
              <w:spacing w:line="240" w:lineRule="auto"/>
              <w:ind w:left="0"/>
              <w:rPr>
                <w:rFonts w:cs="Arial"/>
                <w:color w:val="FF0000"/>
                <w:sz w:val="24"/>
              </w:rPr>
            </w:pPr>
            <w:r w:rsidRPr="00C740A0">
              <w:rPr>
                <w:rFonts w:cs="Arial"/>
                <w:color w:val="FF0000"/>
                <w:sz w:val="24"/>
              </w:rPr>
              <w:t xml:space="preserve">Regarding this part of directive, information regarding industrial consumers was collected and accordingly following observation has been made: </w:t>
            </w:r>
          </w:p>
          <w:p w:rsidR="00431826" w:rsidRPr="00C740A0" w:rsidRDefault="00431826" w:rsidP="00F976BA">
            <w:pPr>
              <w:pStyle w:val="ListParagraph"/>
              <w:spacing w:line="240" w:lineRule="auto"/>
              <w:ind w:left="0"/>
              <w:rPr>
                <w:rFonts w:cs="Arial"/>
                <w:color w:val="FF0000"/>
                <w:sz w:val="24"/>
              </w:rPr>
            </w:pPr>
            <w:r w:rsidRPr="00C740A0">
              <w:rPr>
                <w:rFonts w:cs="Arial"/>
                <w:color w:val="FF0000"/>
                <w:sz w:val="24"/>
              </w:rPr>
              <w:t>Number of Threshold units and consumers availing Threshold rebates has shown upward trend. Consumption of Threshold units by LS category consumers has resulted in additional sale of Rs. 118.97 Cr. of PSPCL for the period of 2016-17 to 2018-19.</w:t>
            </w:r>
          </w:p>
          <w:p w:rsidR="00431826" w:rsidRPr="00C429F9" w:rsidRDefault="00431826" w:rsidP="00604D56">
            <w:pPr>
              <w:pStyle w:val="NormalWeb"/>
              <w:spacing w:before="0" w:beforeAutospacing="0" w:after="0" w:afterAutospacing="0"/>
              <w:ind w:left="148"/>
              <w:rPr>
                <w:rFonts w:ascii="Arial" w:eastAsia="Arial" w:hAnsi="Arial" w:cs="Arial"/>
                <w:b/>
                <w:sz w:val="20"/>
                <w:szCs w:val="20"/>
              </w:rPr>
            </w:pPr>
          </w:p>
        </w:tc>
      </w:tr>
    </w:tbl>
    <w:p w:rsidR="00495DF4" w:rsidRDefault="00495DF4"/>
    <w:sectPr w:rsidR="00495DF4" w:rsidSect="00D36423">
      <w:footerReference w:type="default" r:id="rId8"/>
      <w:pgSz w:w="20160" w:h="12240" w:orient="landscape" w:code="5"/>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37B" w:rsidRDefault="007A337B" w:rsidP="00495DF4">
      <w:pPr>
        <w:spacing w:after="0" w:line="240" w:lineRule="auto"/>
      </w:pPr>
      <w:r>
        <w:separator/>
      </w:r>
    </w:p>
  </w:endnote>
  <w:endnote w:type="continuationSeparator" w:id="1">
    <w:p w:rsidR="007A337B" w:rsidRDefault="007A337B" w:rsidP="00495D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Rupee Foradian">
    <w:altName w:val="Malgun Gothic"/>
    <w:charset w:val="00"/>
    <w:family w:val="swiss"/>
    <w:pitch w:val="variable"/>
    <w:sig w:usb0="00000003" w:usb1="1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67302"/>
      <w:docPartObj>
        <w:docPartGallery w:val="Page Numbers (Bottom of Page)"/>
        <w:docPartUnique/>
      </w:docPartObj>
    </w:sdtPr>
    <w:sdtContent>
      <w:p w:rsidR="00034828" w:rsidRDefault="000606D7">
        <w:pPr>
          <w:pStyle w:val="Footer"/>
          <w:jc w:val="center"/>
        </w:pPr>
        <w:fldSimple w:instr=" PAGE   \* MERGEFORMAT ">
          <w:r w:rsidR="00334AC1">
            <w:rPr>
              <w:noProof/>
            </w:rPr>
            <w:t>45</w:t>
          </w:r>
        </w:fldSimple>
      </w:p>
    </w:sdtContent>
  </w:sdt>
  <w:p w:rsidR="00034828" w:rsidRDefault="000348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37B" w:rsidRDefault="007A337B" w:rsidP="00495DF4">
      <w:pPr>
        <w:spacing w:after="0" w:line="240" w:lineRule="auto"/>
      </w:pPr>
      <w:r>
        <w:separator/>
      </w:r>
    </w:p>
  </w:footnote>
  <w:footnote w:type="continuationSeparator" w:id="1">
    <w:p w:rsidR="007A337B" w:rsidRDefault="007A337B" w:rsidP="00495D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8B1"/>
    <w:multiLevelType w:val="multilevel"/>
    <w:tmpl w:val="2696A1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4351F60"/>
    <w:multiLevelType w:val="hybridMultilevel"/>
    <w:tmpl w:val="2CBC81C0"/>
    <w:lvl w:ilvl="0" w:tplc="4A7001B0">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16019"/>
    <w:multiLevelType w:val="hybridMultilevel"/>
    <w:tmpl w:val="BC6281F2"/>
    <w:lvl w:ilvl="0" w:tplc="8F18184E">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1948E9"/>
    <w:multiLevelType w:val="hybridMultilevel"/>
    <w:tmpl w:val="8FC28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A3BFA"/>
    <w:multiLevelType w:val="hybridMultilevel"/>
    <w:tmpl w:val="A8F43F5A"/>
    <w:lvl w:ilvl="0" w:tplc="C7D49BB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5FA01B7"/>
    <w:multiLevelType w:val="hybridMultilevel"/>
    <w:tmpl w:val="16EE2776"/>
    <w:lvl w:ilvl="0" w:tplc="0409000B">
      <w:start w:val="1"/>
      <w:numFmt w:val="bullet"/>
      <w:lvlText w:val=""/>
      <w:lvlJc w:val="left"/>
      <w:pPr>
        <w:ind w:left="817" w:hanging="360"/>
      </w:pPr>
      <w:rPr>
        <w:rFonts w:ascii="Wingdings" w:hAnsi="Wingding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
    <w:nsid w:val="0E3B2B06"/>
    <w:multiLevelType w:val="hybridMultilevel"/>
    <w:tmpl w:val="4A90C526"/>
    <w:lvl w:ilvl="0" w:tplc="04090001">
      <w:start w:val="1"/>
      <w:numFmt w:val="bullet"/>
      <w:lvlText w:val=""/>
      <w:lvlJc w:val="left"/>
      <w:pPr>
        <w:ind w:left="1219" w:hanging="360"/>
      </w:pPr>
      <w:rPr>
        <w:rFonts w:ascii="Symbol" w:hAnsi="Symbol"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7">
    <w:nsid w:val="13583EA9"/>
    <w:multiLevelType w:val="hybridMultilevel"/>
    <w:tmpl w:val="36A23170"/>
    <w:lvl w:ilvl="0" w:tplc="85489C1C">
      <w:start w:val="1"/>
      <w:numFmt w:val="lowerRoman"/>
      <w:lvlText w:val="(%1)"/>
      <w:lvlJc w:val="left"/>
      <w:pPr>
        <w:ind w:left="1800" w:hanging="72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E3315F"/>
    <w:multiLevelType w:val="hybridMultilevel"/>
    <w:tmpl w:val="4F2CD3C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4791395"/>
    <w:multiLevelType w:val="hybridMultilevel"/>
    <w:tmpl w:val="EB583960"/>
    <w:lvl w:ilvl="0" w:tplc="40090001">
      <w:start w:val="1"/>
      <w:numFmt w:val="bullet"/>
      <w:lvlText w:val=""/>
      <w:lvlJc w:val="left"/>
      <w:pPr>
        <w:ind w:left="1485" w:hanging="360"/>
      </w:pPr>
      <w:rPr>
        <w:rFonts w:ascii="Symbol" w:hAnsi="Symbol" w:hint="default"/>
      </w:rPr>
    </w:lvl>
    <w:lvl w:ilvl="1" w:tplc="40090003" w:tentative="1">
      <w:start w:val="1"/>
      <w:numFmt w:val="bullet"/>
      <w:lvlText w:val="o"/>
      <w:lvlJc w:val="left"/>
      <w:pPr>
        <w:ind w:left="2205" w:hanging="360"/>
      </w:pPr>
      <w:rPr>
        <w:rFonts w:ascii="Courier New" w:hAnsi="Courier New" w:cs="Courier New" w:hint="default"/>
      </w:rPr>
    </w:lvl>
    <w:lvl w:ilvl="2" w:tplc="40090005" w:tentative="1">
      <w:start w:val="1"/>
      <w:numFmt w:val="bullet"/>
      <w:lvlText w:val=""/>
      <w:lvlJc w:val="left"/>
      <w:pPr>
        <w:ind w:left="2925" w:hanging="360"/>
      </w:pPr>
      <w:rPr>
        <w:rFonts w:ascii="Wingdings" w:hAnsi="Wingdings" w:hint="default"/>
      </w:rPr>
    </w:lvl>
    <w:lvl w:ilvl="3" w:tplc="40090001" w:tentative="1">
      <w:start w:val="1"/>
      <w:numFmt w:val="bullet"/>
      <w:lvlText w:val=""/>
      <w:lvlJc w:val="left"/>
      <w:pPr>
        <w:ind w:left="3645" w:hanging="360"/>
      </w:pPr>
      <w:rPr>
        <w:rFonts w:ascii="Symbol" w:hAnsi="Symbol" w:hint="default"/>
      </w:rPr>
    </w:lvl>
    <w:lvl w:ilvl="4" w:tplc="40090003" w:tentative="1">
      <w:start w:val="1"/>
      <w:numFmt w:val="bullet"/>
      <w:lvlText w:val="o"/>
      <w:lvlJc w:val="left"/>
      <w:pPr>
        <w:ind w:left="4365" w:hanging="360"/>
      </w:pPr>
      <w:rPr>
        <w:rFonts w:ascii="Courier New" w:hAnsi="Courier New" w:cs="Courier New" w:hint="default"/>
      </w:rPr>
    </w:lvl>
    <w:lvl w:ilvl="5" w:tplc="40090005" w:tentative="1">
      <w:start w:val="1"/>
      <w:numFmt w:val="bullet"/>
      <w:lvlText w:val=""/>
      <w:lvlJc w:val="left"/>
      <w:pPr>
        <w:ind w:left="5085" w:hanging="360"/>
      </w:pPr>
      <w:rPr>
        <w:rFonts w:ascii="Wingdings" w:hAnsi="Wingdings" w:hint="default"/>
      </w:rPr>
    </w:lvl>
    <w:lvl w:ilvl="6" w:tplc="40090001" w:tentative="1">
      <w:start w:val="1"/>
      <w:numFmt w:val="bullet"/>
      <w:lvlText w:val=""/>
      <w:lvlJc w:val="left"/>
      <w:pPr>
        <w:ind w:left="5805" w:hanging="360"/>
      </w:pPr>
      <w:rPr>
        <w:rFonts w:ascii="Symbol" w:hAnsi="Symbol" w:hint="default"/>
      </w:rPr>
    </w:lvl>
    <w:lvl w:ilvl="7" w:tplc="40090003" w:tentative="1">
      <w:start w:val="1"/>
      <w:numFmt w:val="bullet"/>
      <w:lvlText w:val="o"/>
      <w:lvlJc w:val="left"/>
      <w:pPr>
        <w:ind w:left="6525" w:hanging="360"/>
      </w:pPr>
      <w:rPr>
        <w:rFonts w:ascii="Courier New" w:hAnsi="Courier New" w:cs="Courier New" w:hint="default"/>
      </w:rPr>
    </w:lvl>
    <w:lvl w:ilvl="8" w:tplc="40090005" w:tentative="1">
      <w:start w:val="1"/>
      <w:numFmt w:val="bullet"/>
      <w:lvlText w:val=""/>
      <w:lvlJc w:val="left"/>
      <w:pPr>
        <w:ind w:left="7245" w:hanging="360"/>
      </w:pPr>
      <w:rPr>
        <w:rFonts w:ascii="Wingdings" w:hAnsi="Wingdings" w:hint="default"/>
      </w:rPr>
    </w:lvl>
  </w:abstractNum>
  <w:abstractNum w:abstractNumId="10">
    <w:nsid w:val="17B11244"/>
    <w:multiLevelType w:val="hybridMultilevel"/>
    <w:tmpl w:val="7EA4D276"/>
    <w:lvl w:ilvl="0" w:tplc="70027182">
      <w:start w:val="1"/>
      <w:numFmt w:val="lowerRoman"/>
      <w:lvlText w:val="(%1)"/>
      <w:lvlJc w:val="left"/>
      <w:pPr>
        <w:ind w:left="1080" w:hanging="72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BAF3920"/>
    <w:multiLevelType w:val="hybridMultilevel"/>
    <w:tmpl w:val="6FF8E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0A69B9"/>
    <w:multiLevelType w:val="hybridMultilevel"/>
    <w:tmpl w:val="AF74A5AA"/>
    <w:lvl w:ilvl="0" w:tplc="F14C79B2">
      <w:start w:val="1"/>
      <w:numFmt w:val="lowerRoman"/>
      <w:lvlText w:val="(%1)"/>
      <w:lvlJc w:val="left"/>
      <w:pPr>
        <w:ind w:left="1080" w:hanging="72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D0B6FAC"/>
    <w:multiLevelType w:val="hybridMultilevel"/>
    <w:tmpl w:val="131C9F5C"/>
    <w:lvl w:ilvl="0" w:tplc="54268CD4">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nsid w:val="1DF75391"/>
    <w:multiLevelType w:val="hybridMultilevel"/>
    <w:tmpl w:val="9B9897E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2C52654"/>
    <w:multiLevelType w:val="hybridMultilevel"/>
    <w:tmpl w:val="C6BE10D8"/>
    <w:lvl w:ilvl="0" w:tplc="AA0AF0C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C62378"/>
    <w:multiLevelType w:val="hybridMultilevel"/>
    <w:tmpl w:val="D6F28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095F83"/>
    <w:multiLevelType w:val="hybridMultilevel"/>
    <w:tmpl w:val="980C920A"/>
    <w:lvl w:ilvl="0" w:tplc="2B140394">
      <w:start w:val="1"/>
      <w:numFmt w:val="low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F3D00A1"/>
    <w:multiLevelType w:val="hybridMultilevel"/>
    <w:tmpl w:val="BF38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D65A48"/>
    <w:multiLevelType w:val="hybridMultilevel"/>
    <w:tmpl w:val="EB4EAC3E"/>
    <w:lvl w:ilvl="0" w:tplc="1A8A8CA4">
      <w:start w:val="1"/>
      <w:numFmt w:val="decimal"/>
      <w:lvlText w:val="%1."/>
      <w:lvlJc w:val="left"/>
      <w:pPr>
        <w:ind w:left="822" w:hanging="360"/>
      </w:pPr>
      <w:rPr>
        <w:rFonts w:hint="default"/>
        <w:i/>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0">
    <w:nsid w:val="30E045E3"/>
    <w:multiLevelType w:val="hybridMultilevel"/>
    <w:tmpl w:val="AF74A5AA"/>
    <w:lvl w:ilvl="0" w:tplc="F14C79B2">
      <w:start w:val="1"/>
      <w:numFmt w:val="lowerRoman"/>
      <w:lvlText w:val="(%1)"/>
      <w:lvlJc w:val="left"/>
      <w:pPr>
        <w:ind w:left="1080" w:hanging="72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381F4608"/>
    <w:multiLevelType w:val="hybridMultilevel"/>
    <w:tmpl w:val="1E0E6FA0"/>
    <w:lvl w:ilvl="0" w:tplc="0409000B">
      <w:start w:val="1"/>
      <w:numFmt w:val="bullet"/>
      <w:lvlText w:val=""/>
      <w:lvlJc w:val="left"/>
      <w:pPr>
        <w:ind w:left="753" w:hanging="360"/>
      </w:pPr>
      <w:rPr>
        <w:rFonts w:ascii="Wingdings" w:hAnsi="Wingdings"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22">
    <w:nsid w:val="3A132A1F"/>
    <w:multiLevelType w:val="hybridMultilevel"/>
    <w:tmpl w:val="0980C434"/>
    <w:lvl w:ilvl="0" w:tplc="7486D218">
      <w:start w:val="1"/>
      <w:numFmt w:val="lowerRoman"/>
      <w:lvlText w:val="(%1)"/>
      <w:lvlJc w:val="left"/>
      <w:pPr>
        <w:ind w:left="720" w:hanging="72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3BE15829"/>
    <w:multiLevelType w:val="hybridMultilevel"/>
    <w:tmpl w:val="CD1090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3DE1314B"/>
    <w:multiLevelType w:val="hybridMultilevel"/>
    <w:tmpl w:val="71786F7A"/>
    <w:lvl w:ilvl="0" w:tplc="EAA8F18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nsid w:val="3EE22FBF"/>
    <w:multiLevelType w:val="hybridMultilevel"/>
    <w:tmpl w:val="7B6673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09E2ED7"/>
    <w:multiLevelType w:val="hybridMultilevel"/>
    <w:tmpl w:val="AB6E283E"/>
    <w:lvl w:ilvl="0" w:tplc="39F01794">
      <w:start w:val="1"/>
      <w:numFmt w:val="upperLetter"/>
      <w:lvlText w:val="(%1)"/>
      <w:lvlJc w:val="left"/>
      <w:pPr>
        <w:ind w:left="825" w:hanging="37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4BAF385E"/>
    <w:multiLevelType w:val="hybridMultilevel"/>
    <w:tmpl w:val="7A2ED1C8"/>
    <w:lvl w:ilvl="0" w:tplc="85489C1C">
      <w:start w:val="1"/>
      <w:numFmt w:val="lowerRoman"/>
      <w:lvlText w:val="(%1)"/>
      <w:lvlJc w:val="left"/>
      <w:pPr>
        <w:ind w:left="1800" w:hanging="72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E06C92"/>
    <w:multiLevelType w:val="hybridMultilevel"/>
    <w:tmpl w:val="C100BEB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nsid w:val="528202C6"/>
    <w:multiLevelType w:val="hybridMultilevel"/>
    <w:tmpl w:val="EC2C01C6"/>
    <w:lvl w:ilvl="0" w:tplc="18FE1AD0">
      <w:start w:val="1"/>
      <w:numFmt w:val="low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555E3F7F"/>
    <w:multiLevelType w:val="hybridMultilevel"/>
    <w:tmpl w:val="5D70163C"/>
    <w:lvl w:ilvl="0" w:tplc="2DEC3910">
      <w:start w:val="3"/>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5989297B"/>
    <w:multiLevelType w:val="hybridMultilevel"/>
    <w:tmpl w:val="C0565872"/>
    <w:lvl w:ilvl="0" w:tplc="4434F0C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390BDB"/>
    <w:multiLevelType w:val="hybridMultilevel"/>
    <w:tmpl w:val="9DA8A8F4"/>
    <w:lvl w:ilvl="0" w:tplc="7CB4961E">
      <w:start w:val="2"/>
      <w:numFmt w:val="upperRoman"/>
      <w:lvlText w:val="(%1)"/>
      <w:lvlJc w:val="left"/>
      <w:pPr>
        <w:ind w:left="1080" w:hanging="72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2B7E6B"/>
    <w:multiLevelType w:val="hybridMultilevel"/>
    <w:tmpl w:val="7EA4D276"/>
    <w:lvl w:ilvl="0" w:tplc="70027182">
      <w:start w:val="1"/>
      <w:numFmt w:val="lowerRoman"/>
      <w:lvlText w:val="(%1)"/>
      <w:lvlJc w:val="left"/>
      <w:pPr>
        <w:ind w:left="1080" w:hanging="72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64195E90"/>
    <w:multiLevelType w:val="hybridMultilevel"/>
    <w:tmpl w:val="4908238E"/>
    <w:lvl w:ilvl="0" w:tplc="63E8275E">
      <w:start w:val="1"/>
      <w:numFmt w:val="lowerRoman"/>
      <w:lvlText w:val="(%1)"/>
      <w:lvlJc w:val="left"/>
      <w:pPr>
        <w:ind w:left="1080" w:hanging="72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6D8A13B5"/>
    <w:multiLevelType w:val="hybridMultilevel"/>
    <w:tmpl w:val="FA5AEBDA"/>
    <w:lvl w:ilvl="0" w:tplc="053ABF2E">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B549A2"/>
    <w:multiLevelType w:val="hybridMultilevel"/>
    <w:tmpl w:val="A920D9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7">
    <w:nsid w:val="74C87980"/>
    <w:multiLevelType w:val="hybridMultilevel"/>
    <w:tmpl w:val="E92CE532"/>
    <w:lvl w:ilvl="0" w:tplc="3F90C5EC">
      <w:start w:val="4"/>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047841"/>
    <w:multiLevelType w:val="hybridMultilevel"/>
    <w:tmpl w:val="7B5010C8"/>
    <w:lvl w:ilvl="0" w:tplc="0ABE7BDE">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435A19"/>
    <w:multiLevelType w:val="hybridMultilevel"/>
    <w:tmpl w:val="290285CE"/>
    <w:lvl w:ilvl="0" w:tplc="FD66D0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1F367E"/>
    <w:multiLevelType w:val="hybridMultilevel"/>
    <w:tmpl w:val="9B7C78F0"/>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1">
    <w:nsid w:val="7CCB3A7A"/>
    <w:multiLevelType w:val="hybridMultilevel"/>
    <w:tmpl w:val="F6FE2D9E"/>
    <w:lvl w:ilvl="0" w:tplc="78E68530">
      <w:start w:val="1"/>
      <w:numFmt w:val="low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DE518FC"/>
    <w:multiLevelType w:val="hybridMultilevel"/>
    <w:tmpl w:val="DB32D066"/>
    <w:lvl w:ilvl="0" w:tplc="CF080754">
      <w:start w:val="1"/>
      <w:numFmt w:val="upperLetter"/>
      <w:lvlText w:val="(%1)"/>
      <w:lvlJc w:val="left"/>
      <w:pPr>
        <w:ind w:left="735" w:hanging="375"/>
      </w:pPr>
    </w:lvl>
    <w:lvl w:ilvl="1" w:tplc="85489C1C">
      <w:start w:val="1"/>
      <w:numFmt w:val="lowerRoman"/>
      <w:lvlText w:val="(%2)"/>
      <w:lvlJc w:val="left"/>
      <w:pPr>
        <w:ind w:left="1800" w:hanging="72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1"/>
  </w:num>
  <w:num w:numId="4">
    <w:abstractNumId w:val="4"/>
  </w:num>
  <w:num w:numId="5">
    <w:abstractNumId w:val="9"/>
  </w:num>
  <w:num w:numId="6">
    <w:abstractNumId w:val="2"/>
  </w:num>
  <w:num w:numId="7">
    <w:abstractNumId w:val="18"/>
  </w:num>
  <w:num w:numId="8">
    <w:abstractNumId w:val="16"/>
  </w:num>
  <w:num w:numId="9">
    <w:abstractNumId w:val="3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40"/>
  </w:num>
  <w:num w:numId="13">
    <w:abstractNumId w:val="8"/>
  </w:num>
  <w:num w:numId="14">
    <w:abstractNumId w:val="30"/>
  </w:num>
  <w:num w:numId="15">
    <w:abstractNumId w:val="33"/>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0"/>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7"/>
  </w:num>
  <w:num w:numId="25">
    <w:abstractNumId w:val="1"/>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1"/>
  </w:num>
  <w:num w:numId="29">
    <w:abstractNumId w:val="36"/>
  </w:num>
  <w:num w:numId="30">
    <w:abstractNumId w:val="28"/>
  </w:num>
  <w:num w:numId="31">
    <w:abstractNumId w:val="24"/>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3"/>
  </w:num>
  <w:num w:numId="36">
    <w:abstractNumId w:val="23"/>
  </w:num>
  <w:num w:numId="37">
    <w:abstractNumId w:val="32"/>
  </w:num>
  <w:num w:numId="38">
    <w:abstractNumId w:val="31"/>
  </w:num>
  <w:num w:numId="39">
    <w:abstractNumId w:val="15"/>
  </w:num>
  <w:num w:numId="40">
    <w:abstractNumId w:val="35"/>
  </w:num>
  <w:num w:numId="41">
    <w:abstractNumId w:val="37"/>
  </w:num>
  <w:num w:numId="42">
    <w:abstractNumId w:val="19"/>
  </w:num>
  <w:num w:numId="43">
    <w:abstractNumId w:val="14"/>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footnotePr>
    <w:footnote w:id="0"/>
    <w:footnote w:id="1"/>
  </w:footnotePr>
  <w:endnotePr>
    <w:endnote w:id="0"/>
    <w:endnote w:id="1"/>
  </w:endnotePr>
  <w:compat>
    <w:useFELayout/>
  </w:compat>
  <w:rsids>
    <w:rsidRoot w:val="00495DF4"/>
    <w:rsid w:val="000034E4"/>
    <w:rsid w:val="00012B7D"/>
    <w:rsid w:val="000171F9"/>
    <w:rsid w:val="000225E5"/>
    <w:rsid w:val="00031EF5"/>
    <w:rsid w:val="00034828"/>
    <w:rsid w:val="000417D0"/>
    <w:rsid w:val="00050DF1"/>
    <w:rsid w:val="00053701"/>
    <w:rsid w:val="000604D9"/>
    <w:rsid w:val="000606D7"/>
    <w:rsid w:val="00084C3B"/>
    <w:rsid w:val="00085D49"/>
    <w:rsid w:val="000932B2"/>
    <w:rsid w:val="000B21D2"/>
    <w:rsid w:val="000C4C10"/>
    <w:rsid w:val="000C7EB6"/>
    <w:rsid w:val="000D16DD"/>
    <w:rsid w:val="000D579B"/>
    <w:rsid w:val="000E33A5"/>
    <w:rsid w:val="000E705F"/>
    <w:rsid w:val="000F13A9"/>
    <w:rsid w:val="001027A7"/>
    <w:rsid w:val="00103052"/>
    <w:rsid w:val="001047B6"/>
    <w:rsid w:val="00137073"/>
    <w:rsid w:val="001456BA"/>
    <w:rsid w:val="00150C24"/>
    <w:rsid w:val="00154426"/>
    <w:rsid w:val="001556B8"/>
    <w:rsid w:val="00186AD0"/>
    <w:rsid w:val="0019484E"/>
    <w:rsid w:val="00196EE7"/>
    <w:rsid w:val="00197C7B"/>
    <w:rsid w:val="001C17DD"/>
    <w:rsid w:val="001C7590"/>
    <w:rsid w:val="001C781A"/>
    <w:rsid w:val="001C7B0E"/>
    <w:rsid w:val="001E268A"/>
    <w:rsid w:val="0020634C"/>
    <w:rsid w:val="00226901"/>
    <w:rsid w:val="002272EB"/>
    <w:rsid w:val="00227AB2"/>
    <w:rsid w:val="00233219"/>
    <w:rsid w:val="002437BC"/>
    <w:rsid w:val="002452BE"/>
    <w:rsid w:val="0026100D"/>
    <w:rsid w:val="00263292"/>
    <w:rsid w:val="00282CB8"/>
    <w:rsid w:val="00283350"/>
    <w:rsid w:val="0029242F"/>
    <w:rsid w:val="002966F7"/>
    <w:rsid w:val="002A428B"/>
    <w:rsid w:val="002A5294"/>
    <w:rsid w:val="002B6E29"/>
    <w:rsid w:val="002E2803"/>
    <w:rsid w:val="002F132A"/>
    <w:rsid w:val="003071D3"/>
    <w:rsid w:val="00311169"/>
    <w:rsid w:val="003217A8"/>
    <w:rsid w:val="0032370E"/>
    <w:rsid w:val="00327442"/>
    <w:rsid w:val="00330A60"/>
    <w:rsid w:val="00331599"/>
    <w:rsid w:val="00334AC1"/>
    <w:rsid w:val="003434B3"/>
    <w:rsid w:val="003534A9"/>
    <w:rsid w:val="003906EB"/>
    <w:rsid w:val="003A078B"/>
    <w:rsid w:val="003D642C"/>
    <w:rsid w:val="003E61EF"/>
    <w:rsid w:val="003F5615"/>
    <w:rsid w:val="00402DC5"/>
    <w:rsid w:val="00422397"/>
    <w:rsid w:val="00431826"/>
    <w:rsid w:val="00434C70"/>
    <w:rsid w:val="00435D4C"/>
    <w:rsid w:val="0044235C"/>
    <w:rsid w:val="0045502E"/>
    <w:rsid w:val="00486185"/>
    <w:rsid w:val="004949EF"/>
    <w:rsid w:val="00495DF4"/>
    <w:rsid w:val="004B1D12"/>
    <w:rsid w:val="004B1D97"/>
    <w:rsid w:val="004B53ED"/>
    <w:rsid w:val="004D4BB3"/>
    <w:rsid w:val="004F18FC"/>
    <w:rsid w:val="00503E32"/>
    <w:rsid w:val="00515567"/>
    <w:rsid w:val="00534B1E"/>
    <w:rsid w:val="00536CFC"/>
    <w:rsid w:val="00547BF3"/>
    <w:rsid w:val="005549C8"/>
    <w:rsid w:val="005624AC"/>
    <w:rsid w:val="00581ED7"/>
    <w:rsid w:val="0058369C"/>
    <w:rsid w:val="005A4522"/>
    <w:rsid w:val="005A7B3C"/>
    <w:rsid w:val="005B1A01"/>
    <w:rsid w:val="005C2009"/>
    <w:rsid w:val="005C6254"/>
    <w:rsid w:val="00604D56"/>
    <w:rsid w:val="00612750"/>
    <w:rsid w:val="00625429"/>
    <w:rsid w:val="006357AC"/>
    <w:rsid w:val="0063730A"/>
    <w:rsid w:val="0064390E"/>
    <w:rsid w:val="006470EC"/>
    <w:rsid w:val="00656EF7"/>
    <w:rsid w:val="00664A76"/>
    <w:rsid w:val="00666EC4"/>
    <w:rsid w:val="00667AF7"/>
    <w:rsid w:val="006707A3"/>
    <w:rsid w:val="00676CEA"/>
    <w:rsid w:val="00686459"/>
    <w:rsid w:val="00695163"/>
    <w:rsid w:val="006A6424"/>
    <w:rsid w:val="006B639C"/>
    <w:rsid w:val="006C0CE5"/>
    <w:rsid w:val="006D2F98"/>
    <w:rsid w:val="006E1A75"/>
    <w:rsid w:val="006F6BC3"/>
    <w:rsid w:val="00701D21"/>
    <w:rsid w:val="00703EB8"/>
    <w:rsid w:val="00710E09"/>
    <w:rsid w:val="00714245"/>
    <w:rsid w:val="0073497B"/>
    <w:rsid w:val="00746AE3"/>
    <w:rsid w:val="007647AE"/>
    <w:rsid w:val="007659BA"/>
    <w:rsid w:val="00784B3B"/>
    <w:rsid w:val="007A337B"/>
    <w:rsid w:val="007B67CA"/>
    <w:rsid w:val="007B7928"/>
    <w:rsid w:val="007C1506"/>
    <w:rsid w:val="007C6338"/>
    <w:rsid w:val="007E0F1A"/>
    <w:rsid w:val="007F7F45"/>
    <w:rsid w:val="008126F0"/>
    <w:rsid w:val="0083163D"/>
    <w:rsid w:val="00844929"/>
    <w:rsid w:val="00844D92"/>
    <w:rsid w:val="00845216"/>
    <w:rsid w:val="008501D5"/>
    <w:rsid w:val="00857D03"/>
    <w:rsid w:val="00867976"/>
    <w:rsid w:val="00876FC5"/>
    <w:rsid w:val="008869D7"/>
    <w:rsid w:val="008A20CA"/>
    <w:rsid w:val="008C40A4"/>
    <w:rsid w:val="008C769B"/>
    <w:rsid w:val="008D1251"/>
    <w:rsid w:val="008D41D6"/>
    <w:rsid w:val="008E0B5E"/>
    <w:rsid w:val="008E23F5"/>
    <w:rsid w:val="00910B22"/>
    <w:rsid w:val="009151AF"/>
    <w:rsid w:val="00922F49"/>
    <w:rsid w:val="0092658B"/>
    <w:rsid w:val="00940452"/>
    <w:rsid w:val="009643C4"/>
    <w:rsid w:val="0097250E"/>
    <w:rsid w:val="00974876"/>
    <w:rsid w:val="009843FC"/>
    <w:rsid w:val="009969AC"/>
    <w:rsid w:val="009A556D"/>
    <w:rsid w:val="009B32DA"/>
    <w:rsid w:val="009B6ACA"/>
    <w:rsid w:val="009D2AD1"/>
    <w:rsid w:val="009E0899"/>
    <w:rsid w:val="009E5D2E"/>
    <w:rsid w:val="009F3E23"/>
    <w:rsid w:val="00A113B3"/>
    <w:rsid w:val="00A12D56"/>
    <w:rsid w:val="00A151FC"/>
    <w:rsid w:val="00A2180C"/>
    <w:rsid w:val="00A34D8E"/>
    <w:rsid w:val="00A550E4"/>
    <w:rsid w:val="00A6208F"/>
    <w:rsid w:val="00A62350"/>
    <w:rsid w:val="00A71A2C"/>
    <w:rsid w:val="00A75632"/>
    <w:rsid w:val="00A8566D"/>
    <w:rsid w:val="00AB4E48"/>
    <w:rsid w:val="00AB7194"/>
    <w:rsid w:val="00AC6015"/>
    <w:rsid w:val="00AD3556"/>
    <w:rsid w:val="00AD4E03"/>
    <w:rsid w:val="00AE28C2"/>
    <w:rsid w:val="00AF6045"/>
    <w:rsid w:val="00B027FA"/>
    <w:rsid w:val="00B039F3"/>
    <w:rsid w:val="00B12BF3"/>
    <w:rsid w:val="00B171B4"/>
    <w:rsid w:val="00B21D15"/>
    <w:rsid w:val="00B21E13"/>
    <w:rsid w:val="00B22415"/>
    <w:rsid w:val="00B26720"/>
    <w:rsid w:val="00B327FB"/>
    <w:rsid w:val="00B4441B"/>
    <w:rsid w:val="00B54D96"/>
    <w:rsid w:val="00B627E0"/>
    <w:rsid w:val="00B75D43"/>
    <w:rsid w:val="00B801E8"/>
    <w:rsid w:val="00B85D78"/>
    <w:rsid w:val="00B92558"/>
    <w:rsid w:val="00BA333F"/>
    <w:rsid w:val="00BB3919"/>
    <w:rsid w:val="00BB7EF7"/>
    <w:rsid w:val="00BC2E78"/>
    <w:rsid w:val="00BD1820"/>
    <w:rsid w:val="00BD323B"/>
    <w:rsid w:val="00C00FE5"/>
    <w:rsid w:val="00C022F0"/>
    <w:rsid w:val="00C13B51"/>
    <w:rsid w:val="00C24A11"/>
    <w:rsid w:val="00C54B74"/>
    <w:rsid w:val="00C55A97"/>
    <w:rsid w:val="00C740A0"/>
    <w:rsid w:val="00C8559A"/>
    <w:rsid w:val="00C87DAC"/>
    <w:rsid w:val="00C90244"/>
    <w:rsid w:val="00CA5284"/>
    <w:rsid w:val="00CB06BE"/>
    <w:rsid w:val="00CD4B3C"/>
    <w:rsid w:val="00CD6EAE"/>
    <w:rsid w:val="00CE2B7B"/>
    <w:rsid w:val="00CF59E8"/>
    <w:rsid w:val="00CF714F"/>
    <w:rsid w:val="00D23BD3"/>
    <w:rsid w:val="00D30DF9"/>
    <w:rsid w:val="00D3193E"/>
    <w:rsid w:val="00D36423"/>
    <w:rsid w:val="00D422F2"/>
    <w:rsid w:val="00D74253"/>
    <w:rsid w:val="00D754C6"/>
    <w:rsid w:val="00D8061A"/>
    <w:rsid w:val="00D9373B"/>
    <w:rsid w:val="00DA5BD7"/>
    <w:rsid w:val="00DC7D4F"/>
    <w:rsid w:val="00DD789B"/>
    <w:rsid w:val="00DE3714"/>
    <w:rsid w:val="00DE466B"/>
    <w:rsid w:val="00DF2FE9"/>
    <w:rsid w:val="00DF51AC"/>
    <w:rsid w:val="00E00709"/>
    <w:rsid w:val="00E01BFF"/>
    <w:rsid w:val="00E02BB9"/>
    <w:rsid w:val="00E02F7A"/>
    <w:rsid w:val="00E04BA0"/>
    <w:rsid w:val="00E04E91"/>
    <w:rsid w:val="00E06574"/>
    <w:rsid w:val="00E133B0"/>
    <w:rsid w:val="00E16105"/>
    <w:rsid w:val="00E3309C"/>
    <w:rsid w:val="00E35869"/>
    <w:rsid w:val="00E363DB"/>
    <w:rsid w:val="00E422B5"/>
    <w:rsid w:val="00E46344"/>
    <w:rsid w:val="00E50BA3"/>
    <w:rsid w:val="00E613B6"/>
    <w:rsid w:val="00E83913"/>
    <w:rsid w:val="00E85C22"/>
    <w:rsid w:val="00E866AE"/>
    <w:rsid w:val="00E90545"/>
    <w:rsid w:val="00EB3891"/>
    <w:rsid w:val="00EB7FED"/>
    <w:rsid w:val="00EE1C5D"/>
    <w:rsid w:val="00EE6C6F"/>
    <w:rsid w:val="00EF0966"/>
    <w:rsid w:val="00EF784A"/>
    <w:rsid w:val="00F24269"/>
    <w:rsid w:val="00F3798D"/>
    <w:rsid w:val="00F433A3"/>
    <w:rsid w:val="00F4691E"/>
    <w:rsid w:val="00F56ED5"/>
    <w:rsid w:val="00F72ED1"/>
    <w:rsid w:val="00F741A6"/>
    <w:rsid w:val="00F82831"/>
    <w:rsid w:val="00F87BAC"/>
    <w:rsid w:val="00F93C24"/>
    <w:rsid w:val="00F976BA"/>
    <w:rsid w:val="00FB2B1D"/>
    <w:rsid w:val="00FE4C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rules v:ext="edit">
        <o:r id="V:Rule5" type="connector" idref="#_x0000_s1039"/>
        <o:r id="V:Rule6" type="connector" idref="#_x0000_s1062"/>
        <o:r id="V:Rule7" type="connector" idref="#_x0000_s1061"/>
        <o:r id="V:Rule8" type="connector" idref="#_x0000_s10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10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unBiet tin gi chua,vao day coi di http://nhatquanglan.xlphp.net/"/>
    <w:basedOn w:val="TableNormal"/>
    <w:uiPriority w:val="59"/>
    <w:rsid w:val="00495D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495DF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95DF4"/>
  </w:style>
  <w:style w:type="paragraph" w:styleId="Footer">
    <w:name w:val="footer"/>
    <w:basedOn w:val="Normal"/>
    <w:link w:val="FooterChar"/>
    <w:uiPriority w:val="99"/>
    <w:unhideWhenUsed/>
    <w:rsid w:val="00495D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5DF4"/>
  </w:style>
  <w:style w:type="character" w:customStyle="1" w:styleId="ListParagraphChar">
    <w:name w:val="List Paragraph Char"/>
    <w:aliases w:val="Heading 41 Char,heading 4 Char,numbered Char,numbered. Char,Citation List Char,Bullets1 Char,Table of contents numbered Char,Graphic Char,List Paragraph1 Char,Resume Title Char,Report Para Char,List Paragraph11 Char,En tête 1 Char"/>
    <w:basedOn w:val="DefaultParagraphFont"/>
    <w:link w:val="ListParagraph"/>
    <w:uiPriority w:val="34"/>
    <w:qFormat/>
    <w:locked/>
    <w:rsid w:val="00495DF4"/>
    <w:rPr>
      <w:rFonts w:ascii="Arial" w:eastAsia="Times New Roman" w:hAnsi="Arial" w:cs="Times New Roman"/>
      <w:szCs w:val="24"/>
    </w:rPr>
  </w:style>
  <w:style w:type="paragraph" w:styleId="ListParagraph">
    <w:name w:val="List Paragraph"/>
    <w:aliases w:val="Heading 41,heading 4,numbered,numbered.,Citation List,Bullets1,Table of contents numbered,Graphic,List Paragraph1,Resume Title,Report Para,List Paragraph11,LIST OF TABLES.,List Paragraph (numbered (a)),En tête 1,List Paragraph111,normal"/>
    <w:basedOn w:val="Normal"/>
    <w:link w:val="ListParagraphChar"/>
    <w:uiPriority w:val="34"/>
    <w:qFormat/>
    <w:rsid w:val="00495DF4"/>
    <w:pPr>
      <w:spacing w:after="0" w:line="360" w:lineRule="auto"/>
      <w:ind w:left="720"/>
      <w:jc w:val="both"/>
    </w:pPr>
    <w:rPr>
      <w:rFonts w:ascii="Arial" w:eastAsia="Times New Roman" w:hAnsi="Arial" w:cs="Times New Roman"/>
      <w:szCs w:val="24"/>
    </w:rPr>
  </w:style>
  <w:style w:type="paragraph" w:styleId="NormalWeb">
    <w:name w:val="Normal (Web)"/>
    <w:basedOn w:val="Normal"/>
    <w:uiPriority w:val="99"/>
    <w:unhideWhenUsed/>
    <w:rsid w:val="00495DF4"/>
    <w:pPr>
      <w:spacing w:before="100" w:beforeAutospacing="1" w:after="100" w:afterAutospacing="1" w:line="240" w:lineRule="auto"/>
    </w:pPr>
    <w:rPr>
      <w:rFonts w:ascii="Times New Roman" w:eastAsia="Times New Roman" w:hAnsi="Times New Roman" w:cs="Times New Roman"/>
      <w:sz w:val="24"/>
      <w:szCs w:val="24"/>
      <w:lang w:bidi="pa-IN"/>
    </w:rPr>
  </w:style>
  <w:style w:type="paragraph" w:styleId="NoSpacing">
    <w:name w:val="No Spacing"/>
    <w:link w:val="NoSpacingChar"/>
    <w:uiPriority w:val="1"/>
    <w:qFormat/>
    <w:rsid w:val="004D4BB3"/>
    <w:pPr>
      <w:spacing w:after="0" w:line="240" w:lineRule="auto"/>
    </w:pPr>
  </w:style>
  <w:style w:type="character" w:customStyle="1" w:styleId="NoSpacingChar">
    <w:name w:val="No Spacing Char"/>
    <w:basedOn w:val="DefaultParagraphFont"/>
    <w:link w:val="NoSpacing"/>
    <w:uiPriority w:val="1"/>
    <w:rsid w:val="004D4BB3"/>
  </w:style>
  <w:style w:type="paragraph" w:customStyle="1" w:styleId="Default">
    <w:name w:val="Default"/>
    <w:rsid w:val="007B67CA"/>
    <w:pPr>
      <w:autoSpaceDE w:val="0"/>
      <w:autoSpaceDN w:val="0"/>
      <w:adjustRightInd w:val="0"/>
      <w:spacing w:after="0" w:line="240" w:lineRule="auto"/>
    </w:pPr>
    <w:rPr>
      <w:rFonts w:ascii="Arial" w:eastAsia="Times New Roman" w:hAnsi="Arial" w:cs="Arial"/>
      <w:color w:val="000000"/>
      <w:sz w:val="24"/>
      <w:szCs w:val="24"/>
    </w:rPr>
  </w:style>
  <w:style w:type="character" w:styleId="Hyperlink">
    <w:name w:val="Hyperlink"/>
    <w:basedOn w:val="DefaultParagraphFont"/>
    <w:uiPriority w:val="99"/>
    <w:unhideWhenUsed/>
    <w:rsid w:val="007B7928"/>
    <w:rPr>
      <w:strike w:val="0"/>
      <w:dstrike w:val="0"/>
      <w:color w:val="0589BF"/>
      <w:u w:val="none"/>
      <w:effect w:val="none"/>
    </w:rPr>
  </w:style>
</w:styles>
</file>

<file path=word/webSettings.xml><?xml version="1.0" encoding="utf-8"?>
<w:webSettings xmlns:r="http://schemas.openxmlformats.org/officeDocument/2006/relationships" xmlns:w="http://schemas.openxmlformats.org/wordprocessingml/2006/main">
  <w:divs>
    <w:div w:id="202593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70E34-22C9-46AB-B4D1-8FE7285E5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55</Pages>
  <Words>14534</Words>
  <Characters>82850</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245</cp:revision>
  <cp:lastPrinted>2020-02-24T10:25:00Z</cp:lastPrinted>
  <dcterms:created xsi:type="dcterms:W3CDTF">2020-02-24T09:57:00Z</dcterms:created>
  <dcterms:modified xsi:type="dcterms:W3CDTF">2020-02-27T06:46:00Z</dcterms:modified>
</cp:coreProperties>
</file>